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38" w:rsidRDefault="00DD2C38" w:rsidP="00DD2C38">
      <w:pPr>
        <w:spacing w:line="240" w:lineRule="auto"/>
        <w:rPr>
          <w:rFonts w:ascii="Verdana" w:hAnsi="Verdana"/>
          <w:sz w:val="24"/>
          <w:szCs w:val="24"/>
        </w:rPr>
      </w:pPr>
      <w:r>
        <w:rPr>
          <w:rFonts w:ascii="Verdana" w:hAnsi="Verdana"/>
          <w:sz w:val="24"/>
          <w:szCs w:val="24"/>
        </w:rPr>
        <w:t>From</w:t>
      </w:r>
    </w:p>
    <w:p w:rsidR="00DD2C38" w:rsidRDefault="00DD2C38" w:rsidP="004B33FF">
      <w:pPr>
        <w:spacing w:line="240" w:lineRule="auto"/>
        <w:rPr>
          <w:rFonts w:ascii="Verdana" w:hAnsi="Verdana"/>
          <w:sz w:val="24"/>
          <w:szCs w:val="24"/>
        </w:rPr>
      </w:pPr>
      <w:r>
        <w:rPr>
          <w:rFonts w:ascii="Verdana" w:hAnsi="Verdana"/>
          <w:sz w:val="24"/>
          <w:szCs w:val="24"/>
        </w:rPr>
        <w:t xml:space="preserve">All India Federation of Motor Vehicles Department                                                                     Technical Executive Officers’ Association,                                          Represented by its President, </w:t>
      </w:r>
    </w:p>
    <w:p w:rsidR="00DD2C38" w:rsidRDefault="00DD2C38" w:rsidP="004B33FF">
      <w:pPr>
        <w:spacing w:line="240" w:lineRule="auto"/>
        <w:rPr>
          <w:rFonts w:ascii="Verdana" w:hAnsi="Verdana"/>
          <w:sz w:val="24"/>
          <w:szCs w:val="24"/>
        </w:rPr>
      </w:pPr>
      <w:r>
        <w:rPr>
          <w:rFonts w:ascii="Verdana" w:hAnsi="Verdana"/>
          <w:sz w:val="24"/>
          <w:szCs w:val="24"/>
        </w:rPr>
        <w:t>Shri Ashfaq Ahamed,                                                                                        406, Mythri Apartments,                                                                               Judges colony,</w:t>
      </w:r>
      <w:r w:rsidR="00F22491">
        <w:rPr>
          <w:rFonts w:ascii="Verdana" w:hAnsi="Verdana"/>
          <w:sz w:val="24"/>
          <w:szCs w:val="24"/>
        </w:rPr>
        <w:t xml:space="preserve"> R.T</w:t>
      </w:r>
      <w:r>
        <w:rPr>
          <w:rFonts w:ascii="Verdana" w:hAnsi="Verdana"/>
          <w:sz w:val="24"/>
          <w:szCs w:val="24"/>
        </w:rPr>
        <w:t xml:space="preserve"> Nagar,                                                                      BANGALORE – 560032  </w:t>
      </w:r>
    </w:p>
    <w:p w:rsidR="00DD2C38" w:rsidRDefault="00DD2C38" w:rsidP="00DD2C38">
      <w:pPr>
        <w:rPr>
          <w:rFonts w:ascii="Verdana" w:hAnsi="Verdana"/>
          <w:sz w:val="24"/>
          <w:szCs w:val="24"/>
        </w:rPr>
      </w:pPr>
      <w:r>
        <w:rPr>
          <w:rFonts w:ascii="Verdana" w:hAnsi="Verdana"/>
          <w:sz w:val="24"/>
          <w:szCs w:val="24"/>
        </w:rPr>
        <w:t xml:space="preserve">[Mobile number 097411 90000] </w:t>
      </w:r>
    </w:p>
    <w:p w:rsidR="00DD2C38" w:rsidRDefault="00DD2C38" w:rsidP="00DD2C38">
      <w:pPr>
        <w:rPr>
          <w:rFonts w:ascii="Verdana" w:hAnsi="Verdana"/>
          <w:sz w:val="24"/>
          <w:szCs w:val="24"/>
        </w:rPr>
      </w:pPr>
      <w:r>
        <w:rPr>
          <w:rFonts w:ascii="Verdana" w:hAnsi="Verdana"/>
          <w:sz w:val="24"/>
          <w:szCs w:val="24"/>
        </w:rPr>
        <w:t>To</w:t>
      </w:r>
    </w:p>
    <w:p w:rsidR="00E1112C" w:rsidRDefault="00DD2C38" w:rsidP="00E1112C">
      <w:pPr>
        <w:spacing w:line="240" w:lineRule="auto"/>
        <w:rPr>
          <w:rFonts w:ascii="Verdana" w:eastAsia="Times New Roman" w:hAnsi="Verdana" w:cs="Times New Roman"/>
          <w:sz w:val="24"/>
          <w:szCs w:val="24"/>
        </w:rPr>
      </w:pPr>
      <w:r>
        <w:rPr>
          <w:rFonts w:ascii="Verdana" w:hAnsi="Verdana"/>
          <w:sz w:val="24"/>
          <w:szCs w:val="24"/>
        </w:rPr>
        <w:t>The Hon’ble Chairman,                                                                              Select Committee of Rajya Sabha                                                                     on Motor Vehicles</w:t>
      </w:r>
      <w:r w:rsidR="00E1112C">
        <w:rPr>
          <w:rFonts w:ascii="Verdana" w:hAnsi="Verdana"/>
          <w:sz w:val="24"/>
          <w:szCs w:val="24"/>
        </w:rPr>
        <w:t xml:space="preserve"> Act</w:t>
      </w:r>
      <w:r>
        <w:rPr>
          <w:rFonts w:ascii="Verdana" w:hAnsi="Verdana"/>
          <w:sz w:val="24"/>
          <w:szCs w:val="24"/>
        </w:rPr>
        <w:t xml:space="preserve"> </w:t>
      </w:r>
      <w:r w:rsidR="0034332D">
        <w:rPr>
          <w:rFonts w:ascii="Verdana" w:hAnsi="Verdana"/>
          <w:sz w:val="24"/>
          <w:szCs w:val="24"/>
        </w:rPr>
        <w:t>(</w:t>
      </w:r>
      <w:r>
        <w:rPr>
          <w:rFonts w:ascii="Verdana" w:hAnsi="Verdana"/>
          <w:sz w:val="24"/>
          <w:szCs w:val="24"/>
        </w:rPr>
        <w:t>Amendment</w:t>
      </w:r>
      <w:r w:rsidR="0034332D">
        <w:rPr>
          <w:rFonts w:ascii="Verdana" w:hAnsi="Verdana"/>
          <w:sz w:val="24"/>
          <w:szCs w:val="24"/>
        </w:rPr>
        <w:t>)</w:t>
      </w:r>
      <w:r>
        <w:rPr>
          <w:rFonts w:ascii="Verdana" w:hAnsi="Verdana"/>
          <w:sz w:val="24"/>
          <w:szCs w:val="24"/>
        </w:rPr>
        <w:t xml:space="preserve"> Bill 2017,                                                            </w:t>
      </w:r>
      <w:r w:rsidR="00E1112C">
        <w:rPr>
          <w:rFonts w:ascii="Verdana" w:eastAsia="Times New Roman" w:hAnsi="Verdana" w:cs="Times New Roman"/>
          <w:sz w:val="24"/>
          <w:szCs w:val="24"/>
        </w:rPr>
        <w:t xml:space="preserve">Parliament Of India , Rajya Sabha Secreteriat </w:t>
      </w:r>
    </w:p>
    <w:p w:rsidR="00425F05" w:rsidRDefault="00E1112C" w:rsidP="00F5555E">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t>Room No 403, 4</w:t>
      </w:r>
      <w:r w:rsidRPr="00E1112C">
        <w:rPr>
          <w:rFonts w:ascii="Verdana" w:eastAsia="Times New Roman" w:hAnsi="Verdana" w:cs="Times New Roman"/>
          <w:sz w:val="24"/>
          <w:szCs w:val="24"/>
          <w:vertAlign w:val="superscript"/>
        </w:rPr>
        <w:t>th</w:t>
      </w:r>
      <w:r>
        <w:rPr>
          <w:rFonts w:ascii="Verdana" w:eastAsia="Times New Roman" w:hAnsi="Verdana" w:cs="Times New Roman"/>
          <w:sz w:val="24"/>
          <w:szCs w:val="24"/>
        </w:rPr>
        <w:t xml:space="preserve"> Floor, Parliament House annexe extension buiding,</w:t>
      </w:r>
      <w:r w:rsidR="00F5555E">
        <w:rPr>
          <w:rFonts w:ascii="Verdana" w:eastAsia="Times New Roman" w:hAnsi="Verdana" w:cs="Times New Roman"/>
          <w:sz w:val="24"/>
          <w:szCs w:val="24"/>
        </w:rPr>
        <w:t xml:space="preserve">  </w:t>
      </w:r>
      <w:r w:rsidR="00DD2C38">
        <w:rPr>
          <w:rFonts w:ascii="Verdana" w:eastAsia="Times New Roman" w:hAnsi="Verdana" w:cs="Times New Roman"/>
          <w:sz w:val="24"/>
          <w:szCs w:val="24"/>
        </w:rPr>
        <w:t>New</w:t>
      </w:r>
      <w:r w:rsidR="00DD2C38" w:rsidRPr="00B176AA">
        <w:rPr>
          <w:rFonts w:ascii="Verdana" w:eastAsia="Times New Roman" w:hAnsi="Verdana" w:cs="Times New Roman"/>
          <w:sz w:val="24"/>
          <w:szCs w:val="24"/>
        </w:rPr>
        <w:t xml:space="preserve"> Delhi</w:t>
      </w:r>
      <w:r w:rsidR="00DD2C38">
        <w:rPr>
          <w:rFonts w:ascii="Verdana" w:eastAsia="Times New Roman" w:hAnsi="Verdana" w:cs="Times New Roman"/>
          <w:sz w:val="24"/>
          <w:szCs w:val="24"/>
        </w:rPr>
        <w:t>.</w:t>
      </w:r>
    </w:p>
    <w:p w:rsidR="00DD2C38" w:rsidRDefault="00DD2C38" w:rsidP="00DD2C38">
      <w:pPr>
        <w:rPr>
          <w:rFonts w:ascii="Verdana" w:eastAsia="Times New Roman" w:hAnsi="Verdana" w:cs="Times New Roman"/>
          <w:sz w:val="24"/>
          <w:szCs w:val="24"/>
        </w:rPr>
      </w:pPr>
      <w:r>
        <w:rPr>
          <w:rFonts w:ascii="Verdana" w:eastAsia="Times New Roman" w:hAnsi="Verdana" w:cs="Times New Roman"/>
          <w:sz w:val="24"/>
          <w:szCs w:val="24"/>
        </w:rPr>
        <w:t>Sir,</w:t>
      </w:r>
    </w:p>
    <w:p w:rsidR="00DD2C38" w:rsidRDefault="00DD2C38" w:rsidP="004B33FF">
      <w:pPr>
        <w:spacing w:line="240" w:lineRule="auto"/>
        <w:ind w:left="1440" w:right="-243" w:hanging="990"/>
        <w:jc w:val="both"/>
        <w:rPr>
          <w:rFonts w:ascii="Verdana" w:hAnsi="Verdana"/>
          <w:sz w:val="24"/>
          <w:szCs w:val="24"/>
        </w:rPr>
      </w:pPr>
      <w:r>
        <w:rPr>
          <w:rFonts w:ascii="Verdana" w:eastAsia="Times New Roman" w:hAnsi="Verdana" w:cs="Times New Roman"/>
          <w:sz w:val="24"/>
          <w:szCs w:val="24"/>
        </w:rPr>
        <w:t>Sub:-</w:t>
      </w:r>
      <w:r>
        <w:rPr>
          <w:rFonts w:ascii="Verdana" w:eastAsia="Times New Roman" w:hAnsi="Verdana" w:cs="Times New Roman"/>
          <w:sz w:val="24"/>
          <w:szCs w:val="24"/>
        </w:rPr>
        <w:tab/>
        <w:t xml:space="preserve">Motor Vehicles </w:t>
      </w:r>
      <w:r w:rsidR="0034332D">
        <w:rPr>
          <w:rFonts w:ascii="Verdana" w:eastAsia="Times New Roman" w:hAnsi="Verdana" w:cs="Times New Roman"/>
          <w:sz w:val="24"/>
          <w:szCs w:val="24"/>
        </w:rPr>
        <w:t>(</w:t>
      </w:r>
      <w:r>
        <w:rPr>
          <w:rFonts w:ascii="Verdana" w:eastAsia="Times New Roman" w:hAnsi="Verdana" w:cs="Times New Roman"/>
          <w:sz w:val="24"/>
          <w:szCs w:val="24"/>
        </w:rPr>
        <w:t>Amendment Bill</w:t>
      </w:r>
      <w:r w:rsidR="0034332D">
        <w:rPr>
          <w:rFonts w:ascii="Verdana" w:eastAsia="Times New Roman" w:hAnsi="Verdana" w:cs="Times New Roman"/>
          <w:sz w:val="24"/>
          <w:szCs w:val="24"/>
        </w:rPr>
        <w:t>)</w:t>
      </w:r>
      <w:r>
        <w:rPr>
          <w:rFonts w:ascii="Verdana" w:eastAsia="Times New Roman" w:hAnsi="Verdana" w:cs="Times New Roman"/>
          <w:sz w:val="24"/>
          <w:szCs w:val="24"/>
        </w:rPr>
        <w:t xml:space="preserve"> 2017 – referred to the Select Committee of  Rajya Sabha – representation of All India Federation of </w:t>
      </w:r>
      <w:r>
        <w:rPr>
          <w:rFonts w:ascii="Verdana" w:hAnsi="Verdana"/>
          <w:sz w:val="24"/>
          <w:szCs w:val="24"/>
        </w:rPr>
        <w:t>Motor Vehicles Department Technical Executive Officers’ Association- submitted.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3B4A01">
        <w:rPr>
          <w:rFonts w:ascii="Verdana" w:hAnsi="Verdana"/>
          <w:sz w:val="24"/>
          <w:szCs w:val="24"/>
        </w:rPr>
        <w:t xml:space="preserve">                              </w:t>
      </w:r>
      <w:r>
        <w:rPr>
          <w:rFonts w:ascii="Verdana" w:hAnsi="Verdana"/>
          <w:sz w:val="24"/>
          <w:szCs w:val="24"/>
        </w:rPr>
        <w:t>--</w:t>
      </w:r>
    </w:p>
    <w:p w:rsidR="003B4A01" w:rsidRDefault="0034332D" w:rsidP="004B33FF">
      <w:pPr>
        <w:spacing w:line="240" w:lineRule="auto"/>
        <w:ind w:right="-243" w:firstLine="450"/>
        <w:jc w:val="both"/>
        <w:rPr>
          <w:rFonts w:ascii="Verdana" w:hAnsi="Verdana"/>
          <w:sz w:val="24"/>
          <w:szCs w:val="24"/>
        </w:rPr>
      </w:pPr>
      <w:r>
        <w:rPr>
          <w:rFonts w:ascii="Verdana" w:hAnsi="Verdana"/>
          <w:sz w:val="24"/>
          <w:szCs w:val="24"/>
        </w:rPr>
        <w:t xml:space="preserve">On behalf of </w:t>
      </w:r>
      <w:r w:rsidR="00DD2C38">
        <w:rPr>
          <w:rFonts w:ascii="Verdana" w:hAnsi="Verdana"/>
          <w:sz w:val="24"/>
          <w:szCs w:val="24"/>
        </w:rPr>
        <w:t>All India Federation of Motor Vehicles Department Technical Executive Officers’ Association</w:t>
      </w:r>
      <w:r w:rsidR="000555D2">
        <w:rPr>
          <w:rFonts w:ascii="Verdana" w:hAnsi="Verdana"/>
          <w:sz w:val="24"/>
          <w:szCs w:val="24"/>
        </w:rPr>
        <w:t>, Bangaloree</w:t>
      </w:r>
      <w:r w:rsidR="00DD2C38">
        <w:rPr>
          <w:rFonts w:ascii="Verdana" w:hAnsi="Verdana"/>
          <w:sz w:val="24"/>
          <w:szCs w:val="24"/>
        </w:rPr>
        <w:t xml:space="preserve"> we submit </w:t>
      </w:r>
      <w:r w:rsidR="003B4A01">
        <w:rPr>
          <w:rFonts w:ascii="Verdana" w:hAnsi="Verdana"/>
          <w:sz w:val="24"/>
          <w:szCs w:val="24"/>
        </w:rPr>
        <w:t xml:space="preserve">herewith </w:t>
      </w:r>
      <w:r w:rsidR="00DD2C38">
        <w:rPr>
          <w:rFonts w:ascii="Verdana" w:hAnsi="Verdana"/>
          <w:sz w:val="24"/>
          <w:szCs w:val="24"/>
        </w:rPr>
        <w:t>our representations</w:t>
      </w:r>
      <w:r>
        <w:rPr>
          <w:rFonts w:ascii="Verdana" w:hAnsi="Verdana"/>
          <w:sz w:val="24"/>
          <w:szCs w:val="24"/>
        </w:rPr>
        <w:t>/suggestions</w:t>
      </w:r>
      <w:r w:rsidR="00DD2C38">
        <w:rPr>
          <w:rFonts w:ascii="Verdana" w:hAnsi="Verdana"/>
          <w:sz w:val="24"/>
          <w:szCs w:val="24"/>
        </w:rPr>
        <w:t xml:space="preserve"> with regard</w:t>
      </w:r>
      <w:r w:rsidR="003B4A01">
        <w:rPr>
          <w:rFonts w:ascii="Verdana" w:hAnsi="Verdana"/>
          <w:sz w:val="24"/>
          <w:szCs w:val="24"/>
        </w:rPr>
        <w:t xml:space="preserve"> to certain provisions of the Motor Vehicles </w:t>
      </w:r>
      <w:r>
        <w:rPr>
          <w:rFonts w:ascii="Verdana" w:hAnsi="Verdana"/>
          <w:sz w:val="24"/>
          <w:szCs w:val="24"/>
        </w:rPr>
        <w:t>(</w:t>
      </w:r>
      <w:r w:rsidR="003B4A01">
        <w:rPr>
          <w:rFonts w:ascii="Verdana" w:hAnsi="Verdana"/>
          <w:sz w:val="24"/>
          <w:szCs w:val="24"/>
        </w:rPr>
        <w:t>Amendment</w:t>
      </w:r>
      <w:r>
        <w:rPr>
          <w:rFonts w:ascii="Verdana" w:hAnsi="Verdana"/>
          <w:sz w:val="24"/>
          <w:szCs w:val="24"/>
        </w:rPr>
        <w:t>)</w:t>
      </w:r>
      <w:r w:rsidR="003B4A01">
        <w:rPr>
          <w:rFonts w:ascii="Verdana" w:hAnsi="Verdana"/>
          <w:sz w:val="24"/>
          <w:szCs w:val="24"/>
        </w:rPr>
        <w:t xml:space="preserve"> Bill 2017.</w:t>
      </w:r>
    </w:p>
    <w:p w:rsidR="00DD2C38" w:rsidRDefault="004B33FF" w:rsidP="004B33FF">
      <w:pPr>
        <w:spacing w:line="240" w:lineRule="auto"/>
        <w:ind w:right="-243" w:firstLine="720"/>
        <w:jc w:val="both"/>
        <w:rPr>
          <w:rFonts w:ascii="Verdana" w:hAnsi="Verdana"/>
          <w:sz w:val="24"/>
          <w:szCs w:val="24"/>
        </w:rPr>
      </w:pPr>
      <w:r>
        <w:rPr>
          <w:rFonts w:ascii="Verdana" w:hAnsi="Verdana"/>
          <w:sz w:val="24"/>
          <w:szCs w:val="24"/>
        </w:rPr>
        <w:t xml:space="preserve">2. </w:t>
      </w:r>
      <w:r w:rsidR="003B4A01">
        <w:rPr>
          <w:rFonts w:ascii="Verdana" w:hAnsi="Verdana"/>
          <w:sz w:val="24"/>
          <w:szCs w:val="24"/>
        </w:rPr>
        <w:t>We humbly request the Hon’ble Chairman and Members of the Select Committee to consider our representation and recommend to the Government to make necessary official modifications to the Bil</w:t>
      </w:r>
      <w:r w:rsidR="0034332D">
        <w:rPr>
          <w:rFonts w:ascii="Verdana" w:hAnsi="Verdana"/>
          <w:sz w:val="24"/>
          <w:szCs w:val="24"/>
        </w:rPr>
        <w:t>l as pointed out in th</w:t>
      </w:r>
      <w:r w:rsidR="003B4A01">
        <w:rPr>
          <w:rFonts w:ascii="Verdana" w:hAnsi="Verdana"/>
          <w:sz w:val="24"/>
          <w:szCs w:val="24"/>
        </w:rPr>
        <w:t xml:space="preserve">e representations. </w:t>
      </w:r>
    </w:p>
    <w:p w:rsidR="003B4A01" w:rsidRDefault="004B33FF" w:rsidP="004B33FF">
      <w:pPr>
        <w:spacing w:line="240" w:lineRule="auto"/>
        <w:ind w:right="-243" w:firstLine="720"/>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3. We also request that opportunity of hearing may be given </w:t>
      </w:r>
      <w:r w:rsidR="0034332D">
        <w:rPr>
          <w:rFonts w:ascii="Verdana" w:hAnsi="Verdana"/>
          <w:color w:val="000000"/>
          <w:sz w:val="24"/>
          <w:szCs w:val="24"/>
          <w:shd w:val="clear" w:color="auto" w:fill="FFFFFF"/>
        </w:rPr>
        <w:t xml:space="preserve">to us </w:t>
      </w:r>
      <w:r>
        <w:rPr>
          <w:rFonts w:ascii="Verdana" w:hAnsi="Verdana"/>
          <w:color w:val="000000"/>
          <w:sz w:val="24"/>
          <w:szCs w:val="24"/>
          <w:shd w:val="clear" w:color="auto" w:fill="FFFFFF"/>
        </w:rPr>
        <w:t>under rule 84 as we are r</w:t>
      </w:r>
      <w:r w:rsidRPr="00871522">
        <w:rPr>
          <w:rFonts w:ascii="Verdana" w:hAnsi="Verdana"/>
          <w:color w:val="000000"/>
          <w:sz w:val="24"/>
          <w:szCs w:val="24"/>
          <w:shd w:val="clear" w:color="auto" w:fill="FFFFFF"/>
        </w:rPr>
        <w:t>epresentatives of</w:t>
      </w:r>
      <w:r>
        <w:rPr>
          <w:rFonts w:ascii="Verdana" w:hAnsi="Verdana"/>
          <w:color w:val="000000"/>
          <w:sz w:val="24"/>
          <w:szCs w:val="24"/>
          <w:shd w:val="clear" w:color="auto" w:fill="FFFFFF"/>
        </w:rPr>
        <w:t xml:space="preserve"> </w:t>
      </w:r>
      <w:r w:rsidRPr="00871522">
        <w:rPr>
          <w:rFonts w:ascii="Verdana" w:hAnsi="Verdana"/>
          <w:color w:val="000000"/>
          <w:sz w:val="24"/>
          <w:szCs w:val="24"/>
          <w:shd w:val="clear" w:color="auto" w:fill="FFFFFF"/>
        </w:rPr>
        <w:t xml:space="preserve">special </w:t>
      </w:r>
      <w:r>
        <w:rPr>
          <w:rFonts w:ascii="Verdana" w:hAnsi="Verdana"/>
          <w:color w:val="000000"/>
          <w:sz w:val="24"/>
          <w:szCs w:val="24"/>
          <w:shd w:val="clear" w:color="auto" w:fill="FFFFFF"/>
        </w:rPr>
        <w:t>interest affected by various provisions in the Bill.</w:t>
      </w:r>
    </w:p>
    <w:p w:rsidR="004B33FF" w:rsidRDefault="004B33FF" w:rsidP="00D028E1">
      <w:pPr>
        <w:spacing w:line="240" w:lineRule="auto"/>
        <w:ind w:right="-245" w:firstLine="720"/>
        <w:jc w:val="both"/>
        <w:rPr>
          <w:rFonts w:ascii="Verdana" w:hAnsi="Verdana"/>
          <w:sz w:val="24"/>
          <w:szCs w:val="24"/>
        </w:rPr>
      </w:pPr>
      <w:r>
        <w:rPr>
          <w:rFonts w:ascii="Verdana" w:hAnsi="Verdana"/>
          <w:color w:val="000000"/>
          <w:sz w:val="24"/>
          <w:szCs w:val="24"/>
          <w:shd w:val="clear" w:color="auto" w:fill="FFFFFF"/>
        </w:rPr>
        <w:t>Thanking you,</w:t>
      </w:r>
    </w:p>
    <w:p w:rsidR="003B4A01" w:rsidRDefault="003B4A01" w:rsidP="00D028E1">
      <w:pPr>
        <w:spacing w:after="0" w:line="240" w:lineRule="auto"/>
        <w:ind w:right="-245"/>
        <w:jc w:val="both"/>
        <w:rPr>
          <w:rFonts w:ascii="Verdana" w:hAnsi="Verdana"/>
          <w:sz w:val="24"/>
          <w:szCs w:val="24"/>
        </w:rPr>
      </w:pPr>
      <w:r>
        <w:rPr>
          <w:rFonts w:ascii="Verdana" w:hAnsi="Verdana"/>
          <w:sz w:val="24"/>
          <w:szCs w:val="24"/>
        </w:rPr>
        <w:t xml:space="preserve">Bangalore,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Yours faithfully,</w:t>
      </w:r>
    </w:p>
    <w:p w:rsidR="003B4A01" w:rsidRDefault="003B4A01" w:rsidP="00FF483E">
      <w:pPr>
        <w:spacing w:after="0" w:line="240" w:lineRule="auto"/>
        <w:ind w:right="-245"/>
        <w:jc w:val="both"/>
        <w:rPr>
          <w:rFonts w:ascii="Verdana" w:hAnsi="Verdana"/>
          <w:sz w:val="24"/>
          <w:szCs w:val="24"/>
        </w:rPr>
      </w:pPr>
      <w:r>
        <w:rPr>
          <w:rFonts w:ascii="Verdana" w:hAnsi="Verdana"/>
          <w:sz w:val="24"/>
          <w:szCs w:val="24"/>
        </w:rPr>
        <w:t xml:space="preserve"> </w:t>
      </w:r>
      <w:r w:rsidR="00457B8A">
        <w:rPr>
          <w:rFonts w:ascii="Verdana" w:hAnsi="Verdana"/>
          <w:sz w:val="24"/>
          <w:szCs w:val="24"/>
        </w:rPr>
        <w:t xml:space="preserve"> </w:t>
      </w:r>
      <w:r>
        <w:rPr>
          <w:rFonts w:ascii="Verdana" w:hAnsi="Verdana"/>
          <w:sz w:val="24"/>
          <w:szCs w:val="24"/>
        </w:rPr>
        <w:t>.</w:t>
      </w:r>
      <w:r w:rsidR="00457B8A">
        <w:rPr>
          <w:rFonts w:ascii="Verdana" w:hAnsi="Verdana"/>
          <w:sz w:val="24"/>
          <w:szCs w:val="24"/>
        </w:rPr>
        <w:t>0</w:t>
      </w:r>
      <w:r>
        <w:rPr>
          <w:rFonts w:ascii="Verdana" w:hAnsi="Verdana"/>
          <w:sz w:val="24"/>
          <w:szCs w:val="24"/>
        </w:rPr>
        <w:t xml:space="preserve">8.2017                                                          </w:t>
      </w:r>
    </w:p>
    <w:p w:rsidR="00ED2C84" w:rsidRDefault="00ED2C84" w:rsidP="00FF483E">
      <w:pPr>
        <w:spacing w:after="0" w:line="240" w:lineRule="auto"/>
        <w:ind w:right="-245"/>
        <w:jc w:val="both"/>
        <w:rPr>
          <w:rFonts w:ascii="Verdana" w:hAnsi="Verdana"/>
          <w:sz w:val="24"/>
          <w:szCs w:val="24"/>
        </w:rPr>
      </w:pPr>
    </w:p>
    <w:p w:rsidR="003B4A01" w:rsidRDefault="003B4A01" w:rsidP="00DD2C38">
      <w:pPr>
        <w:ind w:right="-243"/>
        <w:jc w:val="both"/>
        <w:rPr>
          <w:rFonts w:ascii="Verdana" w:hAnsi="Verdana"/>
          <w:sz w:val="24"/>
          <w:szCs w:val="24"/>
        </w:rPr>
      </w:pPr>
      <w:r>
        <w:rPr>
          <w:rFonts w:ascii="Verdana" w:hAnsi="Verdana"/>
          <w:sz w:val="24"/>
          <w:szCs w:val="24"/>
        </w:rPr>
        <w:t xml:space="preserve">                                                                      (Ashfaq Ahamed)</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9243"/>
      </w:tblGrid>
      <w:tr w:rsidR="00425F05" w:rsidTr="001F2AF8">
        <w:tc>
          <w:tcPr>
            <w:tcW w:w="9243" w:type="dxa"/>
          </w:tcPr>
          <w:p w:rsidR="00425F05" w:rsidRDefault="003B4A01">
            <w:r>
              <w:rPr>
                <w:rFonts w:ascii="Verdana" w:hAnsi="Verdana"/>
                <w:sz w:val="24"/>
                <w:szCs w:val="24"/>
              </w:rPr>
              <w:lastRenderedPageBreak/>
              <w:tab/>
            </w:r>
          </w:p>
          <w:p w:rsidR="00425F05" w:rsidRDefault="00425F05"/>
          <w:p w:rsidR="00D0716E" w:rsidRDefault="00D0716E"/>
          <w:p w:rsidR="008321D3" w:rsidRPr="008321D3" w:rsidRDefault="00DD214C" w:rsidP="001F2AF8">
            <w:pPr>
              <w:jc w:val="center"/>
              <w:rPr>
                <w:rFonts w:ascii="Bookman Old Style" w:hAnsi="Bookman Old Style"/>
                <w:b/>
                <w:sz w:val="40"/>
                <w:szCs w:val="24"/>
              </w:rPr>
            </w:pPr>
            <w:r w:rsidRPr="008321D3">
              <w:rPr>
                <w:rFonts w:ascii="Bookman Old Style" w:hAnsi="Bookman Old Style"/>
                <w:b/>
                <w:sz w:val="40"/>
                <w:szCs w:val="24"/>
              </w:rPr>
              <w:t>SELECT COMMITTEE OF R</w:t>
            </w:r>
            <w:r w:rsidR="00DD2C38" w:rsidRPr="008321D3">
              <w:rPr>
                <w:rFonts w:ascii="Bookman Old Style" w:hAnsi="Bookman Old Style"/>
                <w:b/>
                <w:sz w:val="40"/>
                <w:szCs w:val="24"/>
              </w:rPr>
              <w:t xml:space="preserve">AJYA SABHA </w:t>
            </w:r>
          </w:p>
          <w:p w:rsidR="008321D3" w:rsidRPr="008321D3" w:rsidRDefault="00DD2C38" w:rsidP="001F2AF8">
            <w:pPr>
              <w:jc w:val="center"/>
              <w:rPr>
                <w:rFonts w:ascii="Bookman Old Style" w:hAnsi="Bookman Old Style"/>
                <w:b/>
                <w:sz w:val="40"/>
                <w:szCs w:val="24"/>
              </w:rPr>
            </w:pPr>
            <w:r w:rsidRPr="008321D3">
              <w:rPr>
                <w:rFonts w:ascii="Bookman Old Style" w:hAnsi="Bookman Old Style"/>
                <w:b/>
                <w:sz w:val="40"/>
                <w:szCs w:val="24"/>
              </w:rPr>
              <w:t xml:space="preserve">ON </w:t>
            </w:r>
          </w:p>
          <w:p w:rsidR="00DD214C" w:rsidRPr="008321D3" w:rsidRDefault="00DD2C38" w:rsidP="001F2AF8">
            <w:pPr>
              <w:jc w:val="center"/>
              <w:rPr>
                <w:rFonts w:ascii="Bookman Old Style" w:hAnsi="Bookman Old Style"/>
                <w:b/>
                <w:sz w:val="44"/>
                <w:szCs w:val="24"/>
              </w:rPr>
            </w:pPr>
            <w:r w:rsidRPr="008321D3">
              <w:rPr>
                <w:rFonts w:ascii="Bookman Old Style" w:hAnsi="Bookman Old Style"/>
                <w:b/>
                <w:sz w:val="44"/>
                <w:szCs w:val="24"/>
              </w:rPr>
              <w:t>MOTOR VEHICLES</w:t>
            </w:r>
          </w:p>
          <w:p w:rsidR="00425F05" w:rsidRDefault="0034332D" w:rsidP="001F2AF8">
            <w:pPr>
              <w:jc w:val="center"/>
              <w:rPr>
                <w:rFonts w:ascii="Bookman Old Style" w:hAnsi="Bookman Old Style"/>
                <w:b/>
                <w:sz w:val="44"/>
                <w:szCs w:val="24"/>
              </w:rPr>
            </w:pPr>
            <w:r w:rsidRPr="008321D3">
              <w:rPr>
                <w:rFonts w:ascii="Bookman Old Style" w:hAnsi="Bookman Old Style"/>
                <w:b/>
                <w:sz w:val="44"/>
                <w:szCs w:val="24"/>
              </w:rPr>
              <w:t>(</w:t>
            </w:r>
            <w:r w:rsidR="00DD214C" w:rsidRPr="008321D3">
              <w:rPr>
                <w:rFonts w:ascii="Bookman Old Style" w:hAnsi="Bookman Old Style"/>
                <w:b/>
                <w:sz w:val="44"/>
                <w:szCs w:val="24"/>
              </w:rPr>
              <w:t>AMENDMENT</w:t>
            </w:r>
            <w:r w:rsidRPr="008321D3">
              <w:rPr>
                <w:rFonts w:ascii="Bookman Old Style" w:hAnsi="Bookman Old Style"/>
                <w:b/>
                <w:sz w:val="44"/>
                <w:szCs w:val="24"/>
              </w:rPr>
              <w:t>)</w:t>
            </w:r>
            <w:r w:rsidR="00DD214C" w:rsidRPr="008321D3">
              <w:rPr>
                <w:rFonts w:ascii="Bookman Old Style" w:hAnsi="Bookman Old Style"/>
                <w:b/>
                <w:sz w:val="44"/>
                <w:szCs w:val="24"/>
              </w:rPr>
              <w:t xml:space="preserve"> BILL 2017</w:t>
            </w:r>
          </w:p>
          <w:p w:rsidR="001F2AF8" w:rsidRDefault="001F2AF8" w:rsidP="001F2AF8">
            <w:pPr>
              <w:jc w:val="center"/>
              <w:rPr>
                <w:rFonts w:ascii="Bookman Old Style" w:hAnsi="Bookman Old Style"/>
                <w:b/>
                <w:sz w:val="44"/>
                <w:szCs w:val="24"/>
              </w:rPr>
            </w:pPr>
          </w:p>
          <w:p w:rsidR="001F2AF8" w:rsidRPr="008321D3" w:rsidRDefault="001F2AF8" w:rsidP="001F2AF8">
            <w:pPr>
              <w:jc w:val="center"/>
              <w:rPr>
                <w:rFonts w:ascii="Bookman Old Style" w:hAnsi="Bookman Old Style"/>
                <w:b/>
                <w:sz w:val="44"/>
                <w:szCs w:val="24"/>
              </w:rPr>
            </w:pPr>
          </w:p>
          <w:p w:rsidR="00DD214C" w:rsidRDefault="00DD214C">
            <w:pPr>
              <w:rPr>
                <w:rFonts w:ascii="Verdana" w:hAnsi="Verdana"/>
                <w:sz w:val="24"/>
                <w:szCs w:val="24"/>
              </w:rPr>
            </w:pPr>
          </w:p>
          <w:p w:rsidR="00DD214C" w:rsidRPr="008321D3" w:rsidRDefault="00DD214C" w:rsidP="00FF483E">
            <w:pPr>
              <w:jc w:val="center"/>
              <w:rPr>
                <w:rFonts w:ascii="Bookman Old Style" w:hAnsi="Bookman Old Style"/>
                <w:b/>
                <w:sz w:val="24"/>
                <w:szCs w:val="24"/>
              </w:rPr>
            </w:pPr>
            <w:r w:rsidRPr="008321D3">
              <w:rPr>
                <w:rFonts w:ascii="Bookman Old Style" w:hAnsi="Bookman Old Style"/>
                <w:b/>
                <w:sz w:val="56"/>
                <w:szCs w:val="24"/>
              </w:rPr>
              <w:t>[Bill No. 214 C of 2016]</w:t>
            </w:r>
          </w:p>
          <w:p w:rsidR="00846822" w:rsidRPr="00DD214C" w:rsidRDefault="00846822">
            <w:pPr>
              <w:rPr>
                <w:rFonts w:ascii="Verdana" w:hAnsi="Verdana"/>
                <w:sz w:val="24"/>
                <w:szCs w:val="24"/>
              </w:rPr>
            </w:pPr>
          </w:p>
          <w:p w:rsidR="00DD214C" w:rsidRDefault="00DD214C"/>
          <w:p w:rsidR="00D0716E" w:rsidRPr="008321D3" w:rsidRDefault="00D0716E" w:rsidP="00FF483E">
            <w:pPr>
              <w:jc w:val="center"/>
              <w:rPr>
                <w:rFonts w:ascii="Impact" w:hAnsi="Impact"/>
                <w:sz w:val="36"/>
                <w:szCs w:val="24"/>
              </w:rPr>
            </w:pPr>
            <w:r w:rsidRPr="008321D3">
              <w:rPr>
                <w:rFonts w:ascii="Times New Roman" w:hAnsi="Times New Roman"/>
                <w:sz w:val="48"/>
              </w:rPr>
              <w:t>[</w:t>
            </w:r>
            <w:r w:rsidRPr="008321D3">
              <w:rPr>
                <w:rFonts w:ascii="Impact" w:hAnsi="Impact"/>
                <w:sz w:val="36"/>
                <w:szCs w:val="24"/>
              </w:rPr>
              <w:t>as passed by the Lok sabha on 10.4.2017 and referred to</w:t>
            </w:r>
          </w:p>
          <w:p w:rsidR="00DD214C" w:rsidRPr="008321D3" w:rsidRDefault="0034332D" w:rsidP="008321D3">
            <w:pPr>
              <w:jc w:val="center"/>
              <w:rPr>
                <w:rFonts w:ascii="Impact" w:hAnsi="Impact"/>
                <w:sz w:val="32"/>
              </w:rPr>
            </w:pPr>
            <w:r w:rsidRPr="008321D3">
              <w:rPr>
                <w:rFonts w:ascii="Impact" w:hAnsi="Impact"/>
                <w:sz w:val="36"/>
                <w:szCs w:val="24"/>
              </w:rPr>
              <w:t>the Select Committee of</w:t>
            </w:r>
            <w:r w:rsidR="00D0716E" w:rsidRPr="008321D3">
              <w:rPr>
                <w:rFonts w:ascii="Impact" w:hAnsi="Impact"/>
                <w:sz w:val="36"/>
                <w:szCs w:val="24"/>
              </w:rPr>
              <w:t xml:space="preserve"> Rajya sabha on 8.8.2017</w:t>
            </w:r>
            <w:r w:rsidR="00D0716E" w:rsidRPr="008321D3">
              <w:rPr>
                <w:rFonts w:ascii="Times New Roman" w:hAnsi="Times New Roman"/>
                <w:sz w:val="48"/>
              </w:rPr>
              <w:t>]</w:t>
            </w:r>
          </w:p>
          <w:p w:rsidR="00846822" w:rsidRDefault="00846822"/>
          <w:p w:rsidR="00846822" w:rsidRDefault="00846822"/>
          <w:p w:rsidR="00846822" w:rsidRDefault="00846822"/>
          <w:p w:rsidR="00D0716E" w:rsidRDefault="00D0716E"/>
          <w:p w:rsidR="00DD214C" w:rsidRDefault="00846822" w:rsidP="00040814">
            <w:pPr>
              <w:rPr>
                <w:rFonts w:ascii="Verdana" w:hAnsi="Verdana" w:cs="Times New Roman"/>
                <w:sz w:val="24"/>
                <w:szCs w:val="24"/>
              </w:rPr>
            </w:pPr>
            <w:r>
              <w:rPr>
                <w:rFonts w:ascii="Verdana" w:hAnsi="Verdana"/>
                <w:sz w:val="24"/>
                <w:szCs w:val="24"/>
              </w:rPr>
              <w:t xml:space="preserve">      </w:t>
            </w:r>
            <w:r w:rsidR="00DD214C" w:rsidRPr="00040814">
              <w:rPr>
                <w:rFonts w:ascii="Albertus Extra Bold" w:hAnsi="Albertus Extra Bold"/>
                <w:b/>
                <w:sz w:val="40"/>
                <w:szCs w:val="24"/>
              </w:rPr>
              <w:t>Chairman:</w:t>
            </w:r>
            <w:r w:rsidR="00040814">
              <w:rPr>
                <w:rFonts w:ascii="Albertus Extra Bold" w:hAnsi="Albertus Extra Bold"/>
                <w:b/>
                <w:sz w:val="40"/>
                <w:szCs w:val="24"/>
              </w:rPr>
              <w:t xml:space="preserve"> </w:t>
            </w:r>
            <w:r w:rsidR="00DD214C" w:rsidRPr="00040814">
              <w:rPr>
                <w:rFonts w:ascii="Albertus" w:hAnsi="Albertus" w:cs="Times New Roman"/>
                <w:b/>
                <w:sz w:val="44"/>
                <w:szCs w:val="24"/>
              </w:rPr>
              <w:t>Dr. Vinay P. Sahasrabuddhe</w:t>
            </w:r>
          </w:p>
          <w:p w:rsidR="00040814" w:rsidRDefault="00DD214C" w:rsidP="00040814">
            <w:pPr>
              <w:rPr>
                <w:rFonts w:ascii="Albertus" w:hAnsi="Albertus" w:cs="Times New Roman"/>
                <w:b/>
                <w:sz w:val="44"/>
                <w:szCs w:val="24"/>
              </w:rPr>
            </w:pPr>
            <w:r w:rsidRPr="00040814">
              <w:rPr>
                <w:rFonts w:ascii="Albertus" w:hAnsi="Albertus" w:cs="Times New Roman"/>
                <w:b/>
                <w:sz w:val="44"/>
                <w:szCs w:val="24"/>
              </w:rPr>
              <w:t xml:space="preserve">                </w:t>
            </w:r>
            <w:r w:rsidR="00D0716E" w:rsidRPr="00040814">
              <w:rPr>
                <w:rFonts w:ascii="Albertus" w:hAnsi="Albertus" w:cs="Times New Roman"/>
                <w:b/>
                <w:sz w:val="44"/>
                <w:szCs w:val="24"/>
              </w:rPr>
              <w:t xml:space="preserve"> </w:t>
            </w:r>
            <w:r w:rsidR="00040814">
              <w:rPr>
                <w:rFonts w:ascii="Albertus" w:hAnsi="Albertus" w:cs="Times New Roman"/>
                <w:b/>
                <w:sz w:val="44"/>
                <w:szCs w:val="24"/>
              </w:rPr>
              <w:t xml:space="preserve"> </w:t>
            </w:r>
            <w:r w:rsidR="00D0716E" w:rsidRPr="00040814">
              <w:rPr>
                <w:rFonts w:ascii="Albertus" w:hAnsi="Albertus" w:cs="Times New Roman"/>
                <w:b/>
                <w:sz w:val="44"/>
                <w:szCs w:val="24"/>
              </w:rPr>
              <w:t>Hon’ble Member of Parliament</w:t>
            </w:r>
            <w:r w:rsidR="00040814">
              <w:rPr>
                <w:rFonts w:ascii="Albertus" w:hAnsi="Albertus" w:cs="Times New Roman"/>
                <w:b/>
                <w:sz w:val="44"/>
                <w:szCs w:val="24"/>
              </w:rPr>
              <w:t xml:space="preserve">                       </w:t>
            </w:r>
          </w:p>
          <w:p w:rsidR="00DD214C" w:rsidRDefault="00040814" w:rsidP="00040814">
            <w:pPr>
              <w:rPr>
                <w:rFonts w:ascii="Verdana" w:hAnsi="Verdana" w:cs="Times New Roman"/>
                <w:sz w:val="24"/>
                <w:szCs w:val="24"/>
              </w:rPr>
            </w:pPr>
            <w:r>
              <w:rPr>
                <w:rFonts w:ascii="Albertus" w:hAnsi="Albertus" w:cs="Times New Roman"/>
                <w:b/>
                <w:sz w:val="44"/>
                <w:szCs w:val="24"/>
              </w:rPr>
              <w:t xml:space="preserve">                  </w:t>
            </w:r>
            <w:r w:rsidR="00D0716E" w:rsidRPr="00040814">
              <w:rPr>
                <w:rFonts w:ascii="Albertus" w:hAnsi="Albertus" w:cs="Times New Roman"/>
                <w:b/>
                <w:sz w:val="44"/>
                <w:szCs w:val="24"/>
              </w:rPr>
              <w:t>[Rajya Sabha]</w:t>
            </w:r>
            <w:r w:rsidR="00DD214C">
              <w:rPr>
                <w:rFonts w:ascii="Verdana" w:hAnsi="Verdana" w:cs="Times New Roman"/>
                <w:sz w:val="24"/>
                <w:szCs w:val="24"/>
              </w:rPr>
              <w:t xml:space="preserve">      </w:t>
            </w:r>
          </w:p>
          <w:p w:rsidR="00DD214C" w:rsidRDefault="00DD214C" w:rsidP="00DD214C">
            <w:pPr>
              <w:rPr>
                <w:rFonts w:ascii="Verdana" w:hAnsi="Verdana" w:cs="Times New Roman"/>
                <w:sz w:val="24"/>
                <w:szCs w:val="24"/>
              </w:rPr>
            </w:pPr>
          </w:p>
          <w:p w:rsidR="00DD214C" w:rsidRPr="00DD214C" w:rsidRDefault="00DD214C" w:rsidP="00DD214C">
            <w:pPr>
              <w:rPr>
                <w:rFonts w:ascii="Verdana" w:hAnsi="Verdana" w:cs="Times New Roman"/>
                <w:sz w:val="24"/>
                <w:szCs w:val="24"/>
              </w:rPr>
            </w:pPr>
          </w:p>
          <w:p w:rsidR="00425F05" w:rsidRDefault="00425F05"/>
          <w:p w:rsidR="00425F05" w:rsidRDefault="00425F05" w:rsidP="00846822">
            <w:pPr>
              <w:spacing w:line="360" w:lineRule="auto"/>
            </w:pPr>
          </w:p>
          <w:p w:rsidR="0034332D" w:rsidRPr="00040814" w:rsidRDefault="00D0716E" w:rsidP="00040814">
            <w:pPr>
              <w:spacing w:line="360" w:lineRule="auto"/>
              <w:jc w:val="center"/>
              <w:rPr>
                <w:rFonts w:ascii="Verdana" w:hAnsi="Verdana"/>
                <w:b/>
                <w:sz w:val="24"/>
                <w:szCs w:val="24"/>
              </w:rPr>
            </w:pPr>
            <w:r w:rsidRPr="00040814">
              <w:rPr>
                <w:rFonts w:ascii="Verdana" w:hAnsi="Verdana"/>
                <w:b/>
                <w:sz w:val="24"/>
                <w:szCs w:val="24"/>
              </w:rPr>
              <w:t xml:space="preserve">Memorandum </w:t>
            </w:r>
            <w:r w:rsidR="0034332D" w:rsidRPr="00040814">
              <w:rPr>
                <w:rFonts w:ascii="Verdana" w:hAnsi="Verdana"/>
                <w:b/>
                <w:sz w:val="24"/>
                <w:szCs w:val="24"/>
              </w:rPr>
              <w:t>of</w:t>
            </w:r>
          </w:p>
          <w:p w:rsidR="00D0716E" w:rsidRPr="00040814" w:rsidRDefault="0034332D" w:rsidP="00040814">
            <w:pPr>
              <w:spacing w:line="360" w:lineRule="auto"/>
              <w:jc w:val="center"/>
              <w:rPr>
                <w:rFonts w:ascii="Verdana" w:hAnsi="Verdana"/>
                <w:b/>
                <w:sz w:val="24"/>
                <w:szCs w:val="24"/>
              </w:rPr>
            </w:pPr>
            <w:r w:rsidRPr="00040814">
              <w:rPr>
                <w:rFonts w:ascii="Verdana" w:hAnsi="Verdana"/>
                <w:b/>
                <w:sz w:val="24"/>
                <w:szCs w:val="24"/>
              </w:rPr>
              <w:t xml:space="preserve">written representations/suggestions </w:t>
            </w:r>
            <w:r w:rsidR="00D0716E" w:rsidRPr="00040814">
              <w:rPr>
                <w:rFonts w:ascii="Verdana" w:hAnsi="Verdana"/>
                <w:b/>
                <w:sz w:val="24"/>
                <w:szCs w:val="24"/>
              </w:rPr>
              <w:t xml:space="preserve">submitted by </w:t>
            </w:r>
            <w:r w:rsidRPr="00040814">
              <w:rPr>
                <w:rFonts w:ascii="Verdana" w:hAnsi="Verdana"/>
                <w:b/>
                <w:sz w:val="24"/>
                <w:szCs w:val="24"/>
              </w:rPr>
              <w:t>t</w:t>
            </w:r>
            <w:r w:rsidR="00D0716E" w:rsidRPr="00040814">
              <w:rPr>
                <w:rFonts w:ascii="Verdana" w:hAnsi="Verdana"/>
                <w:b/>
                <w:sz w:val="24"/>
                <w:szCs w:val="24"/>
              </w:rPr>
              <w:t>he President,</w:t>
            </w:r>
          </w:p>
          <w:p w:rsidR="000555D2" w:rsidRPr="00040814" w:rsidRDefault="00D0716E" w:rsidP="00040814">
            <w:pPr>
              <w:spacing w:line="360" w:lineRule="auto"/>
              <w:jc w:val="center"/>
              <w:rPr>
                <w:rFonts w:ascii="Verdana" w:hAnsi="Verdana"/>
                <w:b/>
                <w:sz w:val="24"/>
                <w:szCs w:val="24"/>
              </w:rPr>
            </w:pPr>
            <w:r w:rsidRPr="00040814">
              <w:rPr>
                <w:rFonts w:ascii="Verdana" w:hAnsi="Verdana"/>
                <w:b/>
                <w:sz w:val="24"/>
                <w:szCs w:val="24"/>
              </w:rPr>
              <w:t xml:space="preserve">All India Federation of </w:t>
            </w:r>
            <w:r w:rsidR="000555D2" w:rsidRPr="00040814">
              <w:rPr>
                <w:rFonts w:ascii="Verdana" w:hAnsi="Verdana"/>
                <w:b/>
                <w:sz w:val="24"/>
                <w:szCs w:val="24"/>
              </w:rPr>
              <w:t>Motor Vehicles Department</w:t>
            </w:r>
          </w:p>
          <w:p w:rsidR="00425F05" w:rsidRPr="00040814" w:rsidRDefault="000555D2" w:rsidP="00040814">
            <w:pPr>
              <w:spacing w:line="360" w:lineRule="auto"/>
              <w:jc w:val="center"/>
              <w:rPr>
                <w:rFonts w:ascii="Verdana" w:hAnsi="Verdana"/>
                <w:b/>
                <w:sz w:val="24"/>
                <w:szCs w:val="24"/>
              </w:rPr>
            </w:pPr>
            <w:r w:rsidRPr="00040814">
              <w:rPr>
                <w:rFonts w:ascii="Verdana" w:hAnsi="Verdana"/>
                <w:b/>
                <w:sz w:val="24"/>
                <w:szCs w:val="24"/>
              </w:rPr>
              <w:t>Technical Executive Officers’ Association</w:t>
            </w:r>
          </w:p>
          <w:p w:rsidR="00425F05" w:rsidRPr="00466737" w:rsidRDefault="00466737" w:rsidP="00040814">
            <w:pPr>
              <w:jc w:val="center"/>
              <w:rPr>
                <w:rFonts w:ascii="Verdana" w:hAnsi="Verdana"/>
                <w:sz w:val="24"/>
                <w:szCs w:val="24"/>
              </w:rPr>
            </w:pPr>
            <w:r w:rsidRPr="00040814">
              <w:rPr>
                <w:rFonts w:ascii="Verdana" w:hAnsi="Verdana"/>
                <w:b/>
                <w:sz w:val="24"/>
                <w:szCs w:val="24"/>
              </w:rPr>
              <w:t>Bangalore</w:t>
            </w:r>
            <w:r w:rsidR="002050AF">
              <w:rPr>
                <w:rFonts w:ascii="Verdana" w:hAnsi="Verdana"/>
                <w:b/>
                <w:sz w:val="24"/>
                <w:szCs w:val="24"/>
              </w:rPr>
              <w:t>.</w:t>
            </w:r>
          </w:p>
          <w:p w:rsidR="00425F05" w:rsidRDefault="00425F05"/>
          <w:p w:rsidR="00425F05" w:rsidRDefault="00425F05"/>
          <w:p w:rsidR="00425F05" w:rsidRDefault="00425F05"/>
          <w:p w:rsidR="00425F05" w:rsidRDefault="00425F05"/>
        </w:tc>
      </w:tr>
    </w:tbl>
    <w:p w:rsidR="00846822" w:rsidRDefault="00846822" w:rsidP="00D0716E">
      <w:pPr>
        <w:autoSpaceDE w:val="0"/>
        <w:autoSpaceDN w:val="0"/>
        <w:adjustRightInd w:val="0"/>
        <w:spacing w:after="0" w:line="240" w:lineRule="auto"/>
        <w:rPr>
          <w:rFonts w:ascii="Verdana" w:hAnsi="Verdana" w:cs="Times New Roman"/>
          <w:sz w:val="24"/>
          <w:szCs w:val="24"/>
        </w:rPr>
      </w:pPr>
    </w:p>
    <w:p w:rsidR="00846822" w:rsidRPr="00846822" w:rsidRDefault="00846822" w:rsidP="00846822">
      <w:pPr>
        <w:autoSpaceDE w:val="0"/>
        <w:autoSpaceDN w:val="0"/>
        <w:adjustRightInd w:val="0"/>
        <w:spacing w:after="0" w:line="240" w:lineRule="auto"/>
        <w:jc w:val="center"/>
        <w:rPr>
          <w:rFonts w:ascii="Verdana" w:hAnsi="Verdana" w:cs="Times New Roman"/>
          <w:b/>
          <w:sz w:val="24"/>
          <w:szCs w:val="24"/>
          <w:u w:val="single"/>
        </w:rPr>
      </w:pPr>
      <w:r w:rsidRPr="00846822">
        <w:rPr>
          <w:rFonts w:ascii="Verdana" w:hAnsi="Verdana" w:cs="Times New Roman"/>
          <w:b/>
          <w:sz w:val="24"/>
          <w:szCs w:val="24"/>
          <w:u w:val="single"/>
        </w:rPr>
        <w:lastRenderedPageBreak/>
        <w:t>Members of the Select Committee</w:t>
      </w:r>
    </w:p>
    <w:p w:rsidR="00846822" w:rsidRDefault="00846822" w:rsidP="00D0716E">
      <w:pPr>
        <w:autoSpaceDE w:val="0"/>
        <w:autoSpaceDN w:val="0"/>
        <w:adjustRightInd w:val="0"/>
        <w:spacing w:after="0" w:line="240" w:lineRule="auto"/>
        <w:rPr>
          <w:rFonts w:ascii="Verdana" w:hAnsi="Verdana" w:cs="Times New Roman"/>
          <w:sz w:val="24"/>
          <w:szCs w:val="24"/>
        </w:rPr>
      </w:pP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1.</w:t>
      </w:r>
      <w:r>
        <w:rPr>
          <w:rFonts w:ascii="Verdana" w:hAnsi="Verdana" w:cs="Times New Roman"/>
          <w:sz w:val="24"/>
          <w:szCs w:val="24"/>
        </w:rPr>
        <w:tab/>
      </w:r>
      <w:r w:rsidR="00D0716E" w:rsidRPr="00DD214C">
        <w:rPr>
          <w:rFonts w:ascii="Verdana" w:hAnsi="Verdana" w:cs="Times New Roman"/>
          <w:sz w:val="24"/>
          <w:szCs w:val="24"/>
        </w:rPr>
        <w:t>Shri Ajay Sancheti</w:t>
      </w:r>
      <w:r>
        <w:rPr>
          <w:rFonts w:ascii="Verdana" w:hAnsi="Verdana" w:cs="Times New Roman"/>
          <w:sz w:val="24"/>
          <w:szCs w:val="24"/>
        </w:rPr>
        <w:t xml:space="preserve">                   </w:t>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2.</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Shwait Malik</w:t>
      </w:r>
      <w:r>
        <w:rPr>
          <w:rFonts w:ascii="Verdana" w:hAnsi="Verdana" w:cs="Times New Roman"/>
          <w:sz w:val="24"/>
          <w:szCs w:val="24"/>
        </w:rPr>
        <w:t xml:space="preserve">      </w:t>
      </w:r>
      <w:r>
        <w:rPr>
          <w:rFonts w:ascii="Verdana" w:hAnsi="Verdana" w:cs="Times New Roman"/>
          <w:sz w:val="24"/>
          <w:szCs w:val="24"/>
        </w:rPr>
        <w:tab/>
        <w:t xml:space="preserve">             </w:t>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3.</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Ram Vichar Netam</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4.</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P. Bhattacharya</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5.</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B.K. Hariprasad</w:t>
      </w:r>
      <w:r>
        <w:rPr>
          <w:rFonts w:ascii="Verdana" w:hAnsi="Verdana" w:cs="Times New Roman"/>
          <w:sz w:val="24"/>
          <w:szCs w:val="24"/>
        </w:rPr>
        <w:t xml:space="preserve">                      ..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6</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Pramod Tiwari</w:t>
      </w:r>
      <w:r>
        <w:rPr>
          <w:rFonts w:ascii="Verdana" w:hAnsi="Verdana" w:cs="Times New Roman"/>
          <w:sz w:val="24"/>
          <w:szCs w:val="24"/>
        </w:rPr>
        <w:t xml:space="preserve">                        ..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7</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Javed Ali Khan</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8</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A. Navaneethakrishnan</w:t>
      </w:r>
      <w:r>
        <w:rPr>
          <w:rFonts w:ascii="Verdana" w:hAnsi="Verdana" w:cs="Times New Roman"/>
          <w:sz w:val="24"/>
          <w:szCs w:val="24"/>
        </w:rPr>
        <w:tab/>
      </w:r>
      <w:r>
        <w:rPr>
          <w:rFonts w:ascii="Verdana" w:hAnsi="Verdana" w:cs="Times New Roman"/>
          <w:sz w:val="24"/>
          <w:szCs w:val="24"/>
        </w:rPr>
        <w:tab/>
        <w:t xml:space="preserve">.. </w:t>
      </w:r>
      <w:r w:rsidR="00606CCC">
        <w:rPr>
          <w:rFonts w:ascii="Verdana" w:hAnsi="Verdana" w:cs="Times New Roman"/>
          <w:sz w:val="24"/>
          <w:szCs w:val="24"/>
        </w:rPr>
        <w:t xml:space="preserve">  </w:t>
      </w:r>
      <w:r>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 xml:space="preserve">  9</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Manish Gupta</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Hon’ble M.P. [Rajya Sabha]     </w:t>
      </w:r>
    </w:p>
    <w:p w:rsidR="00D0716E" w:rsidRPr="00DD214C" w:rsidRDefault="00D0716E" w:rsidP="00606CCC">
      <w:pPr>
        <w:autoSpaceDE w:val="0"/>
        <w:autoSpaceDN w:val="0"/>
        <w:adjustRightInd w:val="0"/>
        <w:spacing w:after="0" w:line="360" w:lineRule="auto"/>
        <w:rPr>
          <w:rFonts w:ascii="Verdana" w:hAnsi="Verdana" w:cs="Times New Roman"/>
          <w:sz w:val="24"/>
          <w:szCs w:val="24"/>
        </w:rPr>
      </w:pPr>
      <w:r w:rsidRPr="00DD214C">
        <w:rPr>
          <w:rFonts w:ascii="Verdana" w:hAnsi="Verdana" w:cs="Times New Roman"/>
          <w:sz w:val="24"/>
          <w:szCs w:val="24"/>
        </w:rPr>
        <w:t>1</w:t>
      </w:r>
      <w:r w:rsidR="00846822">
        <w:rPr>
          <w:rFonts w:ascii="Verdana" w:hAnsi="Verdana" w:cs="Times New Roman"/>
          <w:sz w:val="24"/>
          <w:szCs w:val="24"/>
        </w:rPr>
        <w:t>0</w:t>
      </w:r>
      <w:r w:rsidRPr="00DD214C">
        <w:rPr>
          <w:rFonts w:ascii="Verdana" w:hAnsi="Verdana" w:cs="Times New Roman"/>
          <w:sz w:val="24"/>
          <w:szCs w:val="24"/>
        </w:rPr>
        <w:t xml:space="preserve">. </w:t>
      </w:r>
      <w:r w:rsidR="00846822">
        <w:rPr>
          <w:rFonts w:ascii="Verdana" w:hAnsi="Verdana" w:cs="Times New Roman"/>
          <w:sz w:val="24"/>
          <w:szCs w:val="24"/>
        </w:rPr>
        <w:tab/>
      </w:r>
      <w:r w:rsidRPr="00DD214C">
        <w:rPr>
          <w:rFonts w:ascii="Verdana" w:hAnsi="Verdana" w:cs="Times New Roman"/>
          <w:sz w:val="24"/>
          <w:szCs w:val="24"/>
        </w:rPr>
        <w:t>Shri Harivansh</w:t>
      </w:r>
      <w:r w:rsidR="00846822">
        <w:rPr>
          <w:rFonts w:ascii="Verdana" w:hAnsi="Verdana" w:cs="Times New Roman"/>
          <w:sz w:val="24"/>
          <w:szCs w:val="24"/>
        </w:rPr>
        <w:tab/>
      </w:r>
      <w:r w:rsidR="00846822">
        <w:rPr>
          <w:rFonts w:ascii="Verdana" w:hAnsi="Verdana" w:cs="Times New Roman"/>
          <w:sz w:val="24"/>
          <w:szCs w:val="24"/>
        </w:rPr>
        <w:tab/>
      </w:r>
      <w:r w:rsidR="00846822">
        <w:rPr>
          <w:rFonts w:ascii="Verdana" w:hAnsi="Verdana" w:cs="Times New Roman"/>
          <w:sz w:val="24"/>
          <w:szCs w:val="24"/>
        </w:rPr>
        <w:tab/>
      </w:r>
      <w:r w:rsidR="00846822">
        <w:rPr>
          <w:rFonts w:ascii="Verdana" w:hAnsi="Verdana" w:cs="Times New Roman"/>
          <w:sz w:val="24"/>
          <w:szCs w:val="24"/>
        </w:rPr>
        <w:tab/>
        <w:t xml:space="preserve">..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11</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C.P. Narayanan</w:t>
      </w:r>
      <w:r>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12</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Pratap Keshari Deb</w:t>
      </w:r>
      <w:r>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13</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C. M. Ramesh</w:t>
      </w:r>
      <w:r>
        <w:rPr>
          <w:rFonts w:ascii="Verdana" w:hAnsi="Verdana" w:cs="Times New Roman"/>
          <w:sz w:val="24"/>
          <w:szCs w:val="24"/>
        </w:rPr>
        <w:t xml:space="preserve">                        </w:t>
      </w:r>
      <w:r w:rsidR="00606CCC">
        <w:rPr>
          <w:rFonts w:ascii="Verdana" w:hAnsi="Verdana" w:cs="Times New Roman"/>
          <w:sz w:val="24"/>
          <w:szCs w:val="24"/>
        </w:rPr>
        <w:t xml:space="preserve"> </w:t>
      </w:r>
      <w:r>
        <w:rPr>
          <w:rFonts w:ascii="Verdana" w:hAnsi="Verdana" w:cs="Times New Roman"/>
          <w:sz w:val="24"/>
          <w:szCs w:val="24"/>
        </w:rPr>
        <w:t xml:space="preserve">..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14</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Shrimati Vandana Chavan</w:t>
      </w:r>
      <w:r>
        <w:rPr>
          <w:rFonts w:ascii="Verdana" w:hAnsi="Verdana" w:cs="Times New Roman"/>
          <w:sz w:val="24"/>
          <w:szCs w:val="24"/>
        </w:rPr>
        <w:t xml:space="preserve">             </w:t>
      </w:r>
      <w:r w:rsidR="00606CCC">
        <w:rPr>
          <w:rFonts w:ascii="Verdana" w:hAnsi="Verdana" w:cs="Times New Roman"/>
          <w:sz w:val="24"/>
          <w:szCs w:val="24"/>
        </w:rPr>
        <w:t xml:space="preserve"> </w:t>
      </w:r>
      <w:r>
        <w:rPr>
          <w:rFonts w:ascii="Verdana" w:hAnsi="Verdana" w:cs="Times New Roman"/>
          <w:sz w:val="24"/>
          <w:szCs w:val="24"/>
        </w:rPr>
        <w:t xml:space="preserve">..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15</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Veer Singh</w:t>
      </w:r>
      <w:r>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16</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Shrimati Kanimozhi</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17</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Anil Desai</w:t>
      </w:r>
      <w:r w:rsidR="00606CCC">
        <w:rPr>
          <w:rFonts w:ascii="Verdana" w:hAnsi="Verdana" w:cs="Times New Roman"/>
          <w:sz w:val="24"/>
          <w:szCs w:val="24"/>
        </w:rPr>
        <w:tab/>
      </w:r>
      <w:r w:rsidR="00606CCC">
        <w:rPr>
          <w:rFonts w:ascii="Verdana" w:hAnsi="Verdana" w:cs="Times New Roman"/>
          <w:sz w:val="24"/>
          <w:szCs w:val="24"/>
        </w:rPr>
        <w:tab/>
      </w:r>
      <w:r w:rsidR="00606CCC">
        <w:rPr>
          <w:rFonts w:ascii="Verdana" w:hAnsi="Verdana" w:cs="Times New Roman"/>
          <w:sz w:val="24"/>
          <w:szCs w:val="24"/>
        </w:rPr>
        <w:tab/>
      </w:r>
      <w:r w:rsidR="00606CCC">
        <w:rPr>
          <w:rFonts w:ascii="Verdana" w:hAnsi="Verdana" w:cs="Times New Roman"/>
          <w:sz w:val="24"/>
          <w:szCs w:val="24"/>
        </w:rPr>
        <w:tab/>
        <w:t xml:space="preserve">..   Hon’ble M.P. [Rajya Sabha]     </w:t>
      </w:r>
    </w:p>
    <w:p w:rsidR="00D0716E" w:rsidRPr="00846822" w:rsidRDefault="00846822" w:rsidP="00606CCC">
      <w:pPr>
        <w:autoSpaceDE w:val="0"/>
        <w:autoSpaceDN w:val="0"/>
        <w:adjustRightInd w:val="0"/>
        <w:spacing w:after="0" w:line="360" w:lineRule="auto"/>
        <w:rPr>
          <w:rFonts w:ascii="Verdana" w:hAnsi="Verdana" w:cs="Times New Roman"/>
          <w:i/>
          <w:iCs/>
          <w:sz w:val="24"/>
          <w:szCs w:val="24"/>
        </w:rPr>
      </w:pPr>
      <w:r w:rsidRPr="00846822">
        <w:rPr>
          <w:rFonts w:ascii="Verdana" w:hAnsi="Verdana" w:cs="Times New Roman"/>
          <w:iCs/>
          <w:sz w:val="24"/>
          <w:szCs w:val="24"/>
        </w:rPr>
        <w:t>18.</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Naresh Gujral</w:t>
      </w:r>
      <w:r w:rsidR="00606CCC">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19</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Nazir Ahmed Laway</w:t>
      </w:r>
      <w:r w:rsidR="00606CCC">
        <w:rPr>
          <w:rFonts w:ascii="Verdana" w:hAnsi="Verdana" w:cs="Times New Roman"/>
          <w:sz w:val="24"/>
          <w:szCs w:val="24"/>
        </w:rPr>
        <w:t xml:space="preserve">              </w:t>
      </w:r>
      <w:r w:rsidR="00606CCC">
        <w:rPr>
          <w:rFonts w:ascii="Verdana" w:hAnsi="Verdana" w:cs="Times New Roman"/>
          <w:sz w:val="24"/>
          <w:szCs w:val="24"/>
        </w:rPr>
        <w:tab/>
        <w:t xml:space="preserve">..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20</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Ram Kumar Kashyap</w:t>
      </w:r>
      <w:r w:rsidR="00606CCC">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21</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Rajeev Chandrasekhar</w:t>
      </w:r>
      <w:r w:rsidR="00606CCC">
        <w:rPr>
          <w:rFonts w:ascii="Verdana" w:hAnsi="Verdana" w:cs="Times New Roman"/>
          <w:sz w:val="24"/>
          <w:szCs w:val="24"/>
        </w:rPr>
        <w:t xml:space="preserve">            ..  </w:t>
      </w:r>
      <w:r w:rsidR="00C56846">
        <w:rPr>
          <w:rFonts w:ascii="Verdana" w:hAnsi="Verdana" w:cs="Times New Roman"/>
          <w:sz w:val="24"/>
          <w:szCs w:val="24"/>
        </w:rPr>
        <w:t xml:space="preserve"> </w:t>
      </w:r>
      <w:r w:rsidR="00606CCC">
        <w:rPr>
          <w:rFonts w:ascii="Verdana" w:hAnsi="Verdana" w:cs="Times New Roman"/>
          <w:sz w:val="24"/>
          <w:szCs w:val="24"/>
        </w:rPr>
        <w:t xml:space="preserve">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22</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Dr. Narendra Jadhav</w:t>
      </w:r>
      <w:r w:rsidR="00606CCC">
        <w:rPr>
          <w:rFonts w:ascii="Verdana" w:hAnsi="Verdana" w:cs="Times New Roman"/>
          <w:sz w:val="24"/>
          <w:szCs w:val="24"/>
        </w:rPr>
        <w:t xml:space="preserve">                     ..   Hon’ble M.P. [Rajya Sabha]     </w:t>
      </w:r>
    </w:p>
    <w:p w:rsidR="00D0716E" w:rsidRPr="00DD214C" w:rsidRDefault="00846822" w:rsidP="00606CCC">
      <w:pPr>
        <w:autoSpaceDE w:val="0"/>
        <w:autoSpaceDN w:val="0"/>
        <w:adjustRightInd w:val="0"/>
        <w:spacing w:after="0" w:line="360" w:lineRule="auto"/>
        <w:rPr>
          <w:rFonts w:ascii="Verdana" w:hAnsi="Verdana" w:cs="Times New Roman"/>
          <w:sz w:val="24"/>
          <w:szCs w:val="24"/>
        </w:rPr>
      </w:pPr>
      <w:r>
        <w:rPr>
          <w:rFonts w:ascii="Verdana" w:hAnsi="Verdana" w:cs="Times New Roman"/>
          <w:sz w:val="24"/>
          <w:szCs w:val="24"/>
        </w:rPr>
        <w:t>23</w:t>
      </w:r>
      <w:r w:rsidR="00D0716E" w:rsidRPr="00DD214C">
        <w:rPr>
          <w:rFonts w:ascii="Verdana" w:hAnsi="Verdana" w:cs="Times New Roman"/>
          <w:sz w:val="24"/>
          <w:szCs w:val="24"/>
        </w:rPr>
        <w:t xml:space="preserve">. </w:t>
      </w:r>
      <w:r>
        <w:rPr>
          <w:rFonts w:ascii="Verdana" w:hAnsi="Verdana" w:cs="Times New Roman"/>
          <w:sz w:val="24"/>
          <w:szCs w:val="24"/>
        </w:rPr>
        <w:tab/>
      </w:r>
      <w:r w:rsidR="00D0716E" w:rsidRPr="00DD214C">
        <w:rPr>
          <w:rFonts w:ascii="Verdana" w:hAnsi="Verdana" w:cs="Times New Roman"/>
          <w:sz w:val="24"/>
          <w:szCs w:val="24"/>
        </w:rPr>
        <w:t>Shri Swapan Dasgupta</w:t>
      </w:r>
      <w:r w:rsidR="00606CCC">
        <w:rPr>
          <w:rFonts w:ascii="Verdana" w:hAnsi="Verdana" w:cs="Times New Roman"/>
          <w:sz w:val="24"/>
          <w:szCs w:val="24"/>
        </w:rPr>
        <w:t xml:space="preserve">                  ..   Hon’ble M.P. [Rajya Sabha]     </w:t>
      </w:r>
    </w:p>
    <w:p w:rsidR="009B1C94" w:rsidRDefault="009B1C94"/>
    <w:p w:rsidR="00606CCC" w:rsidRPr="00466737" w:rsidRDefault="00606CCC">
      <w:pPr>
        <w:rPr>
          <w:rFonts w:ascii="Verdana" w:hAnsi="Verdana"/>
          <w:sz w:val="24"/>
          <w:szCs w:val="24"/>
        </w:rPr>
      </w:pPr>
      <w:r>
        <w:tab/>
      </w:r>
      <w:r>
        <w:tab/>
      </w:r>
      <w:r>
        <w:tab/>
      </w:r>
      <w:r>
        <w:tab/>
      </w:r>
      <w:r>
        <w:tab/>
      </w:r>
      <w:r>
        <w:tab/>
      </w:r>
      <w:r w:rsidRPr="00466737">
        <w:rPr>
          <w:rFonts w:ascii="Verdana" w:hAnsi="Verdana"/>
          <w:sz w:val="24"/>
          <w:szCs w:val="24"/>
        </w:rPr>
        <w:t>-oo-</w:t>
      </w:r>
    </w:p>
    <w:p w:rsidR="00606CCC" w:rsidRDefault="00606CCC"/>
    <w:p w:rsidR="00606CCC" w:rsidRDefault="00606CCC"/>
    <w:p w:rsidR="00606CCC" w:rsidRDefault="00606CCC"/>
    <w:p w:rsidR="00606CCC" w:rsidRDefault="00606CCC"/>
    <w:p w:rsidR="00747C3D" w:rsidRPr="001F2AF8" w:rsidRDefault="00747C3D" w:rsidP="00747C3D">
      <w:pPr>
        <w:spacing w:line="240" w:lineRule="auto"/>
        <w:jc w:val="center"/>
        <w:rPr>
          <w:rFonts w:ascii="Calibri" w:hAnsi="Calibri"/>
          <w:b/>
          <w:sz w:val="44"/>
          <w:szCs w:val="24"/>
        </w:rPr>
      </w:pPr>
      <w:r w:rsidRPr="001F2AF8">
        <w:rPr>
          <w:rFonts w:ascii="Calibri" w:hAnsi="Calibri"/>
          <w:b/>
          <w:sz w:val="44"/>
          <w:szCs w:val="24"/>
        </w:rPr>
        <w:lastRenderedPageBreak/>
        <w:t>CONTENTS</w:t>
      </w:r>
    </w:p>
    <w:tbl>
      <w:tblPr>
        <w:tblStyle w:val="TableGrid"/>
        <w:tblW w:w="9513" w:type="dxa"/>
        <w:tblLayout w:type="fixed"/>
        <w:tblLook w:val="04A0"/>
      </w:tblPr>
      <w:tblGrid>
        <w:gridCol w:w="918"/>
        <w:gridCol w:w="7650"/>
        <w:gridCol w:w="945"/>
      </w:tblGrid>
      <w:tr w:rsidR="00747C3D" w:rsidRPr="00372254" w:rsidTr="0000508F">
        <w:trPr>
          <w:trHeight w:val="782"/>
          <w:tblHeader/>
        </w:trPr>
        <w:tc>
          <w:tcPr>
            <w:tcW w:w="918" w:type="dxa"/>
            <w:vAlign w:val="center"/>
          </w:tcPr>
          <w:p w:rsidR="00747C3D" w:rsidRPr="00372254" w:rsidRDefault="00747C3D" w:rsidP="00806492">
            <w:pPr>
              <w:jc w:val="center"/>
              <w:rPr>
                <w:rFonts w:ascii="Trebuchet MS" w:hAnsi="Trebuchet MS"/>
                <w:sz w:val="24"/>
                <w:szCs w:val="24"/>
              </w:rPr>
            </w:pPr>
            <w:r w:rsidRPr="00372254">
              <w:rPr>
                <w:rFonts w:ascii="Trebuchet MS" w:hAnsi="Trebuchet MS"/>
                <w:sz w:val="24"/>
                <w:szCs w:val="24"/>
              </w:rPr>
              <w:t>S.No.</w:t>
            </w:r>
          </w:p>
        </w:tc>
        <w:tc>
          <w:tcPr>
            <w:tcW w:w="7650" w:type="dxa"/>
            <w:vAlign w:val="center"/>
          </w:tcPr>
          <w:p w:rsidR="00747C3D" w:rsidRPr="00372254" w:rsidRDefault="00747C3D" w:rsidP="0034797E">
            <w:pPr>
              <w:jc w:val="center"/>
              <w:rPr>
                <w:rFonts w:ascii="Trebuchet MS" w:hAnsi="Trebuchet MS"/>
                <w:sz w:val="24"/>
                <w:szCs w:val="24"/>
              </w:rPr>
            </w:pPr>
            <w:r w:rsidRPr="00372254">
              <w:rPr>
                <w:rFonts w:ascii="Trebuchet MS" w:hAnsi="Trebuchet MS"/>
                <w:sz w:val="24"/>
                <w:szCs w:val="24"/>
              </w:rPr>
              <w:t>Subject</w:t>
            </w:r>
          </w:p>
        </w:tc>
        <w:tc>
          <w:tcPr>
            <w:tcW w:w="945" w:type="dxa"/>
            <w:vAlign w:val="center"/>
          </w:tcPr>
          <w:p w:rsidR="00747C3D" w:rsidRPr="00372254" w:rsidRDefault="003551D1" w:rsidP="001F2AF8">
            <w:pPr>
              <w:jc w:val="center"/>
              <w:rPr>
                <w:rFonts w:ascii="Trebuchet MS" w:hAnsi="Trebuchet MS"/>
                <w:sz w:val="24"/>
                <w:szCs w:val="24"/>
              </w:rPr>
            </w:pPr>
            <w:r w:rsidRPr="00372254">
              <w:rPr>
                <w:rFonts w:ascii="Trebuchet MS" w:hAnsi="Trebuchet MS"/>
                <w:sz w:val="24"/>
                <w:szCs w:val="24"/>
              </w:rPr>
              <w:t>Page No</w:t>
            </w:r>
          </w:p>
        </w:tc>
      </w:tr>
      <w:tr w:rsidR="00747C3D" w:rsidRPr="00372254" w:rsidTr="00177BA8">
        <w:tc>
          <w:tcPr>
            <w:tcW w:w="918" w:type="dxa"/>
          </w:tcPr>
          <w:p w:rsidR="00747C3D" w:rsidRPr="00372254" w:rsidRDefault="00747C3D" w:rsidP="0000564B">
            <w:pPr>
              <w:jc w:val="center"/>
              <w:rPr>
                <w:rFonts w:ascii="Trebuchet MS" w:hAnsi="Trebuchet MS"/>
                <w:sz w:val="24"/>
                <w:szCs w:val="24"/>
              </w:rPr>
            </w:pPr>
            <w:r w:rsidRPr="00372254">
              <w:rPr>
                <w:rFonts w:ascii="Trebuchet MS" w:hAnsi="Trebuchet MS"/>
                <w:sz w:val="24"/>
                <w:szCs w:val="24"/>
              </w:rPr>
              <w:t>1</w:t>
            </w:r>
          </w:p>
        </w:tc>
        <w:tc>
          <w:tcPr>
            <w:tcW w:w="7650" w:type="dxa"/>
          </w:tcPr>
          <w:p w:rsidR="00747C3D" w:rsidRPr="00372254" w:rsidRDefault="00747C3D" w:rsidP="0000508F">
            <w:pPr>
              <w:spacing w:line="360" w:lineRule="auto"/>
              <w:rPr>
                <w:rFonts w:ascii="Trebuchet MS" w:hAnsi="Trebuchet MS"/>
                <w:sz w:val="24"/>
                <w:szCs w:val="24"/>
              </w:rPr>
            </w:pPr>
            <w:r w:rsidRPr="00372254">
              <w:rPr>
                <w:rFonts w:ascii="Trebuchet MS" w:hAnsi="Trebuchet MS"/>
                <w:sz w:val="24"/>
                <w:szCs w:val="24"/>
              </w:rPr>
              <w:t>Introduction</w:t>
            </w:r>
          </w:p>
        </w:tc>
        <w:tc>
          <w:tcPr>
            <w:tcW w:w="945" w:type="dxa"/>
          </w:tcPr>
          <w:p w:rsidR="00165929" w:rsidRPr="00372254" w:rsidRDefault="0013268A" w:rsidP="00A132B7">
            <w:pPr>
              <w:jc w:val="center"/>
              <w:rPr>
                <w:rFonts w:ascii="Trebuchet MS" w:hAnsi="Trebuchet MS"/>
                <w:sz w:val="24"/>
                <w:szCs w:val="24"/>
              </w:rPr>
            </w:pPr>
            <w:r>
              <w:rPr>
                <w:rFonts w:ascii="Trebuchet MS" w:hAnsi="Trebuchet MS"/>
                <w:sz w:val="24"/>
                <w:szCs w:val="24"/>
              </w:rPr>
              <w:t>7</w:t>
            </w:r>
          </w:p>
        </w:tc>
      </w:tr>
      <w:tr w:rsidR="00747C3D" w:rsidRPr="00372254" w:rsidTr="00177BA8">
        <w:tc>
          <w:tcPr>
            <w:tcW w:w="918" w:type="dxa"/>
          </w:tcPr>
          <w:p w:rsidR="00747C3D" w:rsidRPr="00372254" w:rsidRDefault="00747C3D" w:rsidP="0000564B">
            <w:pPr>
              <w:jc w:val="center"/>
              <w:rPr>
                <w:rFonts w:ascii="Trebuchet MS" w:hAnsi="Trebuchet MS"/>
                <w:sz w:val="24"/>
                <w:szCs w:val="24"/>
              </w:rPr>
            </w:pPr>
            <w:r w:rsidRPr="00372254">
              <w:rPr>
                <w:rFonts w:ascii="Trebuchet MS" w:hAnsi="Trebuchet MS"/>
                <w:sz w:val="24"/>
                <w:szCs w:val="24"/>
              </w:rPr>
              <w:t>2</w:t>
            </w:r>
          </w:p>
        </w:tc>
        <w:tc>
          <w:tcPr>
            <w:tcW w:w="7650" w:type="dxa"/>
          </w:tcPr>
          <w:p w:rsidR="00747C3D" w:rsidRPr="00372254" w:rsidRDefault="00747C3D" w:rsidP="0000508F">
            <w:pPr>
              <w:spacing w:line="360" w:lineRule="auto"/>
              <w:rPr>
                <w:rFonts w:ascii="Trebuchet MS" w:hAnsi="Trebuchet MS"/>
                <w:sz w:val="24"/>
                <w:szCs w:val="24"/>
              </w:rPr>
            </w:pPr>
            <w:r w:rsidRPr="00372254">
              <w:rPr>
                <w:rFonts w:ascii="Trebuchet MS" w:hAnsi="Trebuchet MS"/>
                <w:sz w:val="24"/>
                <w:szCs w:val="24"/>
              </w:rPr>
              <w:t>About the Petitioner Federation/Association</w:t>
            </w:r>
          </w:p>
        </w:tc>
        <w:tc>
          <w:tcPr>
            <w:tcW w:w="945" w:type="dxa"/>
          </w:tcPr>
          <w:p w:rsidR="00165929" w:rsidRPr="00372254" w:rsidRDefault="0013268A" w:rsidP="00A132B7">
            <w:pPr>
              <w:jc w:val="center"/>
              <w:rPr>
                <w:rFonts w:ascii="Trebuchet MS" w:hAnsi="Trebuchet MS"/>
                <w:sz w:val="24"/>
                <w:szCs w:val="24"/>
              </w:rPr>
            </w:pPr>
            <w:r>
              <w:rPr>
                <w:rFonts w:ascii="Trebuchet MS" w:hAnsi="Trebuchet MS"/>
                <w:sz w:val="24"/>
                <w:szCs w:val="24"/>
              </w:rPr>
              <w:t>7</w:t>
            </w:r>
          </w:p>
        </w:tc>
      </w:tr>
      <w:tr w:rsidR="00747C3D" w:rsidRPr="00372254" w:rsidTr="00177BA8">
        <w:tc>
          <w:tcPr>
            <w:tcW w:w="918" w:type="dxa"/>
          </w:tcPr>
          <w:p w:rsidR="00747C3D" w:rsidRPr="00372254" w:rsidRDefault="00747C3D" w:rsidP="0000564B">
            <w:pPr>
              <w:jc w:val="center"/>
              <w:rPr>
                <w:rFonts w:ascii="Trebuchet MS" w:hAnsi="Trebuchet MS"/>
                <w:sz w:val="24"/>
                <w:szCs w:val="24"/>
              </w:rPr>
            </w:pPr>
            <w:r w:rsidRPr="00372254">
              <w:rPr>
                <w:rFonts w:ascii="Trebuchet MS" w:hAnsi="Trebuchet MS"/>
                <w:sz w:val="24"/>
                <w:szCs w:val="24"/>
              </w:rPr>
              <w:t>3</w:t>
            </w:r>
          </w:p>
        </w:tc>
        <w:tc>
          <w:tcPr>
            <w:tcW w:w="7650" w:type="dxa"/>
          </w:tcPr>
          <w:p w:rsidR="00747C3D" w:rsidRPr="00372254" w:rsidRDefault="0049495D" w:rsidP="0000508F">
            <w:pPr>
              <w:spacing w:line="360" w:lineRule="auto"/>
              <w:jc w:val="both"/>
              <w:rPr>
                <w:rFonts w:ascii="Trebuchet MS" w:hAnsi="Trebuchet MS"/>
                <w:b/>
                <w:sz w:val="24"/>
                <w:szCs w:val="24"/>
              </w:rPr>
            </w:pPr>
            <w:r w:rsidRPr="00372254">
              <w:rPr>
                <w:rFonts w:ascii="Trebuchet MS" w:hAnsi="Trebuchet MS"/>
                <w:sz w:val="24"/>
                <w:szCs w:val="24"/>
              </w:rPr>
              <w:t>About Motor Vehicles Department</w:t>
            </w:r>
          </w:p>
        </w:tc>
        <w:tc>
          <w:tcPr>
            <w:tcW w:w="945" w:type="dxa"/>
          </w:tcPr>
          <w:p w:rsidR="00165929" w:rsidRPr="00372254" w:rsidRDefault="0013268A" w:rsidP="00A132B7">
            <w:pPr>
              <w:jc w:val="center"/>
              <w:rPr>
                <w:rFonts w:ascii="Trebuchet MS" w:hAnsi="Trebuchet MS"/>
                <w:sz w:val="24"/>
                <w:szCs w:val="24"/>
              </w:rPr>
            </w:pPr>
            <w:r>
              <w:rPr>
                <w:rFonts w:ascii="Trebuchet MS" w:hAnsi="Trebuchet MS"/>
                <w:sz w:val="24"/>
                <w:szCs w:val="24"/>
              </w:rPr>
              <w:t>8</w:t>
            </w:r>
          </w:p>
        </w:tc>
      </w:tr>
      <w:tr w:rsidR="00747C3D" w:rsidRPr="00372254" w:rsidTr="00177BA8">
        <w:tc>
          <w:tcPr>
            <w:tcW w:w="918" w:type="dxa"/>
          </w:tcPr>
          <w:p w:rsidR="00747C3D" w:rsidRPr="00372254" w:rsidRDefault="00747C3D" w:rsidP="0000564B">
            <w:pPr>
              <w:jc w:val="center"/>
              <w:rPr>
                <w:rFonts w:ascii="Trebuchet MS" w:hAnsi="Trebuchet MS"/>
                <w:sz w:val="24"/>
                <w:szCs w:val="24"/>
              </w:rPr>
            </w:pPr>
            <w:r w:rsidRPr="00372254">
              <w:rPr>
                <w:rFonts w:ascii="Trebuchet MS" w:hAnsi="Trebuchet MS"/>
                <w:sz w:val="24"/>
                <w:szCs w:val="24"/>
              </w:rPr>
              <w:t>4</w:t>
            </w:r>
          </w:p>
        </w:tc>
        <w:tc>
          <w:tcPr>
            <w:tcW w:w="7650" w:type="dxa"/>
          </w:tcPr>
          <w:p w:rsidR="00747C3D" w:rsidRPr="00372254" w:rsidRDefault="0049495D" w:rsidP="0000508F">
            <w:pPr>
              <w:jc w:val="both"/>
              <w:rPr>
                <w:rFonts w:ascii="Trebuchet MS" w:hAnsi="Trebuchet MS"/>
                <w:sz w:val="24"/>
                <w:szCs w:val="24"/>
              </w:rPr>
            </w:pPr>
            <w:r w:rsidRPr="00372254">
              <w:rPr>
                <w:rFonts w:ascii="Trebuchet MS" w:hAnsi="Trebuchet MS"/>
                <w:sz w:val="24"/>
                <w:szCs w:val="24"/>
              </w:rPr>
              <w:t>About Motor Vehicles (Amendment) Bill 2017 and its referral to Select Committee</w:t>
            </w:r>
          </w:p>
        </w:tc>
        <w:tc>
          <w:tcPr>
            <w:tcW w:w="945" w:type="dxa"/>
          </w:tcPr>
          <w:p w:rsidR="00747C3D" w:rsidRPr="00372254" w:rsidRDefault="0013268A" w:rsidP="00A132B7">
            <w:pPr>
              <w:jc w:val="center"/>
              <w:rPr>
                <w:rFonts w:ascii="Trebuchet MS" w:hAnsi="Trebuchet MS"/>
                <w:sz w:val="24"/>
                <w:szCs w:val="24"/>
              </w:rPr>
            </w:pPr>
            <w:r>
              <w:rPr>
                <w:rFonts w:ascii="Trebuchet MS" w:hAnsi="Trebuchet MS"/>
                <w:sz w:val="24"/>
                <w:szCs w:val="24"/>
              </w:rPr>
              <w:t>8</w:t>
            </w:r>
          </w:p>
        </w:tc>
      </w:tr>
      <w:tr w:rsidR="0049495D" w:rsidRPr="00372254" w:rsidTr="00177BA8">
        <w:tc>
          <w:tcPr>
            <w:tcW w:w="918" w:type="dxa"/>
          </w:tcPr>
          <w:p w:rsidR="0049495D" w:rsidRPr="00372254" w:rsidRDefault="0049495D" w:rsidP="0000564B">
            <w:pPr>
              <w:jc w:val="center"/>
              <w:rPr>
                <w:rFonts w:ascii="Trebuchet MS" w:hAnsi="Trebuchet MS"/>
                <w:sz w:val="24"/>
                <w:szCs w:val="24"/>
              </w:rPr>
            </w:pPr>
            <w:r w:rsidRPr="00372254">
              <w:rPr>
                <w:rFonts w:ascii="Trebuchet MS" w:hAnsi="Trebuchet MS"/>
                <w:sz w:val="24"/>
                <w:szCs w:val="24"/>
              </w:rPr>
              <w:t>5</w:t>
            </w:r>
          </w:p>
        </w:tc>
        <w:tc>
          <w:tcPr>
            <w:tcW w:w="7650" w:type="dxa"/>
          </w:tcPr>
          <w:p w:rsidR="0049495D" w:rsidRPr="00372254" w:rsidRDefault="0049495D" w:rsidP="0000564B">
            <w:pPr>
              <w:jc w:val="both"/>
              <w:rPr>
                <w:rFonts w:ascii="Trebuchet MS" w:hAnsi="Trebuchet MS"/>
                <w:sz w:val="24"/>
                <w:szCs w:val="24"/>
              </w:rPr>
            </w:pPr>
            <w:r w:rsidRPr="00372254">
              <w:rPr>
                <w:rFonts w:ascii="Trebuchet MS" w:hAnsi="Trebuchet MS"/>
                <w:sz w:val="24"/>
                <w:szCs w:val="24"/>
              </w:rPr>
              <w:t>Objects and reasons for introducing Motor Vehicles (Amendment) Bill 2017</w:t>
            </w:r>
          </w:p>
        </w:tc>
        <w:tc>
          <w:tcPr>
            <w:tcW w:w="945" w:type="dxa"/>
          </w:tcPr>
          <w:p w:rsidR="0049495D" w:rsidRPr="00372254" w:rsidRDefault="0013268A" w:rsidP="00A132B7">
            <w:pPr>
              <w:jc w:val="center"/>
              <w:rPr>
                <w:rFonts w:ascii="Trebuchet MS" w:hAnsi="Trebuchet MS"/>
                <w:sz w:val="24"/>
                <w:szCs w:val="24"/>
              </w:rPr>
            </w:pPr>
            <w:r>
              <w:rPr>
                <w:rFonts w:ascii="Trebuchet MS" w:hAnsi="Trebuchet MS"/>
                <w:sz w:val="24"/>
                <w:szCs w:val="24"/>
              </w:rPr>
              <w:t>8</w:t>
            </w:r>
          </w:p>
        </w:tc>
      </w:tr>
      <w:tr w:rsidR="0049495D" w:rsidRPr="00372254" w:rsidTr="00177BA8">
        <w:tc>
          <w:tcPr>
            <w:tcW w:w="918" w:type="dxa"/>
          </w:tcPr>
          <w:p w:rsidR="0049495D" w:rsidRPr="00372254" w:rsidRDefault="0049495D" w:rsidP="001F2AF8">
            <w:pPr>
              <w:jc w:val="center"/>
              <w:rPr>
                <w:rFonts w:ascii="Trebuchet MS" w:hAnsi="Trebuchet MS"/>
                <w:sz w:val="24"/>
                <w:szCs w:val="24"/>
              </w:rPr>
            </w:pPr>
            <w:r w:rsidRPr="00372254">
              <w:rPr>
                <w:rFonts w:ascii="Trebuchet MS" w:hAnsi="Trebuchet MS"/>
                <w:sz w:val="24"/>
                <w:szCs w:val="24"/>
              </w:rPr>
              <w:t>6</w:t>
            </w:r>
          </w:p>
        </w:tc>
        <w:tc>
          <w:tcPr>
            <w:tcW w:w="7650" w:type="dxa"/>
          </w:tcPr>
          <w:p w:rsidR="0049495D" w:rsidRPr="00372254" w:rsidRDefault="0049495D" w:rsidP="0049495D">
            <w:pPr>
              <w:jc w:val="both"/>
              <w:rPr>
                <w:rFonts w:ascii="Trebuchet MS" w:hAnsi="Trebuchet MS"/>
                <w:sz w:val="24"/>
                <w:szCs w:val="24"/>
              </w:rPr>
            </w:pPr>
            <w:r w:rsidRPr="00372254">
              <w:rPr>
                <w:rFonts w:ascii="Trebuchet MS" w:hAnsi="Trebuchet MS" w:cs="Times New Roman"/>
                <w:color w:val="333333"/>
                <w:sz w:val="24"/>
                <w:szCs w:val="24"/>
              </w:rPr>
              <w:t>Concern of Petitioner Federation/Association</w:t>
            </w:r>
          </w:p>
        </w:tc>
        <w:tc>
          <w:tcPr>
            <w:tcW w:w="945" w:type="dxa"/>
          </w:tcPr>
          <w:p w:rsidR="00165929" w:rsidRPr="00372254" w:rsidRDefault="0013268A" w:rsidP="00A132B7">
            <w:pPr>
              <w:jc w:val="center"/>
              <w:rPr>
                <w:rFonts w:ascii="Trebuchet MS" w:hAnsi="Trebuchet MS"/>
                <w:sz w:val="24"/>
                <w:szCs w:val="24"/>
              </w:rPr>
            </w:pPr>
            <w:r>
              <w:rPr>
                <w:rFonts w:ascii="Trebuchet MS" w:hAnsi="Trebuchet MS"/>
                <w:sz w:val="24"/>
                <w:szCs w:val="24"/>
              </w:rPr>
              <w:t>9</w:t>
            </w:r>
          </w:p>
        </w:tc>
      </w:tr>
      <w:tr w:rsidR="0049495D" w:rsidRPr="00372254" w:rsidTr="00177BA8">
        <w:tc>
          <w:tcPr>
            <w:tcW w:w="918" w:type="dxa"/>
          </w:tcPr>
          <w:p w:rsidR="0049495D" w:rsidRPr="00372254" w:rsidRDefault="0049495D" w:rsidP="001F2AF8">
            <w:pPr>
              <w:jc w:val="center"/>
              <w:rPr>
                <w:rFonts w:ascii="Trebuchet MS" w:hAnsi="Trebuchet MS"/>
                <w:sz w:val="24"/>
                <w:szCs w:val="24"/>
              </w:rPr>
            </w:pPr>
            <w:r w:rsidRPr="00372254">
              <w:rPr>
                <w:rFonts w:ascii="Trebuchet MS" w:hAnsi="Trebuchet MS"/>
                <w:sz w:val="24"/>
                <w:szCs w:val="24"/>
              </w:rPr>
              <w:t>7</w:t>
            </w:r>
          </w:p>
        </w:tc>
        <w:tc>
          <w:tcPr>
            <w:tcW w:w="7650" w:type="dxa"/>
          </w:tcPr>
          <w:p w:rsidR="0049495D" w:rsidRPr="00372254" w:rsidRDefault="0049495D" w:rsidP="0049495D">
            <w:pPr>
              <w:jc w:val="both"/>
              <w:rPr>
                <w:rFonts w:ascii="Trebuchet MS" w:hAnsi="Trebuchet MS"/>
                <w:sz w:val="24"/>
                <w:szCs w:val="24"/>
              </w:rPr>
            </w:pPr>
            <w:r w:rsidRPr="00372254">
              <w:rPr>
                <w:rFonts w:ascii="Trebuchet MS" w:hAnsi="Trebuchet MS"/>
                <w:sz w:val="24"/>
                <w:szCs w:val="24"/>
              </w:rPr>
              <w:t>Background of the Motor Vehicles (amendment) Bill 2017</w:t>
            </w:r>
          </w:p>
        </w:tc>
        <w:tc>
          <w:tcPr>
            <w:tcW w:w="945" w:type="dxa"/>
          </w:tcPr>
          <w:p w:rsidR="0049495D" w:rsidRPr="00372254" w:rsidRDefault="0013268A" w:rsidP="00A132B7">
            <w:pPr>
              <w:jc w:val="center"/>
              <w:rPr>
                <w:rFonts w:ascii="Trebuchet MS" w:hAnsi="Trebuchet MS"/>
                <w:sz w:val="24"/>
                <w:szCs w:val="24"/>
              </w:rPr>
            </w:pPr>
            <w:r>
              <w:rPr>
                <w:rFonts w:ascii="Trebuchet MS" w:hAnsi="Trebuchet MS"/>
                <w:sz w:val="24"/>
                <w:szCs w:val="24"/>
              </w:rPr>
              <w:t>10</w:t>
            </w:r>
          </w:p>
        </w:tc>
      </w:tr>
      <w:tr w:rsidR="00165929" w:rsidRPr="00372254" w:rsidTr="00177BA8">
        <w:tc>
          <w:tcPr>
            <w:tcW w:w="918" w:type="dxa"/>
            <w:vMerge w:val="restart"/>
          </w:tcPr>
          <w:p w:rsidR="00165929" w:rsidRPr="00372254" w:rsidRDefault="00165929" w:rsidP="001F2AF8">
            <w:pPr>
              <w:jc w:val="center"/>
              <w:rPr>
                <w:rFonts w:ascii="Trebuchet MS" w:hAnsi="Trebuchet MS"/>
                <w:sz w:val="24"/>
                <w:szCs w:val="24"/>
              </w:rPr>
            </w:pPr>
            <w:r w:rsidRPr="00372254">
              <w:rPr>
                <w:rFonts w:ascii="Trebuchet MS" w:hAnsi="Trebuchet MS"/>
                <w:sz w:val="24"/>
                <w:szCs w:val="24"/>
              </w:rPr>
              <w:t>8</w:t>
            </w:r>
          </w:p>
        </w:tc>
        <w:tc>
          <w:tcPr>
            <w:tcW w:w="7650" w:type="dxa"/>
          </w:tcPr>
          <w:p w:rsidR="00165929" w:rsidRPr="00372254" w:rsidRDefault="00165929" w:rsidP="008928EE">
            <w:pPr>
              <w:jc w:val="center"/>
              <w:rPr>
                <w:rFonts w:ascii="Trebuchet MS" w:hAnsi="Trebuchet MS"/>
                <w:sz w:val="24"/>
                <w:szCs w:val="24"/>
              </w:rPr>
            </w:pPr>
            <w:r w:rsidRPr="00372254">
              <w:rPr>
                <w:rFonts w:ascii="Trebuchet MS" w:hAnsi="Trebuchet MS"/>
                <w:sz w:val="24"/>
                <w:szCs w:val="24"/>
                <w:u w:val="single"/>
              </w:rPr>
              <w:t>Objectionable clauses in the Bill</w:t>
            </w:r>
            <w:r w:rsidRPr="00372254">
              <w:rPr>
                <w:rFonts w:ascii="Trebuchet MS" w:hAnsi="Trebuchet MS"/>
                <w:sz w:val="24"/>
                <w:szCs w:val="24"/>
              </w:rPr>
              <w:t>:</w:t>
            </w:r>
          </w:p>
          <w:p w:rsidR="00165929" w:rsidRPr="00372254" w:rsidRDefault="00165929" w:rsidP="0049495D">
            <w:pPr>
              <w:rPr>
                <w:rFonts w:ascii="Trebuchet MS" w:hAnsi="Trebuchet MS"/>
                <w:sz w:val="24"/>
                <w:szCs w:val="24"/>
              </w:rPr>
            </w:pPr>
          </w:p>
          <w:p w:rsidR="00165929" w:rsidRPr="00372254" w:rsidRDefault="00165929" w:rsidP="0049495D">
            <w:pPr>
              <w:rPr>
                <w:rFonts w:ascii="Trebuchet MS" w:hAnsi="Trebuchet MS"/>
                <w:sz w:val="24"/>
                <w:szCs w:val="24"/>
              </w:rPr>
            </w:pPr>
            <w:r w:rsidRPr="00372254">
              <w:rPr>
                <w:rFonts w:ascii="Trebuchet MS" w:hAnsi="Trebuchet MS"/>
                <w:sz w:val="24"/>
                <w:szCs w:val="24"/>
              </w:rPr>
              <w:t>Clause 89 [ page 41  Lines 12 to 29]</w:t>
            </w:r>
          </w:p>
          <w:p w:rsidR="00165929" w:rsidRPr="00372254" w:rsidRDefault="00165929" w:rsidP="0049495D">
            <w:pPr>
              <w:rPr>
                <w:rFonts w:ascii="Trebuchet MS" w:hAnsi="Trebuchet MS"/>
                <w:sz w:val="24"/>
                <w:szCs w:val="24"/>
              </w:rPr>
            </w:pPr>
            <w:r w:rsidRPr="00372254">
              <w:rPr>
                <w:rFonts w:ascii="Trebuchet MS" w:hAnsi="Trebuchet MS"/>
                <w:sz w:val="24"/>
                <w:szCs w:val="24"/>
              </w:rPr>
              <w:t>Insertion of new section 211-A</w:t>
            </w:r>
          </w:p>
        </w:tc>
        <w:tc>
          <w:tcPr>
            <w:tcW w:w="945" w:type="dxa"/>
            <w:vMerge w:val="restart"/>
          </w:tcPr>
          <w:p w:rsidR="00165929" w:rsidRPr="00372254" w:rsidRDefault="00165929" w:rsidP="00A132B7">
            <w:pPr>
              <w:jc w:val="center"/>
              <w:rPr>
                <w:rFonts w:ascii="Trebuchet MS" w:hAnsi="Trebuchet MS"/>
                <w:sz w:val="24"/>
                <w:szCs w:val="24"/>
              </w:rPr>
            </w:pPr>
          </w:p>
          <w:p w:rsidR="00503818" w:rsidRPr="00372254" w:rsidRDefault="00503818" w:rsidP="00A132B7">
            <w:pPr>
              <w:jc w:val="center"/>
              <w:rPr>
                <w:rFonts w:ascii="Trebuchet MS" w:hAnsi="Trebuchet MS"/>
                <w:sz w:val="24"/>
                <w:szCs w:val="24"/>
              </w:rPr>
            </w:pPr>
          </w:p>
          <w:p w:rsidR="00503818" w:rsidRPr="00372254" w:rsidRDefault="00503818" w:rsidP="00A132B7">
            <w:pPr>
              <w:jc w:val="center"/>
              <w:rPr>
                <w:rFonts w:ascii="Trebuchet MS" w:hAnsi="Trebuchet MS"/>
                <w:sz w:val="24"/>
                <w:szCs w:val="24"/>
              </w:rPr>
            </w:pPr>
          </w:p>
          <w:p w:rsidR="00503818" w:rsidRPr="00372254" w:rsidRDefault="00503818" w:rsidP="00A132B7">
            <w:pPr>
              <w:jc w:val="center"/>
              <w:rPr>
                <w:rFonts w:ascii="Trebuchet MS" w:hAnsi="Trebuchet MS"/>
                <w:sz w:val="24"/>
                <w:szCs w:val="24"/>
              </w:rPr>
            </w:pPr>
          </w:p>
          <w:p w:rsidR="00503818" w:rsidRPr="00372254" w:rsidRDefault="00503818" w:rsidP="00A132B7">
            <w:pPr>
              <w:jc w:val="center"/>
              <w:rPr>
                <w:rFonts w:ascii="Trebuchet MS" w:hAnsi="Trebuchet MS"/>
                <w:sz w:val="24"/>
                <w:szCs w:val="24"/>
              </w:rPr>
            </w:pPr>
          </w:p>
          <w:p w:rsidR="00503818" w:rsidRPr="00372254" w:rsidRDefault="00503818" w:rsidP="00A132B7">
            <w:pPr>
              <w:jc w:val="center"/>
              <w:rPr>
                <w:rFonts w:ascii="Trebuchet MS" w:hAnsi="Trebuchet MS"/>
                <w:sz w:val="24"/>
                <w:szCs w:val="24"/>
              </w:rPr>
            </w:pPr>
          </w:p>
          <w:p w:rsidR="00165929" w:rsidRPr="00372254" w:rsidRDefault="00165929" w:rsidP="00A132B7">
            <w:pPr>
              <w:jc w:val="center"/>
              <w:rPr>
                <w:rFonts w:ascii="Trebuchet MS" w:hAnsi="Trebuchet MS"/>
                <w:sz w:val="24"/>
                <w:szCs w:val="24"/>
              </w:rPr>
            </w:pPr>
            <w:r w:rsidRPr="00372254">
              <w:rPr>
                <w:rFonts w:ascii="Trebuchet MS" w:hAnsi="Trebuchet MS"/>
                <w:sz w:val="24"/>
                <w:szCs w:val="24"/>
              </w:rPr>
              <w:t>1</w:t>
            </w:r>
            <w:r w:rsidR="008928EE" w:rsidRPr="00372254">
              <w:rPr>
                <w:rFonts w:ascii="Trebuchet MS" w:hAnsi="Trebuchet MS"/>
                <w:sz w:val="24"/>
                <w:szCs w:val="24"/>
              </w:rPr>
              <w:t>6</w:t>
            </w:r>
          </w:p>
        </w:tc>
      </w:tr>
      <w:tr w:rsidR="00165929" w:rsidRPr="00372254" w:rsidTr="00177BA8">
        <w:tc>
          <w:tcPr>
            <w:tcW w:w="918" w:type="dxa"/>
            <w:vMerge/>
          </w:tcPr>
          <w:p w:rsidR="00165929" w:rsidRPr="00372254" w:rsidRDefault="00165929" w:rsidP="001F2AF8">
            <w:pPr>
              <w:jc w:val="center"/>
              <w:rPr>
                <w:rFonts w:ascii="Trebuchet MS" w:hAnsi="Trebuchet MS"/>
                <w:sz w:val="24"/>
                <w:szCs w:val="24"/>
              </w:rPr>
            </w:pPr>
          </w:p>
        </w:tc>
        <w:tc>
          <w:tcPr>
            <w:tcW w:w="7650" w:type="dxa"/>
          </w:tcPr>
          <w:p w:rsidR="00165929" w:rsidRPr="00372254" w:rsidRDefault="00165929" w:rsidP="0049495D">
            <w:pPr>
              <w:rPr>
                <w:rFonts w:ascii="Trebuchet MS" w:hAnsi="Trebuchet MS"/>
                <w:sz w:val="24"/>
                <w:szCs w:val="24"/>
              </w:rPr>
            </w:pPr>
            <w:r w:rsidRPr="00372254">
              <w:rPr>
                <w:rFonts w:ascii="Trebuchet MS" w:hAnsi="Trebuchet MS"/>
                <w:sz w:val="24"/>
                <w:szCs w:val="24"/>
              </w:rPr>
              <w:t>Clause 91 [ page 42  Lines 6 to 13]</w:t>
            </w:r>
          </w:p>
          <w:p w:rsidR="00165929" w:rsidRPr="00372254" w:rsidRDefault="00165929" w:rsidP="0049495D">
            <w:pPr>
              <w:rPr>
                <w:rFonts w:ascii="Trebuchet MS" w:hAnsi="Trebuchet MS"/>
                <w:sz w:val="24"/>
                <w:szCs w:val="24"/>
              </w:rPr>
            </w:pPr>
            <w:r w:rsidRPr="00372254">
              <w:rPr>
                <w:rFonts w:ascii="Trebuchet MS" w:hAnsi="Trebuchet MS"/>
                <w:sz w:val="24"/>
                <w:szCs w:val="24"/>
              </w:rPr>
              <w:t>Insertion of new section 215-A</w:t>
            </w:r>
          </w:p>
        </w:tc>
        <w:tc>
          <w:tcPr>
            <w:tcW w:w="945" w:type="dxa"/>
            <w:vMerge/>
          </w:tcPr>
          <w:p w:rsidR="00165929" w:rsidRPr="00372254" w:rsidRDefault="00165929" w:rsidP="00A132B7">
            <w:pPr>
              <w:jc w:val="center"/>
              <w:rPr>
                <w:rFonts w:ascii="Trebuchet MS" w:hAnsi="Trebuchet MS"/>
                <w:sz w:val="24"/>
                <w:szCs w:val="24"/>
              </w:rPr>
            </w:pPr>
          </w:p>
        </w:tc>
      </w:tr>
      <w:tr w:rsidR="00165929" w:rsidRPr="00372254" w:rsidTr="00177BA8">
        <w:tc>
          <w:tcPr>
            <w:tcW w:w="918" w:type="dxa"/>
            <w:vMerge/>
          </w:tcPr>
          <w:p w:rsidR="00165929" w:rsidRPr="00372254" w:rsidRDefault="00165929" w:rsidP="001F2AF8">
            <w:pPr>
              <w:jc w:val="center"/>
              <w:rPr>
                <w:rFonts w:ascii="Trebuchet MS" w:hAnsi="Trebuchet MS"/>
                <w:sz w:val="24"/>
                <w:szCs w:val="24"/>
              </w:rPr>
            </w:pPr>
          </w:p>
        </w:tc>
        <w:tc>
          <w:tcPr>
            <w:tcW w:w="7650" w:type="dxa"/>
          </w:tcPr>
          <w:p w:rsidR="00165929" w:rsidRPr="00372254" w:rsidRDefault="00165929" w:rsidP="0049495D">
            <w:pPr>
              <w:rPr>
                <w:rFonts w:ascii="Trebuchet MS" w:hAnsi="Trebuchet MS"/>
                <w:sz w:val="24"/>
                <w:szCs w:val="24"/>
              </w:rPr>
            </w:pPr>
            <w:r w:rsidRPr="00372254">
              <w:rPr>
                <w:rFonts w:ascii="Trebuchet MS" w:hAnsi="Trebuchet MS"/>
                <w:sz w:val="24"/>
                <w:szCs w:val="24"/>
              </w:rPr>
              <w:t>Clause 91 [page 42  Lines 15 to 24]</w:t>
            </w:r>
          </w:p>
          <w:p w:rsidR="00165929" w:rsidRPr="00372254" w:rsidRDefault="00165929" w:rsidP="0049495D">
            <w:pPr>
              <w:rPr>
                <w:rFonts w:ascii="Trebuchet MS" w:hAnsi="Trebuchet MS"/>
                <w:sz w:val="24"/>
                <w:szCs w:val="24"/>
              </w:rPr>
            </w:pPr>
            <w:r w:rsidRPr="00372254">
              <w:rPr>
                <w:rFonts w:ascii="Trebuchet MS" w:hAnsi="Trebuchet MS"/>
                <w:sz w:val="24"/>
                <w:szCs w:val="24"/>
              </w:rPr>
              <w:t>Insertion of new section 215-B</w:t>
            </w:r>
          </w:p>
        </w:tc>
        <w:tc>
          <w:tcPr>
            <w:tcW w:w="945" w:type="dxa"/>
            <w:vMerge/>
          </w:tcPr>
          <w:p w:rsidR="00165929" w:rsidRPr="00372254" w:rsidRDefault="00165929" w:rsidP="00A132B7">
            <w:pPr>
              <w:jc w:val="center"/>
              <w:rPr>
                <w:rFonts w:ascii="Trebuchet MS" w:hAnsi="Trebuchet MS"/>
                <w:sz w:val="24"/>
                <w:szCs w:val="24"/>
              </w:rPr>
            </w:pPr>
          </w:p>
        </w:tc>
      </w:tr>
      <w:tr w:rsidR="00165929" w:rsidRPr="00372254" w:rsidTr="00177BA8">
        <w:trPr>
          <w:trHeight w:val="593"/>
        </w:trPr>
        <w:tc>
          <w:tcPr>
            <w:tcW w:w="918" w:type="dxa"/>
            <w:vMerge/>
          </w:tcPr>
          <w:p w:rsidR="00165929" w:rsidRPr="00372254" w:rsidRDefault="00165929" w:rsidP="001F2AF8">
            <w:pPr>
              <w:jc w:val="center"/>
              <w:rPr>
                <w:rFonts w:ascii="Trebuchet MS" w:hAnsi="Trebuchet MS"/>
                <w:sz w:val="24"/>
                <w:szCs w:val="24"/>
              </w:rPr>
            </w:pPr>
          </w:p>
        </w:tc>
        <w:tc>
          <w:tcPr>
            <w:tcW w:w="7650" w:type="dxa"/>
          </w:tcPr>
          <w:p w:rsidR="00165929" w:rsidRPr="00372254" w:rsidRDefault="00165929" w:rsidP="0049495D">
            <w:pPr>
              <w:rPr>
                <w:rFonts w:ascii="Trebuchet MS" w:hAnsi="Trebuchet MS"/>
                <w:sz w:val="24"/>
                <w:szCs w:val="24"/>
              </w:rPr>
            </w:pPr>
            <w:r w:rsidRPr="00372254">
              <w:rPr>
                <w:rFonts w:ascii="Trebuchet MS" w:hAnsi="Trebuchet MS"/>
                <w:sz w:val="24"/>
                <w:szCs w:val="24"/>
              </w:rPr>
              <w:t>Clause  91 [page 42 Lines 25 to 39]</w:t>
            </w:r>
          </w:p>
          <w:p w:rsidR="00165929" w:rsidRPr="00372254" w:rsidRDefault="00165929" w:rsidP="0049495D">
            <w:pPr>
              <w:rPr>
                <w:rFonts w:ascii="Trebuchet MS" w:hAnsi="Trebuchet MS"/>
                <w:sz w:val="24"/>
                <w:szCs w:val="24"/>
              </w:rPr>
            </w:pPr>
            <w:r w:rsidRPr="00372254">
              <w:rPr>
                <w:rFonts w:ascii="Trebuchet MS" w:hAnsi="Trebuchet MS"/>
                <w:sz w:val="24"/>
                <w:szCs w:val="24"/>
              </w:rPr>
              <w:t>Insertion of new section 215-C</w:t>
            </w:r>
          </w:p>
        </w:tc>
        <w:tc>
          <w:tcPr>
            <w:tcW w:w="945" w:type="dxa"/>
            <w:vMerge/>
          </w:tcPr>
          <w:p w:rsidR="00165929" w:rsidRPr="00372254" w:rsidRDefault="00165929" w:rsidP="00A132B7">
            <w:pPr>
              <w:jc w:val="center"/>
              <w:rPr>
                <w:rFonts w:ascii="Trebuchet MS" w:hAnsi="Trebuchet MS"/>
                <w:sz w:val="24"/>
                <w:szCs w:val="24"/>
              </w:rPr>
            </w:pPr>
          </w:p>
        </w:tc>
      </w:tr>
      <w:tr w:rsidR="00165929" w:rsidRPr="00372254" w:rsidTr="00177BA8">
        <w:tc>
          <w:tcPr>
            <w:tcW w:w="918" w:type="dxa"/>
            <w:vMerge/>
          </w:tcPr>
          <w:p w:rsidR="00165929" w:rsidRPr="00372254" w:rsidRDefault="00165929" w:rsidP="001F2AF8">
            <w:pPr>
              <w:jc w:val="center"/>
              <w:rPr>
                <w:rFonts w:ascii="Trebuchet MS" w:hAnsi="Trebuchet MS"/>
                <w:sz w:val="24"/>
                <w:szCs w:val="24"/>
              </w:rPr>
            </w:pPr>
          </w:p>
        </w:tc>
        <w:tc>
          <w:tcPr>
            <w:tcW w:w="7650" w:type="dxa"/>
          </w:tcPr>
          <w:p w:rsidR="00165929" w:rsidRPr="00372254" w:rsidRDefault="00165929" w:rsidP="0049495D">
            <w:pPr>
              <w:rPr>
                <w:rFonts w:ascii="Trebuchet MS" w:hAnsi="Trebuchet MS"/>
                <w:sz w:val="24"/>
                <w:szCs w:val="24"/>
              </w:rPr>
            </w:pPr>
            <w:r w:rsidRPr="00372254">
              <w:rPr>
                <w:rFonts w:ascii="Trebuchet MS" w:hAnsi="Trebuchet MS"/>
                <w:sz w:val="24"/>
                <w:szCs w:val="24"/>
              </w:rPr>
              <w:t>Clause 18 [page 7 Lines 31 to 38]</w:t>
            </w:r>
          </w:p>
          <w:p w:rsidR="00165929" w:rsidRPr="00372254" w:rsidRDefault="00165929" w:rsidP="0049495D">
            <w:pPr>
              <w:rPr>
                <w:rFonts w:ascii="Trebuchet MS" w:hAnsi="Trebuchet MS"/>
                <w:sz w:val="24"/>
                <w:szCs w:val="24"/>
              </w:rPr>
            </w:pPr>
            <w:r w:rsidRPr="00372254">
              <w:rPr>
                <w:rFonts w:ascii="Trebuchet MS" w:hAnsi="Trebuchet MS"/>
                <w:sz w:val="24"/>
                <w:szCs w:val="24"/>
              </w:rPr>
              <w:t>Omission of existing section 44 and substituting it by a new section 44</w:t>
            </w:r>
          </w:p>
        </w:tc>
        <w:tc>
          <w:tcPr>
            <w:tcW w:w="945" w:type="dxa"/>
            <w:vMerge/>
          </w:tcPr>
          <w:p w:rsidR="00165929" w:rsidRPr="00372254" w:rsidRDefault="00165929" w:rsidP="00A132B7">
            <w:pPr>
              <w:jc w:val="center"/>
              <w:rPr>
                <w:rFonts w:ascii="Trebuchet MS" w:hAnsi="Trebuchet MS"/>
                <w:sz w:val="24"/>
                <w:szCs w:val="24"/>
              </w:rPr>
            </w:pPr>
          </w:p>
        </w:tc>
      </w:tr>
      <w:tr w:rsidR="00165929" w:rsidRPr="00372254" w:rsidTr="00177BA8">
        <w:trPr>
          <w:trHeight w:val="620"/>
        </w:trPr>
        <w:tc>
          <w:tcPr>
            <w:tcW w:w="918" w:type="dxa"/>
            <w:vMerge/>
          </w:tcPr>
          <w:p w:rsidR="00165929" w:rsidRPr="00372254" w:rsidRDefault="00165929" w:rsidP="001F2AF8">
            <w:pPr>
              <w:jc w:val="center"/>
              <w:rPr>
                <w:rFonts w:ascii="Trebuchet MS" w:hAnsi="Trebuchet MS"/>
                <w:sz w:val="24"/>
                <w:szCs w:val="24"/>
              </w:rPr>
            </w:pPr>
          </w:p>
        </w:tc>
        <w:tc>
          <w:tcPr>
            <w:tcW w:w="7650" w:type="dxa"/>
          </w:tcPr>
          <w:p w:rsidR="00165929" w:rsidRPr="00372254" w:rsidRDefault="00165929" w:rsidP="00165929">
            <w:pPr>
              <w:rPr>
                <w:rFonts w:ascii="Trebuchet MS" w:hAnsi="Trebuchet MS"/>
                <w:sz w:val="24"/>
                <w:szCs w:val="24"/>
              </w:rPr>
            </w:pPr>
            <w:r w:rsidRPr="00372254">
              <w:rPr>
                <w:rFonts w:ascii="Trebuchet MS" w:hAnsi="Trebuchet MS"/>
                <w:sz w:val="24"/>
                <w:szCs w:val="24"/>
              </w:rPr>
              <w:t>Clause 33 [page 13 Lines 10 to 36]</w:t>
            </w:r>
          </w:p>
          <w:p w:rsidR="00165929" w:rsidRPr="00372254" w:rsidRDefault="00165929" w:rsidP="00165929">
            <w:pPr>
              <w:rPr>
                <w:rFonts w:ascii="Trebuchet MS" w:hAnsi="Trebuchet MS"/>
                <w:sz w:val="24"/>
                <w:szCs w:val="24"/>
              </w:rPr>
            </w:pPr>
            <w:r w:rsidRPr="00372254">
              <w:rPr>
                <w:rFonts w:ascii="Trebuchet MS" w:hAnsi="Trebuchet MS"/>
                <w:sz w:val="24"/>
                <w:szCs w:val="24"/>
              </w:rPr>
              <w:t>Insertion of new section 88-A</w:t>
            </w:r>
          </w:p>
        </w:tc>
        <w:tc>
          <w:tcPr>
            <w:tcW w:w="945" w:type="dxa"/>
            <w:vMerge/>
          </w:tcPr>
          <w:p w:rsidR="00165929" w:rsidRPr="00372254" w:rsidRDefault="00165929" w:rsidP="00A132B7">
            <w:pPr>
              <w:jc w:val="center"/>
              <w:rPr>
                <w:rFonts w:ascii="Trebuchet MS" w:hAnsi="Trebuchet MS"/>
                <w:sz w:val="24"/>
                <w:szCs w:val="24"/>
              </w:rPr>
            </w:pPr>
          </w:p>
        </w:tc>
      </w:tr>
      <w:tr w:rsidR="00332627" w:rsidRPr="00372254" w:rsidTr="00177BA8">
        <w:trPr>
          <w:trHeight w:val="570"/>
        </w:trPr>
        <w:tc>
          <w:tcPr>
            <w:tcW w:w="918" w:type="dxa"/>
            <w:vMerge w:val="restart"/>
          </w:tcPr>
          <w:p w:rsidR="00332627" w:rsidRPr="00372254" w:rsidRDefault="00332627" w:rsidP="001F2AF8">
            <w:pPr>
              <w:jc w:val="center"/>
              <w:rPr>
                <w:rFonts w:ascii="Trebuchet MS" w:hAnsi="Trebuchet MS"/>
                <w:sz w:val="24"/>
                <w:szCs w:val="24"/>
              </w:rPr>
            </w:pPr>
            <w:r w:rsidRPr="00372254">
              <w:rPr>
                <w:rFonts w:ascii="Trebuchet MS" w:hAnsi="Trebuchet MS"/>
                <w:sz w:val="24"/>
                <w:szCs w:val="24"/>
              </w:rPr>
              <w:t>9</w:t>
            </w:r>
          </w:p>
        </w:tc>
        <w:tc>
          <w:tcPr>
            <w:tcW w:w="7650" w:type="dxa"/>
            <w:tcBorders>
              <w:bottom w:val="single" w:sz="4" w:space="0" w:color="auto"/>
            </w:tcBorders>
          </w:tcPr>
          <w:p w:rsidR="00332627" w:rsidRPr="00372254" w:rsidRDefault="00332627" w:rsidP="002050AF">
            <w:pPr>
              <w:jc w:val="both"/>
              <w:rPr>
                <w:rFonts w:ascii="Trebuchet MS" w:hAnsi="Trebuchet MS"/>
                <w:sz w:val="24"/>
                <w:szCs w:val="24"/>
              </w:rPr>
            </w:pPr>
            <w:r w:rsidRPr="00372254">
              <w:rPr>
                <w:rFonts w:ascii="Trebuchet MS" w:hAnsi="Trebuchet MS"/>
                <w:sz w:val="24"/>
                <w:szCs w:val="24"/>
              </w:rPr>
              <w:t>Objection against insertion of new section 211-A [Clause 89]</w:t>
            </w:r>
          </w:p>
        </w:tc>
        <w:tc>
          <w:tcPr>
            <w:tcW w:w="945" w:type="dxa"/>
            <w:tcBorders>
              <w:bottom w:val="single" w:sz="4" w:space="0" w:color="auto"/>
            </w:tcBorders>
          </w:tcPr>
          <w:p w:rsidR="00332627" w:rsidRPr="00372254" w:rsidRDefault="007160E3" w:rsidP="002050AF">
            <w:pPr>
              <w:jc w:val="center"/>
              <w:rPr>
                <w:rFonts w:ascii="Trebuchet MS" w:hAnsi="Trebuchet MS"/>
                <w:sz w:val="24"/>
                <w:szCs w:val="24"/>
              </w:rPr>
            </w:pPr>
            <w:r>
              <w:rPr>
                <w:rFonts w:ascii="Trebuchet MS" w:hAnsi="Trebuchet MS"/>
                <w:sz w:val="24"/>
                <w:szCs w:val="24"/>
              </w:rPr>
              <w:t>17</w:t>
            </w:r>
          </w:p>
        </w:tc>
      </w:tr>
      <w:tr w:rsidR="00332627" w:rsidRPr="00372254" w:rsidTr="00177BA8">
        <w:trPr>
          <w:trHeight w:val="450"/>
        </w:trPr>
        <w:tc>
          <w:tcPr>
            <w:tcW w:w="918" w:type="dxa"/>
            <w:vMerge/>
          </w:tcPr>
          <w:p w:rsidR="00332627" w:rsidRPr="00372254" w:rsidRDefault="00332627" w:rsidP="001F2AF8">
            <w:pPr>
              <w:jc w:val="center"/>
              <w:rPr>
                <w:rFonts w:ascii="Trebuchet MS" w:hAnsi="Trebuchet MS"/>
                <w:sz w:val="24"/>
                <w:szCs w:val="24"/>
              </w:rPr>
            </w:pPr>
          </w:p>
        </w:tc>
        <w:tc>
          <w:tcPr>
            <w:tcW w:w="7650" w:type="dxa"/>
            <w:tcBorders>
              <w:top w:val="single" w:sz="4" w:space="0" w:color="auto"/>
            </w:tcBorders>
          </w:tcPr>
          <w:p w:rsidR="00332627" w:rsidRPr="00372254" w:rsidRDefault="00332627" w:rsidP="00332627">
            <w:pPr>
              <w:pStyle w:val="ListParagraph"/>
              <w:numPr>
                <w:ilvl w:val="0"/>
                <w:numId w:val="30"/>
              </w:numPr>
              <w:spacing w:line="360" w:lineRule="auto"/>
              <w:ind w:left="522" w:hanging="162"/>
              <w:rPr>
                <w:rFonts w:ascii="Trebuchet MS" w:hAnsi="Trebuchet MS"/>
                <w:sz w:val="24"/>
                <w:szCs w:val="24"/>
              </w:rPr>
            </w:pPr>
            <w:r w:rsidRPr="00372254">
              <w:rPr>
                <w:rFonts w:ascii="Trebuchet MS" w:hAnsi="Trebuchet MS"/>
                <w:sz w:val="24"/>
                <w:szCs w:val="24"/>
              </w:rPr>
              <w:t>The object of new section 211-A</w:t>
            </w:r>
          </w:p>
        </w:tc>
        <w:tc>
          <w:tcPr>
            <w:tcW w:w="945" w:type="dxa"/>
            <w:tcBorders>
              <w:top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17</w:t>
            </w:r>
          </w:p>
        </w:tc>
      </w:tr>
      <w:tr w:rsidR="00332627" w:rsidRPr="00372254" w:rsidTr="00177BA8">
        <w:tc>
          <w:tcPr>
            <w:tcW w:w="918" w:type="dxa"/>
            <w:vMerge/>
          </w:tcPr>
          <w:p w:rsidR="00332627" w:rsidRPr="00372254" w:rsidRDefault="00332627" w:rsidP="00747C3D">
            <w:pPr>
              <w:rPr>
                <w:rFonts w:ascii="Trebuchet MS" w:hAnsi="Trebuchet MS"/>
                <w:sz w:val="24"/>
                <w:szCs w:val="24"/>
              </w:rPr>
            </w:pPr>
          </w:p>
        </w:tc>
        <w:tc>
          <w:tcPr>
            <w:tcW w:w="7650" w:type="dxa"/>
          </w:tcPr>
          <w:p w:rsidR="00332627" w:rsidRPr="00372254" w:rsidRDefault="00332627" w:rsidP="00332627">
            <w:pPr>
              <w:pStyle w:val="ListParagraph"/>
              <w:numPr>
                <w:ilvl w:val="0"/>
                <w:numId w:val="30"/>
              </w:numPr>
              <w:tabs>
                <w:tab w:val="left" w:pos="90"/>
                <w:tab w:val="left" w:pos="630"/>
                <w:tab w:val="left" w:pos="810"/>
                <w:tab w:val="left" w:pos="900"/>
                <w:tab w:val="left" w:pos="1350"/>
              </w:tabs>
              <w:spacing w:line="360" w:lineRule="auto"/>
              <w:ind w:left="522" w:hanging="162"/>
              <w:jc w:val="both"/>
              <w:rPr>
                <w:rFonts w:ascii="Trebuchet MS" w:hAnsi="Trebuchet MS"/>
                <w:sz w:val="24"/>
                <w:szCs w:val="24"/>
              </w:rPr>
            </w:pPr>
            <w:r w:rsidRPr="00372254">
              <w:rPr>
                <w:rFonts w:ascii="Trebuchet MS" w:hAnsi="Trebuchet MS"/>
                <w:sz w:val="24"/>
                <w:szCs w:val="24"/>
              </w:rPr>
              <w:t>Contents of Section 211-A</w:t>
            </w:r>
          </w:p>
        </w:tc>
        <w:tc>
          <w:tcPr>
            <w:tcW w:w="945" w:type="dxa"/>
          </w:tcPr>
          <w:p w:rsidR="00332627" w:rsidRPr="00372254" w:rsidRDefault="0013268A" w:rsidP="00A132B7">
            <w:pPr>
              <w:jc w:val="center"/>
              <w:rPr>
                <w:rFonts w:ascii="Trebuchet MS" w:hAnsi="Trebuchet MS"/>
                <w:sz w:val="24"/>
                <w:szCs w:val="24"/>
              </w:rPr>
            </w:pPr>
            <w:r>
              <w:rPr>
                <w:rFonts w:ascii="Trebuchet MS" w:hAnsi="Trebuchet MS"/>
                <w:sz w:val="24"/>
                <w:szCs w:val="24"/>
              </w:rPr>
              <w:t>18</w:t>
            </w:r>
          </w:p>
        </w:tc>
      </w:tr>
      <w:tr w:rsidR="00332627" w:rsidRPr="00372254" w:rsidTr="00177BA8">
        <w:tc>
          <w:tcPr>
            <w:tcW w:w="918" w:type="dxa"/>
            <w:vMerge/>
          </w:tcPr>
          <w:p w:rsidR="00332627" w:rsidRPr="00372254" w:rsidRDefault="00332627" w:rsidP="00747C3D">
            <w:pPr>
              <w:rPr>
                <w:rFonts w:ascii="Trebuchet MS" w:hAnsi="Trebuchet MS"/>
                <w:sz w:val="24"/>
                <w:szCs w:val="24"/>
              </w:rPr>
            </w:pPr>
          </w:p>
        </w:tc>
        <w:tc>
          <w:tcPr>
            <w:tcW w:w="7650" w:type="dxa"/>
          </w:tcPr>
          <w:p w:rsidR="00332627" w:rsidRPr="00372254" w:rsidRDefault="00332627" w:rsidP="00332627">
            <w:pPr>
              <w:pStyle w:val="ListParagraph"/>
              <w:numPr>
                <w:ilvl w:val="0"/>
                <w:numId w:val="30"/>
              </w:numPr>
              <w:ind w:left="522" w:hanging="162"/>
              <w:jc w:val="both"/>
              <w:rPr>
                <w:rFonts w:ascii="Trebuchet MS" w:hAnsi="Trebuchet MS"/>
                <w:sz w:val="24"/>
                <w:szCs w:val="24"/>
                <w:u w:val="single"/>
              </w:rPr>
            </w:pPr>
            <w:r w:rsidRPr="00372254">
              <w:rPr>
                <w:rFonts w:ascii="Trebuchet MS" w:hAnsi="Trebuchet MS"/>
                <w:sz w:val="24"/>
                <w:szCs w:val="24"/>
              </w:rPr>
              <w:t>Recommendation of the Parliamentary Standing Committee on section 211-A</w:t>
            </w:r>
          </w:p>
        </w:tc>
        <w:tc>
          <w:tcPr>
            <w:tcW w:w="945" w:type="dxa"/>
          </w:tcPr>
          <w:p w:rsidR="00332627" w:rsidRPr="00372254" w:rsidRDefault="0013268A" w:rsidP="00A132B7">
            <w:pPr>
              <w:jc w:val="center"/>
              <w:rPr>
                <w:rFonts w:ascii="Trebuchet MS" w:hAnsi="Trebuchet MS"/>
                <w:sz w:val="24"/>
                <w:szCs w:val="24"/>
              </w:rPr>
            </w:pPr>
            <w:r>
              <w:rPr>
                <w:rFonts w:ascii="Trebuchet MS" w:hAnsi="Trebuchet MS"/>
                <w:sz w:val="24"/>
                <w:szCs w:val="24"/>
              </w:rPr>
              <w:t>19</w:t>
            </w:r>
          </w:p>
        </w:tc>
      </w:tr>
      <w:tr w:rsidR="00332627" w:rsidRPr="00372254" w:rsidTr="00177BA8">
        <w:trPr>
          <w:trHeight w:val="368"/>
        </w:trPr>
        <w:tc>
          <w:tcPr>
            <w:tcW w:w="918" w:type="dxa"/>
            <w:vMerge/>
          </w:tcPr>
          <w:p w:rsidR="00332627" w:rsidRPr="00372254" w:rsidRDefault="00332627" w:rsidP="00747C3D">
            <w:pPr>
              <w:rPr>
                <w:rFonts w:ascii="Trebuchet MS" w:hAnsi="Trebuchet MS"/>
                <w:sz w:val="24"/>
                <w:szCs w:val="24"/>
              </w:rPr>
            </w:pPr>
          </w:p>
        </w:tc>
        <w:tc>
          <w:tcPr>
            <w:tcW w:w="7650" w:type="dxa"/>
            <w:tcBorders>
              <w:bottom w:val="single" w:sz="4" w:space="0" w:color="auto"/>
            </w:tcBorders>
          </w:tcPr>
          <w:p w:rsidR="00332627" w:rsidRPr="00372254" w:rsidRDefault="00332627" w:rsidP="00332627">
            <w:pPr>
              <w:pStyle w:val="ListParagraph"/>
              <w:numPr>
                <w:ilvl w:val="0"/>
                <w:numId w:val="30"/>
              </w:numPr>
              <w:tabs>
                <w:tab w:val="left" w:pos="90"/>
                <w:tab w:val="left" w:pos="630"/>
                <w:tab w:val="left" w:pos="810"/>
                <w:tab w:val="left" w:pos="900"/>
                <w:tab w:val="left" w:pos="1350"/>
              </w:tabs>
              <w:spacing w:line="360" w:lineRule="auto"/>
              <w:ind w:left="522" w:hanging="162"/>
              <w:jc w:val="both"/>
              <w:rPr>
                <w:rFonts w:ascii="Trebuchet MS" w:hAnsi="Trebuchet MS"/>
                <w:sz w:val="24"/>
                <w:szCs w:val="24"/>
              </w:rPr>
            </w:pPr>
            <w:r w:rsidRPr="00372254">
              <w:rPr>
                <w:rFonts w:ascii="Trebuchet MS" w:hAnsi="Trebuchet MS"/>
                <w:sz w:val="24"/>
                <w:szCs w:val="24"/>
              </w:rPr>
              <w:t>Grounds for objection for insertion of section 211-A</w:t>
            </w:r>
          </w:p>
        </w:tc>
        <w:tc>
          <w:tcPr>
            <w:tcW w:w="945" w:type="dxa"/>
            <w:tcBorders>
              <w:bottom w:val="single" w:sz="4" w:space="0" w:color="auto"/>
            </w:tcBorders>
          </w:tcPr>
          <w:p w:rsidR="00332627" w:rsidRPr="00372254" w:rsidRDefault="00332627" w:rsidP="00A132B7">
            <w:pPr>
              <w:jc w:val="center"/>
              <w:rPr>
                <w:rFonts w:ascii="Trebuchet MS" w:hAnsi="Trebuchet MS"/>
                <w:sz w:val="24"/>
                <w:szCs w:val="24"/>
              </w:rPr>
            </w:pPr>
          </w:p>
        </w:tc>
      </w:tr>
      <w:tr w:rsidR="00332627" w:rsidRPr="00372254" w:rsidTr="00177BA8">
        <w:trPr>
          <w:trHeight w:val="330"/>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b/>
                <w:sz w:val="24"/>
                <w:szCs w:val="24"/>
                <w:u w:val="single"/>
              </w:rPr>
            </w:pPr>
            <w:r w:rsidRPr="00372254">
              <w:rPr>
                <w:rFonts w:ascii="Trebuchet MS" w:hAnsi="Trebuchet MS"/>
                <w:sz w:val="24"/>
                <w:szCs w:val="24"/>
              </w:rPr>
              <w:t>Constitutional validity</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20</w:t>
            </w:r>
          </w:p>
        </w:tc>
      </w:tr>
      <w:tr w:rsidR="00332627" w:rsidRPr="00372254" w:rsidTr="00177BA8">
        <w:trPr>
          <w:trHeight w:val="330"/>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sz w:val="24"/>
                <w:szCs w:val="24"/>
              </w:rPr>
            </w:pPr>
            <w:r w:rsidRPr="00372254">
              <w:rPr>
                <w:rFonts w:ascii="Trebuchet MS" w:hAnsi="Trebuchet MS"/>
                <w:sz w:val="24"/>
                <w:szCs w:val="24"/>
              </w:rPr>
              <w:t>Impact on State powers</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24</w:t>
            </w:r>
          </w:p>
        </w:tc>
      </w:tr>
      <w:tr w:rsidR="00332627" w:rsidRPr="00372254" w:rsidTr="00177BA8">
        <w:trPr>
          <w:trHeight w:val="345"/>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sz w:val="24"/>
                <w:szCs w:val="24"/>
              </w:rPr>
            </w:pPr>
            <w:r w:rsidRPr="00372254">
              <w:rPr>
                <w:rFonts w:ascii="Trebuchet MS" w:hAnsi="Trebuchet MS"/>
                <w:sz w:val="24"/>
                <w:szCs w:val="24"/>
              </w:rPr>
              <w:t>Impact on State revenue</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27</w:t>
            </w:r>
          </w:p>
        </w:tc>
      </w:tr>
      <w:tr w:rsidR="00332627" w:rsidRPr="00372254" w:rsidTr="00177BA8">
        <w:trPr>
          <w:trHeight w:val="270"/>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sz w:val="24"/>
                <w:szCs w:val="24"/>
              </w:rPr>
            </w:pPr>
            <w:r w:rsidRPr="00372254">
              <w:rPr>
                <w:rFonts w:ascii="Trebuchet MS" w:hAnsi="Trebuchet MS"/>
                <w:sz w:val="24"/>
                <w:szCs w:val="24"/>
              </w:rPr>
              <w:t>Impact on Motor Vehicle Department</w:t>
            </w:r>
          </w:p>
        </w:tc>
        <w:tc>
          <w:tcPr>
            <w:tcW w:w="945" w:type="dxa"/>
            <w:tcBorders>
              <w:top w:val="single" w:sz="4" w:space="0" w:color="auto"/>
              <w:bottom w:val="single" w:sz="4" w:space="0" w:color="auto"/>
            </w:tcBorders>
          </w:tcPr>
          <w:p w:rsidR="0013268A" w:rsidRPr="00372254" w:rsidRDefault="0013268A" w:rsidP="00A132B7">
            <w:pPr>
              <w:jc w:val="center"/>
              <w:rPr>
                <w:rFonts w:ascii="Trebuchet MS" w:hAnsi="Trebuchet MS"/>
                <w:sz w:val="24"/>
                <w:szCs w:val="24"/>
              </w:rPr>
            </w:pPr>
            <w:r>
              <w:rPr>
                <w:rFonts w:ascii="Trebuchet MS" w:hAnsi="Trebuchet MS"/>
                <w:sz w:val="24"/>
                <w:szCs w:val="24"/>
              </w:rPr>
              <w:t>28</w:t>
            </w:r>
          </w:p>
        </w:tc>
      </w:tr>
      <w:tr w:rsidR="00332627" w:rsidRPr="00372254" w:rsidTr="00177BA8">
        <w:trPr>
          <w:trHeight w:val="300"/>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sz w:val="24"/>
                <w:szCs w:val="24"/>
              </w:rPr>
            </w:pPr>
            <w:r w:rsidRPr="00372254">
              <w:rPr>
                <w:rFonts w:ascii="Trebuchet MS" w:hAnsi="Trebuchet MS"/>
                <w:sz w:val="24"/>
                <w:szCs w:val="24"/>
              </w:rPr>
              <w:t>Impact on road safety and general public</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29</w:t>
            </w:r>
          </w:p>
        </w:tc>
      </w:tr>
      <w:tr w:rsidR="00332627" w:rsidRPr="00372254" w:rsidTr="00177BA8">
        <w:trPr>
          <w:trHeight w:val="300"/>
        </w:trPr>
        <w:tc>
          <w:tcPr>
            <w:tcW w:w="918" w:type="dxa"/>
            <w:vMerge/>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29"/>
              </w:numPr>
              <w:ind w:left="1242" w:hanging="180"/>
              <w:jc w:val="both"/>
              <w:rPr>
                <w:rFonts w:ascii="Trebuchet MS" w:hAnsi="Trebuchet MS"/>
                <w:sz w:val="24"/>
                <w:szCs w:val="24"/>
              </w:rPr>
            </w:pPr>
            <w:r w:rsidRPr="00372254">
              <w:rPr>
                <w:rFonts w:ascii="Trebuchet MS" w:hAnsi="Trebuchet MS"/>
                <w:sz w:val="24"/>
                <w:szCs w:val="24"/>
              </w:rPr>
              <w:t>Case Laws</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29</w:t>
            </w:r>
          </w:p>
        </w:tc>
      </w:tr>
      <w:tr w:rsidR="00332627" w:rsidRPr="00372254" w:rsidTr="00177BA8">
        <w:trPr>
          <w:trHeight w:val="570"/>
        </w:trPr>
        <w:tc>
          <w:tcPr>
            <w:tcW w:w="918" w:type="dxa"/>
            <w:vMerge/>
            <w:tcBorders>
              <w:bottom w:val="single" w:sz="4" w:space="0" w:color="auto"/>
            </w:tcBorders>
          </w:tcPr>
          <w:p w:rsidR="00332627" w:rsidRPr="00372254" w:rsidRDefault="00332627" w:rsidP="00747C3D">
            <w:pPr>
              <w:rPr>
                <w:rFonts w:ascii="Trebuchet MS" w:hAnsi="Trebuchet MS"/>
                <w:sz w:val="24"/>
                <w:szCs w:val="24"/>
              </w:rPr>
            </w:pPr>
          </w:p>
        </w:tc>
        <w:tc>
          <w:tcPr>
            <w:tcW w:w="7650" w:type="dxa"/>
            <w:tcBorders>
              <w:top w:val="single" w:sz="4" w:space="0" w:color="auto"/>
              <w:bottom w:val="single" w:sz="4" w:space="0" w:color="auto"/>
            </w:tcBorders>
          </w:tcPr>
          <w:p w:rsidR="00332627" w:rsidRPr="00372254" w:rsidRDefault="00332627" w:rsidP="0000508F">
            <w:pPr>
              <w:pStyle w:val="ListParagraph"/>
              <w:numPr>
                <w:ilvl w:val="0"/>
                <w:numId w:val="30"/>
              </w:numPr>
              <w:ind w:left="522" w:hanging="162"/>
              <w:jc w:val="both"/>
              <w:rPr>
                <w:rFonts w:ascii="Trebuchet MS" w:hAnsi="Trebuchet MS"/>
                <w:sz w:val="24"/>
                <w:szCs w:val="24"/>
              </w:rPr>
            </w:pPr>
            <w:r w:rsidRPr="00372254">
              <w:rPr>
                <w:rFonts w:ascii="Trebuchet MS" w:hAnsi="Trebuchet MS"/>
                <w:sz w:val="24"/>
                <w:szCs w:val="24"/>
              </w:rPr>
              <w:t>Representation/Suggestions</w:t>
            </w:r>
          </w:p>
        </w:tc>
        <w:tc>
          <w:tcPr>
            <w:tcW w:w="945" w:type="dxa"/>
            <w:tcBorders>
              <w:top w:val="single" w:sz="4" w:space="0" w:color="auto"/>
              <w:bottom w:val="single" w:sz="4" w:space="0" w:color="auto"/>
            </w:tcBorders>
          </w:tcPr>
          <w:p w:rsidR="00332627" w:rsidRPr="00372254" w:rsidRDefault="0013268A" w:rsidP="00A132B7">
            <w:pPr>
              <w:jc w:val="center"/>
              <w:rPr>
                <w:rFonts w:ascii="Trebuchet MS" w:hAnsi="Trebuchet MS"/>
                <w:sz w:val="24"/>
                <w:szCs w:val="24"/>
              </w:rPr>
            </w:pPr>
            <w:r>
              <w:rPr>
                <w:rFonts w:ascii="Trebuchet MS" w:hAnsi="Trebuchet MS"/>
                <w:sz w:val="24"/>
                <w:szCs w:val="24"/>
              </w:rPr>
              <w:t>30</w:t>
            </w:r>
          </w:p>
        </w:tc>
      </w:tr>
      <w:tr w:rsidR="00830E49" w:rsidRPr="00372254" w:rsidTr="00177BA8">
        <w:trPr>
          <w:trHeight w:val="377"/>
        </w:trPr>
        <w:tc>
          <w:tcPr>
            <w:tcW w:w="918" w:type="dxa"/>
            <w:vMerge w:val="restart"/>
          </w:tcPr>
          <w:p w:rsidR="00830E49" w:rsidRPr="00372254" w:rsidRDefault="00830E49" w:rsidP="000F4851">
            <w:pPr>
              <w:jc w:val="center"/>
              <w:rPr>
                <w:rFonts w:ascii="Trebuchet MS" w:hAnsi="Trebuchet MS"/>
                <w:sz w:val="24"/>
                <w:szCs w:val="24"/>
              </w:rPr>
            </w:pPr>
            <w:r w:rsidRPr="00372254">
              <w:rPr>
                <w:rFonts w:ascii="Trebuchet MS" w:hAnsi="Trebuchet MS"/>
                <w:sz w:val="24"/>
                <w:szCs w:val="24"/>
              </w:rPr>
              <w:lastRenderedPageBreak/>
              <w:t>10</w:t>
            </w:r>
          </w:p>
        </w:tc>
        <w:tc>
          <w:tcPr>
            <w:tcW w:w="7650" w:type="dxa"/>
            <w:tcBorders>
              <w:bottom w:val="single" w:sz="4" w:space="0" w:color="auto"/>
            </w:tcBorders>
          </w:tcPr>
          <w:p w:rsidR="00830E49" w:rsidRPr="00372254" w:rsidRDefault="00830E49" w:rsidP="0000508F">
            <w:pPr>
              <w:spacing w:line="360" w:lineRule="auto"/>
              <w:rPr>
                <w:rFonts w:ascii="Trebuchet MS" w:hAnsi="Trebuchet MS"/>
                <w:sz w:val="24"/>
                <w:szCs w:val="24"/>
              </w:rPr>
            </w:pPr>
            <w:r w:rsidRPr="00372254">
              <w:rPr>
                <w:rFonts w:ascii="Trebuchet MS" w:hAnsi="Trebuchet MS"/>
                <w:sz w:val="24"/>
                <w:szCs w:val="24"/>
              </w:rPr>
              <w:t>Objection against insertion of new section 215A [Clause 91]</w:t>
            </w:r>
          </w:p>
        </w:tc>
        <w:tc>
          <w:tcPr>
            <w:tcW w:w="945" w:type="dxa"/>
            <w:tcBorders>
              <w:bottom w:val="single" w:sz="4" w:space="0" w:color="auto"/>
            </w:tcBorders>
          </w:tcPr>
          <w:p w:rsidR="00830E49" w:rsidRPr="00372254" w:rsidRDefault="006D1153" w:rsidP="00A132B7">
            <w:pPr>
              <w:jc w:val="center"/>
              <w:rPr>
                <w:rFonts w:ascii="Trebuchet MS" w:hAnsi="Trebuchet MS"/>
                <w:sz w:val="24"/>
                <w:szCs w:val="24"/>
              </w:rPr>
            </w:pPr>
            <w:r>
              <w:rPr>
                <w:rFonts w:ascii="Trebuchet MS" w:hAnsi="Trebuchet MS"/>
                <w:sz w:val="24"/>
                <w:szCs w:val="24"/>
              </w:rPr>
              <w:t>33</w:t>
            </w:r>
          </w:p>
        </w:tc>
      </w:tr>
      <w:tr w:rsidR="00830E49" w:rsidRPr="00372254" w:rsidTr="00177BA8">
        <w:trPr>
          <w:trHeight w:val="305"/>
        </w:trPr>
        <w:tc>
          <w:tcPr>
            <w:tcW w:w="918" w:type="dxa"/>
            <w:vMerge/>
          </w:tcPr>
          <w:p w:rsidR="00830E49" w:rsidRPr="00372254" w:rsidRDefault="00830E49" w:rsidP="000F4851">
            <w:pPr>
              <w:jc w:val="center"/>
              <w:rPr>
                <w:rFonts w:ascii="Trebuchet MS" w:hAnsi="Trebuchet MS"/>
                <w:sz w:val="24"/>
                <w:szCs w:val="24"/>
              </w:rPr>
            </w:pPr>
          </w:p>
        </w:tc>
        <w:tc>
          <w:tcPr>
            <w:tcW w:w="7650" w:type="dxa"/>
            <w:tcBorders>
              <w:top w:val="single" w:sz="4" w:space="0" w:color="auto"/>
            </w:tcBorders>
          </w:tcPr>
          <w:p w:rsidR="00830E49" w:rsidRPr="00372254" w:rsidRDefault="00830E49" w:rsidP="0000508F">
            <w:pPr>
              <w:pStyle w:val="ListParagraph"/>
              <w:numPr>
                <w:ilvl w:val="0"/>
                <w:numId w:val="32"/>
              </w:numPr>
              <w:spacing w:line="360" w:lineRule="auto"/>
              <w:ind w:left="522" w:hanging="162"/>
              <w:rPr>
                <w:rFonts w:ascii="Trebuchet MS" w:hAnsi="Trebuchet MS"/>
                <w:sz w:val="24"/>
                <w:szCs w:val="24"/>
              </w:rPr>
            </w:pPr>
            <w:r w:rsidRPr="00372254">
              <w:rPr>
                <w:rFonts w:ascii="Trebuchet MS" w:hAnsi="Trebuchet MS"/>
                <w:sz w:val="24"/>
                <w:szCs w:val="24"/>
              </w:rPr>
              <w:t>The object of new section 215-A</w:t>
            </w:r>
          </w:p>
        </w:tc>
        <w:tc>
          <w:tcPr>
            <w:tcW w:w="945" w:type="dxa"/>
            <w:tcBorders>
              <w:top w:val="single" w:sz="4" w:space="0" w:color="auto"/>
            </w:tcBorders>
          </w:tcPr>
          <w:p w:rsidR="00830E49" w:rsidRPr="00372254" w:rsidRDefault="0013268A" w:rsidP="00A132B7">
            <w:pPr>
              <w:jc w:val="center"/>
              <w:rPr>
                <w:rFonts w:ascii="Trebuchet MS" w:hAnsi="Trebuchet MS"/>
                <w:sz w:val="24"/>
                <w:szCs w:val="24"/>
              </w:rPr>
            </w:pPr>
            <w:r>
              <w:rPr>
                <w:rFonts w:ascii="Trebuchet MS" w:hAnsi="Trebuchet MS"/>
                <w:sz w:val="24"/>
                <w:szCs w:val="24"/>
              </w:rPr>
              <w:t>33</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00508F">
            <w:pPr>
              <w:pStyle w:val="ListParagraph"/>
              <w:numPr>
                <w:ilvl w:val="0"/>
                <w:numId w:val="32"/>
              </w:numPr>
              <w:tabs>
                <w:tab w:val="left" w:pos="90"/>
                <w:tab w:val="left" w:pos="630"/>
                <w:tab w:val="left" w:pos="810"/>
                <w:tab w:val="left" w:pos="900"/>
                <w:tab w:val="left" w:pos="1350"/>
              </w:tabs>
              <w:spacing w:line="360" w:lineRule="auto"/>
              <w:ind w:left="522" w:hanging="162"/>
              <w:rPr>
                <w:rFonts w:ascii="Trebuchet MS" w:hAnsi="Trebuchet MS"/>
                <w:sz w:val="24"/>
                <w:szCs w:val="24"/>
              </w:rPr>
            </w:pPr>
            <w:r w:rsidRPr="00372254">
              <w:rPr>
                <w:rFonts w:ascii="Trebuchet MS" w:hAnsi="Trebuchet MS"/>
                <w:sz w:val="24"/>
                <w:szCs w:val="24"/>
              </w:rPr>
              <w:t>Contents of Section 215-A</w:t>
            </w:r>
          </w:p>
        </w:tc>
        <w:tc>
          <w:tcPr>
            <w:tcW w:w="945" w:type="dxa"/>
          </w:tcPr>
          <w:p w:rsidR="00830E49" w:rsidRPr="00372254" w:rsidRDefault="0013268A" w:rsidP="00A132B7">
            <w:pPr>
              <w:jc w:val="center"/>
              <w:rPr>
                <w:rFonts w:ascii="Trebuchet MS" w:hAnsi="Trebuchet MS"/>
                <w:sz w:val="24"/>
                <w:szCs w:val="24"/>
              </w:rPr>
            </w:pPr>
            <w:r>
              <w:rPr>
                <w:rFonts w:ascii="Trebuchet MS" w:hAnsi="Trebuchet MS"/>
                <w:sz w:val="24"/>
                <w:szCs w:val="24"/>
              </w:rPr>
              <w:t>34</w:t>
            </w:r>
          </w:p>
        </w:tc>
      </w:tr>
      <w:tr w:rsidR="00830E49" w:rsidRPr="00372254" w:rsidTr="00177BA8">
        <w:trPr>
          <w:trHeight w:val="260"/>
        </w:trPr>
        <w:tc>
          <w:tcPr>
            <w:tcW w:w="918" w:type="dxa"/>
            <w:vMerge/>
          </w:tcPr>
          <w:p w:rsidR="00830E49" w:rsidRPr="00372254" w:rsidRDefault="00830E49" w:rsidP="00747C3D">
            <w:pPr>
              <w:rPr>
                <w:rFonts w:ascii="Trebuchet MS" w:hAnsi="Trebuchet MS"/>
                <w:sz w:val="24"/>
                <w:szCs w:val="24"/>
              </w:rPr>
            </w:pPr>
          </w:p>
        </w:tc>
        <w:tc>
          <w:tcPr>
            <w:tcW w:w="7650" w:type="dxa"/>
            <w:tcBorders>
              <w:bottom w:val="single" w:sz="4" w:space="0" w:color="auto"/>
            </w:tcBorders>
          </w:tcPr>
          <w:p w:rsidR="00830E49" w:rsidRPr="00372254" w:rsidRDefault="00830E49" w:rsidP="0000508F">
            <w:pPr>
              <w:pStyle w:val="ListParagraph"/>
              <w:numPr>
                <w:ilvl w:val="0"/>
                <w:numId w:val="32"/>
              </w:numPr>
              <w:tabs>
                <w:tab w:val="left" w:pos="90"/>
                <w:tab w:val="left" w:pos="630"/>
                <w:tab w:val="left" w:pos="810"/>
                <w:tab w:val="left" w:pos="900"/>
                <w:tab w:val="left" w:pos="1350"/>
              </w:tabs>
              <w:spacing w:line="360" w:lineRule="auto"/>
              <w:ind w:left="522" w:hanging="162"/>
              <w:rPr>
                <w:rFonts w:ascii="Trebuchet MS" w:hAnsi="Trebuchet MS"/>
                <w:sz w:val="24"/>
                <w:szCs w:val="24"/>
              </w:rPr>
            </w:pPr>
            <w:r w:rsidRPr="00372254">
              <w:rPr>
                <w:rFonts w:ascii="Trebuchet MS" w:hAnsi="Trebuchet MS"/>
                <w:sz w:val="24"/>
                <w:szCs w:val="24"/>
              </w:rPr>
              <w:t>Grounds for objection for insertion of section 215-A</w:t>
            </w:r>
          </w:p>
        </w:tc>
        <w:tc>
          <w:tcPr>
            <w:tcW w:w="945" w:type="dxa"/>
            <w:tcBorders>
              <w:bottom w:val="single" w:sz="4" w:space="0" w:color="auto"/>
            </w:tcBorders>
          </w:tcPr>
          <w:p w:rsidR="00830E49" w:rsidRPr="00372254" w:rsidRDefault="00830E49" w:rsidP="00A132B7">
            <w:pPr>
              <w:jc w:val="center"/>
              <w:rPr>
                <w:rFonts w:ascii="Trebuchet MS" w:hAnsi="Trebuchet MS"/>
                <w:sz w:val="24"/>
                <w:szCs w:val="24"/>
              </w:rPr>
            </w:pPr>
          </w:p>
        </w:tc>
      </w:tr>
      <w:tr w:rsidR="00830E49" w:rsidRPr="00372254" w:rsidTr="00177BA8">
        <w:trPr>
          <w:trHeight w:val="143"/>
        </w:trPr>
        <w:tc>
          <w:tcPr>
            <w:tcW w:w="918" w:type="dxa"/>
            <w:vMerge/>
          </w:tcPr>
          <w:p w:rsidR="00830E49" w:rsidRPr="00372254" w:rsidRDefault="00830E49" w:rsidP="00747C3D">
            <w:pPr>
              <w:rPr>
                <w:rFonts w:ascii="Trebuchet MS" w:hAnsi="Trebuchet MS"/>
                <w:sz w:val="24"/>
                <w:szCs w:val="24"/>
              </w:rPr>
            </w:pPr>
          </w:p>
        </w:tc>
        <w:tc>
          <w:tcPr>
            <w:tcW w:w="7650" w:type="dxa"/>
            <w:tcBorders>
              <w:top w:val="single" w:sz="4" w:space="0" w:color="auto"/>
              <w:bottom w:val="single" w:sz="4" w:space="0" w:color="auto"/>
            </w:tcBorders>
          </w:tcPr>
          <w:p w:rsidR="00830E49" w:rsidRPr="00372254" w:rsidRDefault="00830E49" w:rsidP="00350DB6">
            <w:pPr>
              <w:pStyle w:val="ListParagraph"/>
              <w:numPr>
                <w:ilvl w:val="0"/>
                <w:numId w:val="33"/>
              </w:numPr>
              <w:tabs>
                <w:tab w:val="left" w:pos="90"/>
                <w:tab w:val="left" w:pos="1350"/>
              </w:tabs>
              <w:spacing w:line="360" w:lineRule="auto"/>
              <w:ind w:left="1242" w:hanging="180"/>
              <w:jc w:val="both"/>
              <w:rPr>
                <w:rFonts w:ascii="Trebuchet MS" w:hAnsi="Trebuchet MS"/>
                <w:sz w:val="24"/>
                <w:szCs w:val="24"/>
              </w:rPr>
            </w:pPr>
            <w:r w:rsidRPr="00372254">
              <w:rPr>
                <w:rFonts w:ascii="Trebuchet MS" w:hAnsi="Trebuchet MS"/>
                <w:sz w:val="24"/>
                <w:szCs w:val="24"/>
              </w:rPr>
              <w:t>Reasons and objects are not transparent</w:t>
            </w:r>
          </w:p>
        </w:tc>
        <w:tc>
          <w:tcPr>
            <w:tcW w:w="945" w:type="dxa"/>
            <w:tcBorders>
              <w:top w:val="single" w:sz="4" w:space="0" w:color="auto"/>
              <w:bottom w:val="single" w:sz="4" w:space="0" w:color="auto"/>
            </w:tcBorders>
          </w:tcPr>
          <w:p w:rsidR="00830E49" w:rsidRPr="00372254" w:rsidRDefault="006C6A6C" w:rsidP="00A132B7">
            <w:pPr>
              <w:jc w:val="center"/>
              <w:rPr>
                <w:rFonts w:ascii="Trebuchet MS" w:hAnsi="Trebuchet MS"/>
                <w:sz w:val="24"/>
                <w:szCs w:val="24"/>
              </w:rPr>
            </w:pPr>
            <w:r>
              <w:rPr>
                <w:rFonts w:ascii="Trebuchet MS" w:hAnsi="Trebuchet MS"/>
                <w:sz w:val="24"/>
                <w:szCs w:val="24"/>
              </w:rPr>
              <w:t>35</w:t>
            </w:r>
          </w:p>
        </w:tc>
      </w:tr>
      <w:tr w:rsidR="00830E49" w:rsidRPr="00372254" w:rsidTr="00177BA8">
        <w:trPr>
          <w:trHeight w:val="197"/>
        </w:trPr>
        <w:tc>
          <w:tcPr>
            <w:tcW w:w="918" w:type="dxa"/>
            <w:vMerge/>
          </w:tcPr>
          <w:p w:rsidR="00830E49" w:rsidRPr="00372254" w:rsidRDefault="00830E49" w:rsidP="00747C3D">
            <w:pPr>
              <w:rPr>
                <w:rFonts w:ascii="Trebuchet MS" w:hAnsi="Trebuchet MS"/>
                <w:sz w:val="24"/>
                <w:szCs w:val="24"/>
              </w:rPr>
            </w:pPr>
          </w:p>
        </w:tc>
        <w:tc>
          <w:tcPr>
            <w:tcW w:w="7650" w:type="dxa"/>
            <w:tcBorders>
              <w:top w:val="single" w:sz="4" w:space="0" w:color="auto"/>
              <w:bottom w:val="single" w:sz="4" w:space="0" w:color="auto"/>
            </w:tcBorders>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Constitutional validity</w:t>
            </w:r>
          </w:p>
        </w:tc>
        <w:tc>
          <w:tcPr>
            <w:tcW w:w="945" w:type="dxa"/>
            <w:tcBorders>
              <w:top w:val="single" w:sz="4" w:space="0" w:color="auto"/>
              <w:bottom w:val="single" w:sz="4" w:space="0" w:color="auto"/>
            </w:tcBorders>
          </w:tcPr>
          <w:p w:rsidR="00830E49" w:rsidRPr="00372254" w:rsidRDefault="006C6A6C" w:rsidP="00A132B7">
            <w:pPr>
              <w:jc w:val="center"/>
              <w:rPr>
                <w:rFonts w:ascii="Trebuchet MS" w:hAnsi="Trebuchet MS"/>
                <w:sz w:val="24"/>
                <w:szCs w:val="24"/>
              </w:rPr>
            </w:pPr>
            <w:r>
              <w:rPr>
                <w:rFonts w:ascii="Trebuchet MS" w:hAnsi="Trebuchet MS"/>
                <w:sz w:val="24"/>
                <w:szCs w:val="24"/>
              </w:rPr>
              <w:t>36</w:t>
            </w:r>
          </w:p>
        </w:tc>
      </w:tr>
      <w:tr w:rsidR="00830E49" w:rsidRPr="00372254" w:rsidTr="00177BA8">
        <w:trPr>
          <w:trHeight w:val="233"/>
        </w:trPr>
        <w:tc>
          <w:tcPr>
            <w:tcW w:w="918" w:type="dxa"/>
            <w:vMerge/>
          </w:tcPr>
          <w:p w:rsidR="00830E49" w:rsidRPr="00372254" w:rsidRDefault="00830E49" w:rsidP="00747C3D">
            <w:pPr>
              <w:rPr>
                <w:rFonts w:ascii="Trebuchet MS" w:hAnsi="Trebuchet MS"/>
                <w:sz w:val="24"/>
                <w:szCs w:val="24"/>
              </w:rPr>
            </w:pPr>
          </w:p>
        </w:tc>
        <w:tc>
          <w:tcPr>
            <w:tcW w:w="7650" w:type="dxa"/>
            <w:tcBorders>
              <w:top w:val="single" w:sz="4" w:space="0" w:color="auto"/>
            </w:tcBorders>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Definition of public servant</w:t>
            </w:r>
          </w:p>
        </w:tc>
        <w:tc>
          <w:tcPr>
            <w:tcW w:w="945" w:type="dxa"/>
            <w:tcBorders>
              <w:top w:val="single" w:sz="4" w:space="0" w:color="auto"/>
            </w:tcBorders>
          </w:tcPr>
          <w:p w:rsidR="00830E49" w:rsidRPr="00372254" w:rsidRDefault="006C6A6C" w:rsidP="00A132B7">
            <w:pPr>
              <w:jc w:val="center"/>
              <w:rPr>
                <w:rFonts w:ascii="Trebuchet MS" w:hAnsi="Trebuchet MS"/>
                <w:sz w:val="24"/>
                <w:szCs w:val="24"/>
              </w:rPr>
            </w:pPr>
            <w:r>
              <w:rPr>
                <w:rFonts w:ascii="Trebuchet MS" w:hAnsi="Trebuchet MS"/>
                <w:sz w:val="24"/>
                <w:szCs w:val="24"/>
              </w:rPr>
              <w:t>37</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Definition of ‘public authority’</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40</w:t>
            </w:r>
          </w:p>
        </w:tc>
      </w:tr>
      <w:tr w:rsidR="00830E49" w:rsidRPr="00372254" w:rsidTr="00177BA8">
        <w:trPr>
          <w:trHeight w:val="638"/>
        </w:trPr>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D9485B">
            <w:pPr>
              <w:pStyle w:val="ListParagraph"/>
              <w:numPr>
                <w:ilvl w:val="0"/>
                <w:numId w:val="33"/>
              </w:numPr>
              <w:ind w:left="1242" w:hanging="180"/>
              <w:jc w:val="both"/>
              <w:rPr>
                <w:rFonts w:ascii="Trebuchet MS" w:hAnsi="Trebuchet MS"/>
                <w:sz w:val="24"/>
                <w:szCs w:val="24"/>
              </w:rPr>
            </w:pPr>
            <w:r w:rsidRPr="00372254">
              <w:rPr>
                <w:rFonts w:ascii="Trebuchet MS" w:hAnsi="Trebuchet MS"/>
                <w:sz w:val="24"/>
                <w:szCs w:val="24"/>
              </w:rPr>
              <w:t>Central and State Governments cannot re-delegate their powers to public servant or public authority</w:t>
            </w:r>
          </w:p>
        </w:tc>
        <w:tc>
          <w:tcPr>
            <w:tcW w:w="945" w:type="dxa"/>
          </w:tcPr>
          <w:p w:rsidR="00830E49" w:rsidRPr="00372254" w:rsidRDefault="006C6A6C" w:rsidP="006D1153">
            <w:pPr>
              <w:jc w:val="center"/>
              <w:rPr>
                <w:rFonts w:ascii="Trebuchet MS" w:hAnsi="Trebuchet MS"/>
                <w:sz w:val="24"/>
                <w:szCs w:val="24"/>
              </w:rPr>
            </w:pPr>
            <w:r>
              <w:rPr>
                <w:rFonts w:ascii="Trebuchet MS" w:hAnsi="Trebuchet MS"/>
                <w:sz w:val="24"/>
                <w:szCs w:val="24"/>
              </w:rPr>
              <w:t>4</w:t>
            </w:r>
            <w:r w:rsidR="006D1153">
              <w:rPr>
                <w:rFonts w:ascii="Trebuchet MS" w:hAnsi="Trebuchet MS"/>
                <w:sz w:val="24"/>
                <w:szCs w:val="24"/>
              </w:rPr>
              <w:t>2</w:t>
            </w:r>
          </w:p>
        </w:tc>
      </w:tr>
      <w:tr w:rsidR="00830E49" w:rsidRPr="00372254" w:rsidTr="00177BA8">
        <w:trPr>
          <w:trHeight w:val="197"/>
        </w:trPr>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Recommendation of Parliamentary standing committee</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45</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Impact on State powers</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47</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autoSpaceDE w:val="0"/>
              <w:autoSpaceDN w:val="0"/>
              <w:adjustRightInd w:val="0"/>
              <w:spacing w:line="360" w:lineRule="auto"/>
              <w:ind w:left="1242" w:hanging="180"/>
              <w:jc w:val="both"/>
              <w:rPr>
                <w:rFonts w:ascii="Trebuchet MS" w:hAnsi="Trebuchet MS"/>
                <w:sz w:val="24"/>
                <w:szCs w:val="24"/>
              </w:rPr>
            </w:pPr>
            <w:r w:rsidRPr="00372254">
              <w:rPr>
                <w:rFonts w:ascii="Trebuchet MS" w:hAnsi="Trebuchet MS"/>
                <w:sz w:val="24"/>
                <w:szCs w:val="24"/>
              </w:rPr>
              <w:t>Impact on State revenue</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47</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Impact on Motor Vehicle Department</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48</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350DB6">
            <w:pPr>
              <w:pStyle w:val="ListParagraph"/>
              <w:numPr>
                <w:ilvl w:val="0"/>
                <w:numId w:val="33"/>
              </w:numPr>
              <w:spacing w:line="360" w:lineRule="auto"/>
              <w:ind w:left="1242" w:hanging="180"/>
              <w:jc w:val="both"/>
              <w:rPr>
                <w:rFonts w:ascii="Trebuchet MS" w:hAnsi="Trebuchet MS"/>
                <w:sz w:val="24"/>
                <w:szCs w:val="24"/>
              </w:rPr>
            </w:pPr>
            <w:r w:rsidRPr="00372254">
              <w:rPr>
                <w:rFonts w:ascii="Trebuchet MS" w:hAnsi="Trebuchet MS"/>
                <w:sz w:val="24"/>
                <w:szCs w:val="24"/>
              </w:rPr>
              <w:t>Impact on road safety and general public</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49</w:t>
            </w:r>
          </w:p>
        </w:tc>
      </w:tr>
      <w:tr w:rsidR="00830E49" w:rsidRPr="00372254" w:rsidTr="00177BA8">
        <w:tc>
          <w:tcPr>
            <w:tcW w:w="918" w:type="dxa"/>
            <w:vMerge/>
          </w:tcPr>
          <w:p w:rsidR="00830E49" w:rsidRPr="00372254" w:rsidRDefault="00830E49" w:rsidP="00747C3D">
            <w:pPr>
              <w:rPr>
                <w:rFonts w:ascii="Trebuchet MS" w:hAnsi="Trebuchet MS"/>
                <w:sz w:val="24"/>
                <w:szCs w:val="24"/>
              </w:rPr>
            </w:pPr>
          </w:p>
        </w:tc>
        <w:tc>
          <w:tcPr>
            <w:tcW w:w="7650" w:type="dxa"/>
          </w:tcPr>
          <w:p w:rsidR="00830E49" w:rsidRPr="00372254" w:rsidRDefault="00830E49" w:rsidP="00664AD2">
            <w:pPr>
              <w:pStyle w:val="ListParagraph"/>
              <w:numPr>
                <w:ilvl w:val="0"/>
                <w:numId w:val="32"/>
              </w:numPr>
              <w:spacing w:line="360" w:lineRule="auto"/>
              <w:ind w:left="612" w:hanging="252"/>
              <w:jc w:val="both"/>
              <w:rPr>
                <w:rFonts w:ascii="Trebuchet MS" w:hAnsi="Trebuchet MS"/>
                <w:sz w:val="24"/>
                <w:szCs w:val="24"/>
              </w:rPr>
            </w:pPr>
            <w:r w:rsidRPr="00372254">
              <w:rPr>
                <w:rFonts w:ascii="Trebuchet MS" w:hAnsi="Trebuchet MS"/>
                <w:sz w:val="24"/>
                <w:szCs w:val="24"/>
              </w:rPr>
              <w:t>Representation/Suggestions:-</w:t>
            </w:r>
          </w:p>
        </w:tc>
        <w:tc>
          <w:tcPr>
            <w:tcW w:w="945" w:type="dxa"/>
          </w:tcPr>
          <w:p w:rsidR="00830E49" w:rsidRPr="00372254" w:rsidRDefault="006C6A6C" w:rsidP="00A132B7">
            <w:pPr>
              <w:jc w:val="center"/>
              <w:rPr>
                <w:rFonts w:ascii="Trebuchet MS" w:hAnsi="Trebuchet MS"/>
                <w:sz w:val="24"/>
                <w:szCs w:val="24"/>
              </w:rPr>
            </w:pPr>
            <w:r>
              <w:rPr>
                <w:rFonts w:ascii="Trebuchet MS" w:hAnsi="Trebuchet MS"/>
                <w:sz w:val="24"/>
                <w:szCs w:val="24"/>
              </w:rPr>
              <w:t>50</w:t>
            </w:r>
          </w:p>
        </w:tc>
      </w:tr>
      <w:tr w:rsidR="00E62678" w:rsidRPr="00372254" w:rsidTr="00350DB6">
        <w:trPr>
          <w:trHeight w:val="377"/>
        </w:trPr>
        <w:tc>
          <w:tcPr>
            <w:tcW w:w="918" w:type="dxa"/>
            <w:vMerge w:val="restart"/>
          </w:tcPr>
          <w:p w:rsidR="00E62678" w:rsidRPr="00372254" w:rsidRDefault="00E62678" w:rsidP="00217C6D">
            <w:pPr>
              <w:jc w:val="center"/>
              <w:rPr>
                <w:rFonts w:ascii="Trebuchet MS" w:hAnsi="Trebuchet MS"/>
                <w:sz w:val="24"/>
                <w:szCs w:val="24"/>
              </w:rPr>
            </w:pPr>
            <w:r w:rsidRPr="00372254">
              <w:rPr>
                <w:rFonts w:ascii="Trebuchet MS" w:hAnsi="Trebuchet MS"/>
                <w:sz w:val="24"/>
                <w:szCs w:val="24"/>
              </w:rPr>
              <w:t>11</w:t>
            </w:r>
          </w:p>
        </w:tc>
        <w:tc>
          <w:tcPr>
            <w:tcW w:w="7650" w:type="dxa"/>
            <w:tcBorders>
              <w:bottom w:val="single" w:sz="4" w:space="0" w:color="auto"/>
            </w:tcBorders>
          </w:tcPr>
          <w:p w:rsidR="00E62678" w:rsidRPr="00372254" w:rsidRDefault="00E62678" w:rsidP="0000508F">
            <w:pPr>
              <w:spacing w:line="360" w:lineRule="auto"/>
              <w:jc w:val="both"/>
              <w:rPr>
                <w:rFonts w:ascii="Trebuchet MS" w:hAnsi="Trebuchet MS"/>
                <w:sz w:val="24"/>
                <w:szCs w:val="24"/>
              </w:rPr>
            </w:pPr>
            <w:r w:rsidRPr="00372254">
              <w:rPr>
                <w:rFonts w:ascii="Trebuchet MS" w:hAnsi="Trebuchet MS"/>
                <w:sz w:val="24"/>
                <w:szCs w:val="24"/>
              </w:rPr>
              <w:t>Objection against insertion of new section 215-B [Clause 91]</w:t>
            </w:r>
          </w:p>
        </w:tc>
        <w:tc>
          <w:tcPr>
            <w:tcW w:w="945" w:type="dxa"/>
            <w:tcBorders>
              <w:bottom w:val="single" w:sz="4" w:space="0" w:color="auto"/>
            </w:tcBorders>
          </w:tcPr>
          <w:p w:rsidR="00E62678" w:rsidRPr="00372254" w:rsidRDefault="00E62678" w:rsidP="00A132B7">
            <w:pPr>
              <w:jc w:val="center"/>
              <w:rPr>
                <w:rFonts w:ascii="Trebuchet MS" w:hAnsi="Trebuchet MS"/>
                <w:sz w:val="24"/>
                <w:szCs w:val="24"/>
              </w:rPr>
            </w:pPr>
          </w:p>
        </w:tc>
      </w:tr>
      <w:tr w:rsidR="00E62678" w:rsidRPr="00372254" w:rsidTr="00177BA8">
        <w:trPr>
          <w:trHeight w:val="270"/>
        </w:trPr>
        <w:tc>
          <w:tcPr>
            <w:tcW w:w="918" w:type="dxa"/>
            <w:vMerge/>
          </w:tcPr>
          <w:p w:rsidR="00E62678" w:rsidRPr="00372254" w:rsidRDefault="00E62678" w:rsidP="00217C6D">
            <w:pPr>
              <w:jc w:val="center"/>
              <w:rPr>
                <w:rFonts w:ascii="Trebuchet MS" w:hAnsi="Trebuchet MS"/>
                <w:sz w:val="24"/>
                <w:szCs w:val="24"/>
              </w:rPr>
            </w:pPr>
          </w:p>
        </w:tc>
        <w:tc>
          <w:tcPr>
            <w:tcW w:w="7650" w:type="dxa"/>
            <w:tcBorders>
              <w:top w:val="single" w:sz="4" w:space="0" w:color="auto"/>
            </w:tcBorders>
          </w:tcPr>
          <w:p w:rsidR="00E62678" w:rsidRPr="00372254" w:rsidRDefault="00E62678" w:rsidP="0000508F">
            <w:pPr>
              <w:pStyle w:val="ListParagraph"/>
              <w:numPr>
                <w:ilvl w:val="0"/>
                <w:numId w:val="35"/>
              </w:numPr>
              <w:spacing w:line="360" w:lineRule="auto"/>
              <w:ind w:left="612" w:hanging="252"/>
              <w:jc w:val="both"/>
              <w:rPr>
                <w:rFonts w:ascii="Trebuchet MS" w:hAnsi="Trebuchet MS"/>
                <w:sz w:val="24"/>
                <w:szCs w:val="24"/>
              </w:rPr>
            </w:pPr>
            <w:r w:rsidRPr="00372254">
              <w:rPr>
                <w:rFonts w:ascii="Trebuchet MS" w:hAnsi="Trebuchet MS"/>
                <w:sz w:val="24"/>
                <w:szCs w:val="24"/>
              </w:rPr>
              <w:t>The object of new section 215-B</w:t>
            </w:r>
          </w:p>
        </w:tc>
        <w:tc>
          <w:tcPr>
            <w:tcW w:w="945" w:type="dxa"/>
            <w:tcBorders>
              <w:top w:val="single" w:sz="4" w:space="0" w:color="auto"/>
            </w:tcBorders>
          </w:tcPr>
          <w:p w:rsidR="00E62678" w:rsidRPr="00372254" w:rsidRDefault="006C6A6C" w:rsidP="00A132B7">
            <w:pPr>
              <w:jc w:val="center"/>
              <w:rPr>
                <w:rFonts w:ascii="Trebuchet MS" w:hAnsi="Trebuchet MS"/>
                <w:sz w:val="24"/>
                <w:szCs w:val="24"/>
              </w:rPr>
            </w:pPr>
            <w:r>
              <w:rPr>
                <w:rFonts w:ascii="Trebuchet MS" w:hAnsi="Trebuchet MS"/>
                <w:sz w:val="24"/>
                <w:szCs w:val="24"/>
              </w:rPr>
              <w:t>51</w:t>
            </w:r>
          </w:p>
        </w:tc>
      </w:tr>
      <w:tr w:rsidR="00E62678" w:rsidRPr="00372254" w:rsidTr="00177BA8">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E62678" w:rsidP="0000508F">
            <w:pPr>
              <w:pStyle w:val="ListParagraph"/>
              <w:numPr>
                <w:ilvl w:val="0"/>
                <w:numId w:val="35"/>
              </w:numPr>
              <w:tabs>
                <w:tab w:val="left" w:pos="90"/>
                <w:tab w:val="left" w:pos="630"/>
                <w:tab w:val="left" w:pos="810"/>
                <w:tab w:val="left" w:pos="900"/>
                <w:tab w:val="left" w:pos="1350"/>
              </w:tabs>
              <w:spacing w:line="360" w:lineRule="auto"/>
              <w:jc w:val="both"/>
              <w:rPr>
                <w:rFonts w:ascii="Trebuchet MS" w:hAnsi="Trebuchet MS"/>
                <w:sz w:val="24"/>
                <w:szCs w:val="24"/>
              </w:rPr>
            </w:pPr>
            <w:r w:rsidRPr="00372254">
              <w:rPr>
                <w:rFonts w:ascii="Trebuchet MS" w:hAnsi="Trebuchet MS"/>
                <w:sz w:val="24"/>
                <w:szCs w:val="24"/>
              </w:rPr>
              <w:t>Contents of Section 215-B</w:t>
            </w:r>
          </w:p>
        </w:tc>
        <w:tc>
          <w:tcPr>
            <w:tcW w:w="945" w:type="dxa"/>
          </w:tcPr>
          <w:p w:rsidR="00E62678" w:rsidRPr="00372254" w:rsidRDefault="006C6A6C" w:rsidP="00A132B7">
            <w:pPr>
              <w:jc w:val="center"/>
              <w:rPr>
                <w:rFonts w:ascii="Trebuchet MS" w:hAnsi="Trebuchet MS"/>
                <w:sz w:val="24"/>
                <w:szCs w:val="24"/>
              </w:rPr>
            </w:pPr>
            <w:r>
              <w:rPr>
                <w:rFonts w:ascii="Trebuchet MS" w:hAnsi="Trebuchet MS"/>
                <w:sz w:val="24"/>
                <w:szCs w:val="24"/>
              </w:rPr>
              <w:t>52</w:t>
            </w:r>
          </w:p>
        </w:tc>
      </w:tr>
      <w:tr w:rsidR="00E62678" w:rsidRPr="00372254" w:rsidTr="00350DB6">
        <w:trPr>
          <w:trHeight w:val="287"/>
        </w:trPr>
        <w:tc>
          <w:tcPr>
            <w:tcW w:w="918" w:type="dxa"/>
            <w:vMerge/>
          </w:tcPr>
          <w:p w:rsidR="00E62678" w:rsidRPr="00372254" w:rsidRDefault="00E62678" w:rsidP="00747C3D">
            <w:pPr>
              <w:rPr>
                <w:rFonts w:ascii="Trebuchet MS" w:hAnsi="Trebuchet MS"/>
                <w:sz w:val="24"/>
                <w:szCs w:val="24"/>
              </w:rPr>
            </w:pPr>
          </w:p>
        </w:tc>
        <w:tc>
          <w:tcPr>
            <w:tcW w:w="7650" w:type="dxa"/>
            <w:tcBorders>
              <w:bottom w:val="single" w:sz="4" w:space="0" w:color="auto"/>
            </w:tcBorders>
          </w:tcPr>
          <w:p w:rsidR="00E62678" w:rsidRPr="00372254" w:rsidRDefault="00E62678" w:rsidP="0000508F">
            <w:pPr>
              <w:pStyle w:val="ListParagraph"/>
              <w:numPr>
                <w:ilvl w:val="0"/>
                <w:numId w:val="35"/>
              </w:numPr>
              <w:tabs>
                <w:tab w:val="left" w:pos="90"/>
                <w:tab w:val="left" w:pos="810"/>
                <w:tab w:val="left" w:pos="900"/>
                <w:tab w:val="left" w:pos="1350"/>
              </w:tabs>
              <w:spacing w:line="360" w:lineRule="auto"/>
              <w:ind w:left="612" w:hanging="252"/>
              <w:jc w:val="both"/>
              <w:rPr>
                <w:rFonts w:ascii="Trebuchet MS" w:hAnsi="Trebuchet MS"/>
                <w:sz w:val="24"/>
                <w:szCs w:val="24"/>
              </w:rPr>
            </w:pPr>
            <w:r w:rsidRPr="00372254">
              <w:rPr>
                <w:rFonts w:ascii="Trebuchet MS" w:hAnsi="Trebuchet MS"/>
                <w:sz w:val="24"/>
                <w:szCs w:val="24"/>
              </w:rPr>
              <w:t>Grounds for objection for insertion of section 215-B</w:t>
            </w:r>
          </w:p>
        </w:tc>
        <w:tc>
          <w:tcPr>
            <w:tcW w:w="945" w:type="dxa"/>
            <w:tcBorders>
              <w:bottom w:val="single" w:sz="4" w:space="0" w:color="auto"/>
            </w:tcBorders>
          </w:tcPr>
          <w:p w:rsidR="00E62678" w:rsidRPr="00372254" w:rsidRDefault="00E62678" w:rsidP="00A132B7">
            <w:pPr>
              <w:jc w:val="center"/>
              <w:rPr>
                <w:rFonts w:ascii="Trebuchet MS" w:hAnsi="Trebuchet MS"/>
                <w:sz w:val="24"/>
                <w:szCs w:val="24"/>
              </w:rPr>
            </w:pPr>
          </w:p>
        </w:tc>
      </w:tr>
      <w:tr w:rsidR="00E62678" w:rsidRPr="00372254" w:rsidTr="00177BA8">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E62678" w:rsidP="00C62DF0">
            <w:pPr>
              <w:pStyle w:val="ListParagraph"/>
              <w:numPr>
                <w:ilvl w:val="0"/>
                <w:numId w:val="36"/>
              </w:numPr>
              <w:spacing w:line="360" w:lineRule="auto"/>
              <w:ind w:left="1332" w:hanging="90"/>
              <w:jc w:val="both"/>
              <w:rPr>
                <w:rFonts w:ascii="Trebuchet MS" w:hAnsi="Trebuchet MS"/>
                <w:sz w:val="24"/>
                <w:szCs w:val="24"/>
              </w:rPr>
            </w:pPr>
            <w:r w:rsidRPr="00372254">
              <w:rPr>
                <w:rFonts w:ascii="Trebuchet MS" w:hAnsi="Trebuchet MS"/>
                <w:sz w:val="24"/>
                <w:szCs w:val="24"/>
              </w:rPr>
              <w:t>Constitutional validity</w:t>
            </w:r>
          </w:p>
        </w:tc>
        <w:tc>
          <w:tcPr>
            <w:tcW w:w="945" w:type="dxa"/>
          </w:tcPr>
          <w:p w:rsidR="00E62678" w:rsidRPr="00372254" w:rsidRDefault="002D7990" w:rsidP="00A132B7">
            <w:pPr>
              <w:jc w:val="center"/>
              <w:rPr>
                <w:rFonts w:ascii="Trebuchet MS" w:hAnsi="Trebuchet MS"/>
                <w:sz w:val="24"/>
                <w:szCs w:val="24"/>
              </w:rPr>
            </w:pPr>
            <w:r>
              <w:rPr>
                <w:rFonts w:ascii="Trebuchet MS" w:hAnsi="Trebuchet MS"/>
                <w:sz w:val="24"/>
                <w:szCs w:val="24"/>
              </w:rPr>
              <w:t>53</w:t>
            </w:r>
          </w:p>
        </w:tc>
      </w:tr>
      <w:tr w:rsidR="00E62678" w:rsidRPr="00372254" w:rsidTr="00177BA8">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E62678" w:rsidP="00C62DF0">
            <w:pPr>
              <w:pStyle w:val="ListParagraph"/>
              <w:numPr>
                <w:ilvl w:val="0"/>
                <w:numId w:val="36"/>
              </w:numPr>
              <w:spacing w:line="360" w:lineRule="auto"/>
              <w:ind w:left="1332" w:hanging="90"/>
              <w:jc w:val="both"/>
              <w:rPr>
                <w:rFonts w:ascii="Trebuchet MS" w:hAnsi="Trebuchet MS"/>
                <w:sz w:val="24"/>
                <w:szCs w:val="24"/>
              </w:rPr>
            </w:pPr>
            <w:r w:rsidRPr="00372254">
              <w:rPr>
                <w:rFonts w:ascii="Trebuchet MS" w:hAnsi="Trebuchet MS"/>
                <w:sz w:val="24"/>
                <w:szCs w:val="24"/>
              </w:rPr>
              <w:t>Impact on State powers</w:t>
            </w:r>
          </w:p>
        </w:tc>
        <w:tc>
          <w:tcPr>
            <w:tcW w:w="945" w:type="dxa"/>
          </w:tcPr>
          <w:p w:rsidR="00E62678" w:rsidRPr="00372254" w:rsidRDefault="002D7990" w:rsidP="00A132B7">
            <w:pPr>
              <w:jc w:val="center"/>
              <w:rPr>
                <w:rFonts w:ascii="Trebuchet MS" w:hAnsi="Trebuchet MS"/>
                <w:sz w:val="24"/>
                <w:szCs w:val="24"/>
              </w:rPr>
            </w:pPr>
            <w:r>
              <w:rPr>
                <w:rFonts w:ascii="Trebuchet MS" w:hAnsi="Trebuchet MS"/>
                <w:sz w:val="24"/>
                <w:szCs w:val="24"/>
              </w:rPr>
              <w:t>55</w:t>
            </w:r>
          </w:p>
        </w:tc>
      </w:tr>
      <w:tr w:rsidR="006D1153" w:rsidRPr="00372254" w:rsidTr="00177BA8">
        <w:tc>
          <w:tcPr>
            <w:tcW w:w="918" w:type="dxa"/>
            <w:vMerge/>
          </w:tcPr>
          <w:p w:rsidR="006D1153" w:rsidRPr="00372254" w:rsidRDefault="006D1153" w:rsidP="00747C3D">
            <w:pPr>
              <w:rPr>
                <w:rFonts w:ascii="Trebuchet MS" w:hAnsi="Trebuchet MS"/>
                <w:sz w:val="24"/>
                <w:szCs w:val="24"/>
              </w:rPr>
            </w:pPr>
          </w:p>
        </w:tc>
        <w:tc>
          <w:tcPr>
            <w:tcW w:w="7650" w:type="dxa"/>
          </w:tcPr>
          <w:p w:rsidR="006D1153" w:rsidRPr="00372254" w:rsidRDefault="006D1153" w:rsidP="00C62DF0">
            <w:pPr>
              <w:pStyle w:val="ListParagraph"/>
              <w:numPr>
                <w:ilvl w:val="0"/>
                <w:numId w:val="36"/>
              </w:numPr>
              <w:spacing w:line="360" w:lineRule="auto"/>
              <w:ind w:left="1332" w:hanging="90"/>
              <w:jc w:val="both"/>
              <w:rPr>
                <w:rFonts w:ascii="Trebuchet MS" w:hAnsi="Trebuchet MS"/>
                <w:sz w:val="24"/>
                <w:szCs w:val="24"/>
              </w:rPr>
            </w:pPr>
            <w:r w:rsidRPr="00372254">
              <w:rPr>
                <w:rFonts w:ascii="Trebuchet MS" w:hAnsi="Trebuchet MS"/>
                <w:sz w:val="24"/>
                <w:szCs w:val="24"/>
              </w:rPr>
              <w:t>Impact on Motor Vehicle Department</w:t>
            </w:r>
          </w:p>
        </w:tc>
        <w:tc>
          <w:tcPr>
            <w:tcW w:w="945" w:type="dxa"/>
          </w:tcPr>
          <w:p w:rsidR="006D1153" w:rsidRDefault="006D1153" w:rsidP="00A132B7">
            <w:pPr>
              <w:jc w:val="center"/>
              <w:rPr>
                <w:rFonts w:ascii="Trebuchet MS" w:hAnsi="Trebuchet MS"/>
                <w:sz w:val="24"/>
                <w:szCs w:val="24"/>
              </w:rPr>
            </w:pPr>
            <w:r>
              <w:rPr>
                <w:rFonts w:ascii="Trebuchet MS" w:hAnsi="Trebuchet MS"/>
                <w:sz w:val="24"/>
                <w:szCs w:val="24"/>
              </w:rPr>
              <w:t>58</w:t>
            </w:r>
          </w:p>
        </w:tc>
      </w:tr>
      <w:tr w:rsidR="00E62678" w:rsidRPr="00372254" w:rsidTr="00177BA8">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075263" w:rsidP="00C62DF0">
            <w:pPr>
              <w:pStyle w:val="ListParagraph"/>
              <w:numPr>
                <w:ilvl w:val="0"/>
                <w:numId w:val="36"/>
              </w:numPr>
              <w:spacing w:line="360" w:lineRule="auto"/>
              <w:ind w:left="1332" w:hanging="90"/>
              <w:jc w:val="both"/>
              <w:rPr>
                <w:rFonts w:ascii="Trebuchet MS" w:hAnsi="Trebuchet MS"/>
                <w:sz w:val="24"/>
                <w:szCs w:val="24"/>
              </w:rPr>
            </w:pPr>
            <w:r w:rsidRPr="00372254">
              <w:rPr>
                <w:rFonts w:ascii="Trebuchet MS" w:hAnsi="Trebuchet MS"/>
                <w:sz w:val="24"/>
                <w:szCs w:val="24"/>
              </w:rPr>
              <w:t>Impact on road safety and general public</w:t>
            </w:r>
            <w:r>
              <w:rPr>
                <w:rFonts w:ascii="Trebuchet MS" w:hAnsi="Trebuchet MS"/>
                <w:sz w:val="24"/>
                <w:szCs w:val="24"/>
              </w:rPr>
              <w:t xml:space="preserve"> </w:t>
            </w:r>
          </w:p>
        </w:tc>
        <w:tc>
          <w:tcPr>
            <w:tcW w:w="945" w:type="dxa"/>
          </w:tcPr>
          <w:p w:rsidR="00E62678" w:rsidRPr="00372254" w:rsidRDefault="00075263" w:rsidP="00A132B7">
            <w:pPr>
              <w:jc w:val="center"/>
              <w:rPr>
                <w:rFonts w:ascii="Trebuchet MS" w:hAnsi="Trebuchet MS"/>
                <w:sz w:val="24"/>
                <w:szCs w:val="24"/>
              </w:rPr>
            </w:pPr>
            <w:r>
              <w:rPr>
                <w:rFonts w:ascii="Trebuchet MS" w:hAnsi="Trebuchet MS"/>
                <w:sz w:val="24"/>
                <w:szCs w:val="24"/>
              </w:rPr>
              <w:t>58</w:t>
            </w:r>
          </w:p>
        </w:tc>
      </w:tr>
      <w:tr w:rsidR="00E62678" w:rsidRPr="00372254" w:rsidTr="00177BA8">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075263" w:rsidP="00C20172">
            <w:pPr>
              <w:pStyle w:val="ListParagraph"/>
              <w:numPr>
                <w:ilvl w:val="0"/>
                <w:numId w:val="36"/>
              </w:numPr>
              <w:spacing w:line="360" w:lineRule="auto"/>
              <w:ind w:left="1332" w:hanging="90"/>
              <w:jc w:val="both"/>
              <w:rPr>
                <w:rFonts w:ascii="Trebuchet MS" w:hAnsi="Trebuchet MS"/>
                <w:sz w:val="24"/>
                <w:szCs w:val="24"/>
              </w:rPr>
            </w:pPr>
            <w:r>
              <w:rPr>
                <w:rFonts w:ascii="Trebuchet MS" w:hAnsi="Trebuchet MS"/>
                <w:sz w:val="24"/>
                <w:szCs w:val="24"/>
              </w:rPr>
              <w:t>case law</w:t>
            </w:r>
          </w:p>
        </w:tc>
        <w:tc>
          <w:tcPr>
            <w:tcW w:w="945" w:type="dxa"/>
          </w:tcPr>
          <w:p w:rsidR="00E62678" w:rsidRPr="00372254" w:rsidRDefault="00075263" w:rsidP="00A132B7">
            <w:pPr>
              <w:jc w:val="center"/>
              <w:rPr>
                <w:rFonts w:ascii="Trebuchet MS" w:hAnsi="Trebuchet MS"/>
                <w:sz w:val="24"/>
                <w:szCs w:val="24"/>
              </w:rPr>
            </w:pPr>
            <w:r>
              <w:rPr>
                <w:rFonts w:ascii="Trebuchet MS" w:hAnsi="Trebuchet MS"/>
                <w:sz w:val="24"/>
                <w:szCs w:val="24"/>
              </w:rPr>
              <w:t>59</w:t>
            </w:r>
          </w:p>
        </w:tc>
      </w:tr>
      <w:tr w:rsidR="00E62678" w:rsidRPr="00372254" w:rsidTr="00D9485B">
        <w:trPr>
          <w:trHeight w:val="323"/>
        </w:trPr>
        <w:tc>
          <w:tcPr>
            <w:tcW w:w="918" w:type="dxa"/>
            <w:vMerge/>
          </w:tcPr>
          <w:p w:rsidR="00E62678" w:rsidRPr="00372254" w:rsidRDefault="00E62678" w:rsidP="00747C3D">
            <w:pPr>
              <w:rPr>
                <w:rFonts w:ascii="Trebuchet MS" w:hAnsi="Trebuchet MS"/>
                <w:sz w:val="24"/>
                <w:szCs w:val="24"/>
              </w:rPr>
            </w:pPr>
          </w:p>
        </w:tc>
        <w:tc>
          <w:tcPr>
            <w:tcW w:w="7650" w:type="dxa"/>
          </w:tcPr>
          <w:p w:rsidR="00E62678" w:rsidRPr="00372254" w:rsidRDefault="00E62678" w:rsidP="00D9485B">
            <w:pPr>
              <w:pStyle w:val="ListParagraph"/>
              <w:numPr>
                <w:ilvl w:val="0"/>
                <w:numId w:val="35"/>
              </w:numPr>
              <w:ind w:left="612" w:hanging="252"/>
              <w:jc w:val="both"/>
              <w:rPr>
                <w:rFonts w:ascii="Trebuchet MS" w:hAnsi="Trebuchet MS"/>
                <w:sz w:val="24"/>
                <w:szCs w:val="24"/>
              </w:rPr>
            </w:pPr>
            <w:r w:rsidRPr="00372254">
              <w:rPr>
                <w:rFonts w:ascii="Trebuchet MS" w:hAnsi="Trebuchet MS"/>
                <w:sz w:val="24"/>
                <w:szCs w:val="24"/>
              </w:rPr>
              <w:t>Representation/Suggestions</w:t>
            </w:r>
          </w:p>
        </w:tc>
        <w:tc>
          <w:tcPr>
            <w:tcW w:w="945" w:type="dxa"/>
          </w:tcPr>
          <w:p w:rsidR="00E62678" w:rsidRPr="00372254" w:rsidRDefault="002D7990" w:rsidP="00A132B7">
            <w:pPr>
              <w:jc w:val="center"/>
              <w:rPr>
                <w:rFonts w:ascii="Trebuchet MS" w:hAnsi="Trebuchet MS"/>
                <w:sz w:val="24"/>
                <w:szCs w:val="24"/>
              </w:rPr>
            </w:pPr>
            <w:r>
              <w:rPr>
                <w:rFonts w:ascii="Trebuchet MS" w:hAnsi="Trebuchet MS"/>
                <w:sz w:val="24"/>
                <w:szCs w:val="24"/>
              </w:rPr>
              <w:t>60</w:t>
            </w:r>
          </w:p>
        </w:tc>
      </w:tr>
      <w:tr w:rsidR="00FF56DC" w:rsidRPr="00372254" w:rsidTr="008F0058">
        <w:trPr>
          <w:trHeight w:val="98"/>
        </w:trPr>
        <w:tc>
          <w:tcPr>
            <w:tcW w:w="918" w:type="dxa"/>
            <w:vMerge w:val="restart"/>
          </w:tcPr>
          <w:p w:rsidR="00FF56DC" w:rsidRPr="00372254" w:rsidRDefault="00FF56DC" w:rsidP="00F0454F">
            <w:pPr>
              <w:jc w:val="center"/>
              <w:rPr>
                <w:rFonts w:ascii="Trebuchet MS" w:hAnsi="Trebuchet MS"/>
                <w:sz w:val="24"/>
                <w:szCs w:val="24"/>
              </w:rPr>
            </w:pPr>
            <w:r w:rsidRPr="00372254">
              <w:rPr>
                <w:rFonts w:ascii="Trebuchet MS" w:hAnsi="Trebuchet MS"/>
                <w:sz w:val="24"/>
                <w:szCs w:val="24"/>
              </w:rPr>
              <w:t>12</w:t>
            </w:r>
          </w:p>
        </w:tc>
        <w:tc>
          <w:tcPr>
            <w:tcW w:w="7650" w:type="dxa"/>
            <w:tcBorders>
              <w:bottom w:val="single" w:sz="4" w:space="0" w:color="auto"/>
            </w:tcBorders>
          </w:tcPr>
          <w:p w:rsidR="00FF56DC" w:rsidRPr="00372254" w:rsidRDefault="00FF56DC" w:rsidP="00B80918">
            <w:pPr>
              <w:spacing w:line="360" w:lineRule="auto"/>
              <w:jc w:val="both"/>
              <w:rPr>
                <w:rFonts w:ascii="Trebuchet MS" w:hAnsi="Trebuchet MS"/>
                <w:sz w:val="24"/>
                <w:szCs w:val="24"/>
              </w:rPr>
            </w:pPr>
            <w:r w:rsidRPr="00372254">
              <w:rPr>
                <w:rFonts w:ascii="Trebuchet MS" w:hAnsi="Trebuchet MS"/>
                <w:sz w:val="24"/>
                <w:szCs w:val="24"/>
              </w:rPr>
              <w:t>Objection against insertion of new section 215 C</w:t>
            </w:r>
            <w:r w:rsidR="00350DB6" w:rsidRPr="00372254">
              <w:rPr>
                <w:rFonts w:ascii="Trebuchet MS" w:hAnsi="Trebuchet MS"/>
                <w:sz w:val="24"/>
                <w:szCs w:val="24"/>
              </w:rPr>
              <w:t xml:space="preserve"> </w:t>
            </w:r>
            <w:r w:rsidRPr="00372254">
              <w:rPr>
                <w:rFonts w:ascii="Trebuchet MS" w:hAnsi="Trebuchet MS"/>
                <w:sz w:val="24"/>
                <w:szCs w:val="24"/>
              </w:rPr>
              <w:t>[Clause 91]</w:t>
            </w:r>
          </w:p>
        </w:tc>
        <w:tc>
          <w:tcPr>
            <w:tcW w:w="945" w:type="dxa"/>
            <w:tcBorders>
              <w:bottom w:val="single" w:sz="4" w:space="0" w:color="auto"/>
            </w:tcBorders>
          </w:tcPr>
          <w:p w:rsidR="00FF56DC" w:rsidRPr="00372254" w:rsidRDefault="00FF56DC" w:rsidP="00A132B7">
            <w:pPr>
              <w:jc w:val="center"/>
              <w:rPr>
                <w:rFonts w:ascii="Trebuchet MS" w:hAnsi="Trebuchet MS"/>
                <w:sz w:val="24"/>
                <w:szCs w:val="24"/>
              </w:rPr>
            </w:pPr>
          </w:p>
        </w:tc>
      </w:tr>
      <w:tr w:rsidR="00177BA8" w:rsidRPr="00372254" w:rsidTr="008F0058">
        <w:trPr>
          <w:trHeight w:val="143"/>
        </w:trPr>
        <w:tc>
          <w:tcPr>
            <w:tcW w:w="918" w:type="dxa"/>
            <w:vMerge/>
          </w:tcPr>
          <w:p w:rsidR="00177BA8" w:rsidRPr="00372254" w:rsidRDefault="00177BA8" w:rsidP="00F0454F">
            <w:pPr>
              <w:jc w:val="center"/>
              <w:rPr>
                <w:rFonts w:ascii="Trebuchet MS" w:hAnsi="Trebuchet MS"/>
                <w:sz w:val="24"/>
                <w:szCs w:val="24"/>
              </w:rPr>
            </w:pPr>
          </w:p>
        </w:tc>
        <w:tc>
          <w:tcPr>
            <w:tcW w:w="7650" w:type="dxa"/>
            <w:tcBorders>
              <w:top w:val="single" w:sz="4" w:space="0" w:color="auto"/>
            </w:tcBorders>
          </w:tcPr>
          <w:p w:rsidR="00177BA8" w:rsidRPr="00372254" w:rsidRDefault="00177BA8" w:rsidP="00B80918">
            <w:pPr>
              <w:pStyle w:val="ListParagraph"/>
              <w:numPr>
                <w:ilvl w:val="0"/>
                <w:numId w:val="38"/>
              </w:numPr>
              <w:spacing w:line="360" w:lineRule="auto"/>
              <w:ind w:left="522" w:hanging="162"/>
              <w:rPr>
                <w:rFonts w:ascii="Trebuchet MS" w:hAnsi="Trebuchet MS"/>
                <w:sz w:val="24"/>
                <w:szCs w:val="24"/>
              </w:rPr>
            </w:pPr>
            <w:r w:rsidRPr="00372254">
              <w:rPr>
                <w:rFonts w:ascii="Trebuchet MS" w:hAnsi="Trebuchet MS"/>
                <w:sz w:val="24"/>
                <w:szCs w:val="24"/>
              </w:rPr>
              <w:t>The object of new section 215-C</w:t>
            </w:r>
          </w:p>
        </w:tc>
        <w:tc>
          <w:tcPr>
            <w:tcW w:w="945" w:type="dxa"/>
            <w:tcBorders>
              <w:top w:val="single" w:sz="4" w:space="0" w:color="auto"/>
            </w:tcBorders>
          </w:tcPr>
          <w:p w:rsidR="00177BA8" w:rsidRPr="00372254" w:rsidRDefault="002D7990" w:rsidP="00A132B7">
            <w:pPr>
              <w:jc w:val="center"/>
              <w:rPr>
                <w:rFonts w:ascii="Trebuchet MS" w:hAnsi="Trebuchet MS"/>
                <w:sz w:val="24"/>
                <w:szCs w:val="24"/>
              </w:rPr>
            </w:pPr>
            <w:r>
              <w:rPr>
                <w:rFonts w:ascii="Trebuchet MS" w:hAnsi="Trebuchet MS"/>
                <w:sz w:val="24"/>
                <w:szCs w:val="24"/>
              </w:rPr>
              <w:t>61</w:t>
            </w:r>
          </w:p>
        </w:tc>
      </w:tr>
      <w:tr w:rsidR="00FF56DC" w:rsidRPr="00372254" w:rsidTr="008F0058">
        <w:trPr>
          <w:trHeight w:val="143"/>
        </w:trPr>
        <w:tc>
          <w:tcPr>
            <w:tcW w:w="918" w:type="dxa"/>
            <w:vMerge/>
          </w:tcPr>
          <w:p w:rsidR="00FF56DC" w:rsidRPr="00372254" w:rsidRDefault="00FF56DC" w:rsidP="00747C3D">
            <w:pPr>
              <w:rPr>
                <w:rFonts w:ascii="Trebuchet MS" w:hAnsi="Trebuchet MS"/>
                <w:sz w:val="24"/>
                <w:szCs w:val="24"/>
              </w:rPr>
            </w:pPr>
          </w:p>
        </w:tc>
        <w:tc>
          <w:tcPr>
            <w:tcW w:w="7650" w:type="dxa"/>
          </w:tcPr>
          <w:p w:rsidR="00FF56DC" w:rsidRPr="00372254" w:rsidRDefault="00FF56DC" w:rsidP="00B80918">
            <w:pPr>
              <w:pStyle w:val="ListParagraph"/>
              <w:numPr>
                <w:ilvl w:val="0"/>
                <w:numId w:val="38"/>
              </w:numPr>
              <w:spacing w:line="360" w:lineRule="auto"/>
              <w:ind w:left="522" w:hanging="162"/>
              <w:rPr>
                <w:rFonts w:ascii="Trebuchet MS" w:hAnsi="Trebuchet MS"/>
                <w:sz w:val="24"/>
                <w:szCs w:val="24"/>
              </w:rPr>
            </w:pPr>
            <w:r w:rsidRPr="00372254">
              <w:rPr>
                <w:rFonts w:ascii="Trebuchet MS" w:hAnsi="Trebuchet MS"/>
                <w:sz w:val="24"/>
                <w:szCs w:val="24"/>
              </w:rPr>
              <w:t>Contents of Section 215-C</w:t>
            </w:r>
          </w:p>
        </w:tc>
        <w:tc>
          <w:tcPr>
            <w:tcW w:w="945" w:type="dxa"/>
          </w:tcPr>
          <w:p w:rsidR="00FF56DC" w:rsidRPr="00372254" w:rsidRDefault="002D7990" w:rsidP="00A132B7">
            <w:pPr>
              <w:jc w:val="center"/>
              <w:rPr>
                <w:rFonts w:ascii="Trebuchet MS" w:hAnsi="Trebuchet MS"/>
                <w:sz w:val="24"/>
                <w:szCs w:val="24"/>
              </w:rPr>
            </w:pPr>
            <w:r>
              <w:rPr>
                <w:rFonts w:ascii="Trebuchet MS" w:hAnsi="Trebuchet MS"/>
                <w:sz w:val="24"/>
                <w:szCs w:val="24"/>
              </w:rPr>
              <w:t>61</w:t>
            </w:r>
          </w:p>
        </w:tc>
      </w:tr>
      <w:tr w:rsidR="00FF56DC" w:rsidRPr="00372254" w:rsidTr="00177BA8">
        <w:trPr>
          <w:trHeight w:val="323"/>
        </w:trPr>
        <w:tc>
          <w:tcPr>
            <w:tcW w:w="918" w:type="dxa"/>
            <w:vMerge/>
          </w:tcPr>
          <w:p w:rsidR="00FF56DC" w:rsidRPr="00372254" w:rsidRDefault="00FF56DC" w:rsidP="00747C3D">
            <w:pPr>
              <w:rPr>
                <w:rFonts w:ascii="Trebuchet MS" w:hAnsi="Trebuchet MS"/>
                <w:sz w:val="24"/>
                <w:szCs w:val="24"/>
              </w:rPr>
            </w:pPr>
          </w:p>
        </w:tc>
        <w:tc>
          <w:tcPr>
            <w:tcW w:w="7650" w:type="dxa"/>
          </w:tcPr>
          <w:p w:rsidR="00FF56DC" w:rsidRPr="00372254" w:rsidRDefault="00FF56DC" w:rsidP="00C20172">
            <w:pPr>
              <w:pStyle w:val="ListParagraph"/>
              <w:numPr>
                <w:ilvl w:val="0"/>
                <w:numId w:val="38"/>
              </w:numPr>
              <w:spacing w:line="360" w:lineRule="auto"/>
              <w:ind w:left="522" w:hanging="162"/>
              <w:rPr>
                <w:rFonts w:ascii="Trebuchet MS" w:hAnsi="Trebuchet MS"/>
                <w:sz w:val="24"/>
                <w:szCs w:val="24"/>
              </w:rPr>
            </w:pPr>
            <w:r w:rsidRPr="00372254">
              <w:rPr>
                <w:rFonts w:ascii="Trebuchet MS" w:hAnsi="Trebuchet MS"/>
                <w:sz w:val="24"/>
                <w:szCs w:val="24"/>
              </w:rPr>
              <w:t>Grounds for objection for insertion of section 215C</w:t>
            </w:r>
          </w:p>
        </w:tc>
        <w:tc>
          <w:tcPr>
            <w:tcW w:w="945" w:type="dxa"/>
          </w:tcPr>
          <w:p w:rsidR="00FF56DC" w:rsidRPr="00372254" w:rsidRDefault="002D7990" w:rsidP="00A132B7">
            <w:pPr>
              <w:jc w:val="center"/>
              <w:rPr>
                <w:rFonts w:ascii="Trebuchet MS" w:hAnsi="Trebuchet MS"/>
                <w:sz w:val="24"/>
                <w:szCs w:val="24"/>
              </w:rPr>
            </w:pPr>
            <w:r>
              <w:rPr>
                <w:rFonts w:ascii="Trebuchet MS" w:hAnsi="Trebuchet MS"/>
                <w:sz w:val="24"/>
                <w:szCs w:val="24"/>
              </w:rPr>
              <w:t>62</w:t>
            </w:r>
          </w:p>
        </w:tc>
      </w:tr>
      <w:tr w:rsidR="00FF56DC" w:rsidRPr="00372254" w:rsidTr="008F0058">
        <w:trPr>
          <w:trHeight w:val="197"/>
        </w:trPr>
        <w:tc>
          <w:tcPr>
            <w:tcW w:w="918" w:type="dxa"/>
            <w:vMerge/>
          </w:tcPr>
          <w:p w:rsidR="00FF56DC" w:rsidRPr="00372254" w:rsidRDefault="00FF56DC" w:rsidP="00747C3D">
            <w:pPr>
              <w:rPr>
                <w:rFonts w:ascii="Trebuchet MS" w:hAnsi="Trebuchet MS"/>
                <w:sz w:val="24"/>
                <w:szCs w:val="24"/>
              </w:rPr>
            </w:pPr>
          </w:p>
        </w:tc>
        <w:tc>
          <w:tcPr>
            <w:tcW w:w="7650" w:type="dxa"/>
          </w:tcPr>
          <w:p w:rsidR="00FF56DC" w:rsidRPr="00372254" w:rsidRDefault="00FF56DC" w:rsidP="00C20172">
            <w:pPr>
              <w:pStyle w:val="ListParagraph"/>
              <w:numPr>
                <w:ilvl w:val="0"/>
                <w:numId w:val="38"/>
              </w:numPr>
              <w:spacing w:line="360" w:lineRule="auto"/>
              <w:ind w:left="522" w:hanging="162"/>
              <w:rPr>
                <w:rFonts w:ascii="Trebuchet MS" w:hAnsi="Trebuchet MS"/>
                <w:sz w:val="24"/>
                <w:szCs w:val="24"/>
              </w:rPr>
            </w:pPr>
            <w:r w:rsidRPr="00372254">
              <w:rPr>
                <w:rFonts w:ascii="Trebuchet MS" w:hAnsi="Trebuchet MS"/>
                <w:sz w:val="24"/>
                <w:szCs w:val="24"/>
              </w:rPr>
              <w:t>Representation/Suggestions</w:t>
            </w:r>
          </w:p>
        </w:tc>
        <w:tc>
          <w:tcPr>
            <w:tcW w:w="945" w:type="dxa"/>
          </w:tcPr>
          <w:p w:rsidR="00531E49" w:rsidRPr="00372254" w:rsidRDefault="002D7990" w:rsidP="00A132B7">
            <w:pPr>
              <w:jc w:val="center"/>
              <w:rPr>
                <w:rFonts w:ascii="Trebuchet MS" w:hAnsi="Trebuchet MS"/>
                <w:sz w:val="24"/>
                <w:szCs w:val="24"/>
              </w:rPr>
            </w:pPr>
            <w:r>
              <w:rPr>
                <w:rFonts w:ascii="Trebuchet MS" w:hAnsi="Trebuchet MS"/>
                <w:sz w:val="24"/>
                <w:szCs w:val="24"/>
              </w:rPr>
              <w:t>62</w:t>
            </w:r>
          </w:p>
        </w:tc>
      </w:tr>
      <w:tr w:rsidR="00531E49" w:rsidRPr="00372254" w:rsidTr="008F0058">
        <w:trPr>
          <w:trHeight w:val="530"/>
        </w:trPr>
        <w:tc>
          <w:tcPr>
            <w:tcW w:w="918" w:type="dxa"/>
            <w:vMerge w:val="restart"/>
          </w:tcPr>
          <w:p w:rsidR="00531E49" w:rsidRPr="00372254" w:rsidRDefault="00531E49" w:rsidP="00177BA8">
            <w:pPr>
              <w:jc w:val="center"/>
              <w:rPr>
                <w:rFonts w:ascii="Trebuchet MS" w:hAnsi="Trebuchet MS"/>
                <w:sz w:val="24"/>
                <w:szCs w:val="24"/>
              </w:rPr>
            </w:pPr>
            <w:r w:rsidRPr="00372254">
              <w:rPr>
                <w:rFonts w:ascii="Trebuchet MS" w:hAnsi="Trebuchet MS"/>
                <w:sz w:val="24"/>
                <w:szCs w:val="24"/>
              </w:rPr>
              <w:lastRenderedPageBreak/>
              <w:t>13</w:t>
            </w:r>
          </w:p>
        </w:tc>
        <w:tc>
          <w:tcPr>
            <w:tcW w:w="7650" w:type="dxa"/>
            <w:tcBorders>
              <w:bottom w:val="single" w:sz="4" w:space="0" w:color="auto"/>
            </w:tcBorders>
          </w:tcPr>
          <w:p w:rsidR="00531E49" w:rsidRPr="00372254" w:rsidRDefault="008F0058" w:rsidP="00C94229">
            <w:pPr>
              <w:spacing w:line="360" w:lineRule="auto"/>
              <w:jc w:val="both"/>
              <w:rPr>
                <w:rFonts w:ascii="Trebuchet MS" w:hAnsi="Trebuchet MS"/>
                <w:sz w:val="24"/>
                <w:szCs w:val="24"/>
              </w:rPr>
            </w:pPr>
            <w:r>
              <w:rPr>
                <w:rFonts w:ascii="Trebuchet MS" w:hAnsi="Trebuchet MS"/>
                <w:sz w:val="24"/>
                <w:szCs w:val="24"/>
              </w:rPr>
              <w:t>O</w:t>
            </w:r>
            <w:r w:rsidR="00531E49" w:rsidRPr="00372254">
              <w:rPr>
                <w:rFonts w:ascii="Trebuchet MS" w:hAnsi="Trebuchet MS"/>
                <w:sz w:val="24"/>
                <w:szCs w:val="24"/>
              </w:rPr>
              <w:t>bjection against Omission of existing section 44 and substituting it by a new section 44 [Clause 18</w:t>
            </w:r>
            <w:r w:rsidR="004156B9" w:rsidRPr="00372254">
              <w:rPr>
                <w:rFonts w:ascii="Trebuchet MS" w:hAnsi="Trebuchet MS"/>
                <w:sz w:val="24"/>
                <w:szCs w:val="24"/>
              </w:rPr>
              <w:t>]</w:t>
            </w:r>
          </w:p>
        </w:tc>
        <w:tc>
          <w:tcPr>
            <w:tcW w:w="945" w:type="dxa"/>
            <w:tcBorders>
              <w:bottom w:val="single" w:sz="4" w:space="0" w:color="auto"/>
            </w:tcBorders>
          </w:tcPr>
          <w:p w:rsidR="00531E49" w:rsidRPr="00372254" w:rsidRDefault="00E13FFC" w:rsidP="00A132B7">
            <w:pPr>
              <w:jc w:val="center"/>
              <w:rPr>
                <w:rFonts w:ascii="Trebuchet MS" w:hAnsi="Trebuchet MS"/>
                <w:sz w:val="24"/>
                <w:szCs w:val="24"/>
              </w:rPr>
            </w:pPr>
            <w:r>
              <w:rPr>
                <w:rFonts w:ascii="Trebuchet MS" w:hAnsi="Trebuchet MS"/>
                <w:sz w:val="24"/>
                <w:szCs w:val="24"/>
              </w:rPr>
              <w:t>63</w:t>
            </w:r>
          </w:p>
        </w:tc>
      </w:tr>
      <w:tr w:rsidR="00177BA8" w:rsidRPr="00372254" w:rsidTr="008F0058">
        <w:trPr>
          <w:trHeight w:val="233"/>
        </w:trPr>
        <w:tc>
          <w:tcPr>
            <w:tcW w:w="918" w:type="dxa"/>
            <w:vMerge/>
          </w:tcPr>
          <w:p w:rsidR="00177BA8" w:rsidRPr="00372254" w:rsidRDefault="00177BA8" w:rsidP="00393865">
            <w:pPr>
              <w:jc w:val="center"/>
              <w:rPr>
                <w:rFonts w:ascii="Trebuchet MS" w:hAnsi="Trebuchet MS"/>
                <w:sz w:val="24"/>
                <w:szCs w:val="24"/>
              </w:rPr>
            </w:pPr>
          </w:p>
        </w:tc>
        <w:tc>
          <w:tcPr>
            <w:tcW w:w="7650" w:type="dxa"/>
            <w:tcBorders>
              <w:top w:val="single" w:sz="4" w:space="0" w:color="auto"/>
            </w:tcBorders>
          </w:tcPr>
          <w:p w:rsidR="00177BA8" w:rsidRPr="00372254" w:rsidRDefault="00177BA8" w:rsidP="00C94229">
            <w:pPr>
              <w:pStyle w:val="ListParagraph"/>
              <w:numPr>
                <w:ilvl w:val="0"/>
                <w:numId w:val="41"/>
              </w:numPr>
              <w:spacing w:line="360" w:lineRule="auto"/>
              <w:ind w:left="522" w:hanging="162"/>
              <w:jc w:val="both"/>
              <w:rPr>
                <w:rFonts w:ascii="Trebuchet MS" w:hAnsi="Trebuchet MS"/>
                <w:sz w:val="24"/>
                <w:szCs w:val="24"/>
              </w:rPr>
            </w:pPr>
            <w:r w:rsidRPr="00372254">
              <w:rPr>
                <w:rFonts w:ascii="Trebuchet MS" w:hAnsi="Trebuchet MS"/>
                <w:sz w:val="24"/>
                <w:szCs w:val="24"/>
              </w:rPr>
              <w:t>The object of new section 44</w:t>
            </w:r>
          </w:p>
        </w:tc>
        <w:tc>
          <w:tcPr>
            <w:tcW w:w="945" w:type="dxa"/>
            <w:tcBorders>
              <w:top w:val="single" w:sz="4" w:space="0" w:color="auto"/>
            </w:tcBorders>
          </w:tcPr>
          <w:p w:rsidR="00177BA8" w:rsidRPr="00372254" w:rsidRDefault="002D7990" w:rsidP="00A132B7">
            <w:pPr>
              <w:jc w:val="center"/>
              <w:rPr>
                <w:rFonts w:ascii="Trebuchet MS" w:hAnsi="Trebuchet MS"/>
                <w:sz w:val="24"/>
                <w:szCs w:val="24"/>
              </w:rPr>
            </w:pPr>
            <w:r>
              <w:rPr>
                <w:rFonts w:ascii="Trebuchet MS" w:hAnsi="Trebuchet MS"/>
                <w:sz w:val="24"/>
                <w:szCs w:val="24"/>
              </w:rPr>
              <w:t>63</w:t>
            </w:r>
          </w:p>
        </w:tc>
      </w:tr>
      <w:tr w:rsidR="00531E49" w:rsidRPr="00372254" w:rsidTr="008F0058">
        <w:trPr>
          <w:trHeight w:val="287"/>
        </w:trPr>
        <w:tc>
          <w:tcPr>
            <w:tcW w:w="918" w:type="dxa"/>
            <w:vMerge/>
          </w:tcPr>
          <w:p w:rsidR="00531E49" w:rsidRPr="00372254" w:rsidRDefault="00531E49" w:rsidP="00747C3D">
            <w:pPr>
              <w:rPr>
                <w:rFonts w:ascii="Trebuchet MS" w:hAnsi="Trebuchet MS"/>
                <w:sz w:val="24"/>
                <w:szCs w:val="24"/>
              </w:rPr>
            </w:pPr>
          </w:p>
        </w:tc>
        <w:tc>
          <w:tcPr>
            <w:tcW w:w="7650" w:type="dxa"/>
          </w:tcPr>
          <w:p w:rsidR="00531E49" w:rsidRPr="00372254" w:rsidRDefault="00531E49" w:rsidP="00C94229">
            <w:pPr>
              <w:pStyle w:val="ListParagraph"/>
              <w:numPr>
                <w:ilvl w:val="0"/>
                <w:numId w:val="41"/>
              </w:numPr>
              <w:spacing w:line="360" w:lineRule="auto"/>
              <w:ind w:left="522" w:hanging="162"/>
              <w:jc w:val="both"/>
              <w:rPr>
                <w:rFonts w:ascii="Trebuchet MS" w:hAnsi="Trebuchet MS"/>
                <w:sz w:val="24"/>
                <w:szCs w:val="24"/>
              </w:rPr>
            </w:pPr>
            <w:r w:rsidRPr="00372254">
              <w:rPr>
                <w:rFonts w:ascii="Trebuchet MS" w:hAnsi="Trebuchet MS"/>
                <w:sz w:val="24"/>
                <w:szCs w:val="24"/>
              </w:rPr>
              <w:t>Contents of Section 44</w:t>
            </w:r>
          </w:p>
        </w:tc>
        <w:tc>
          <w:tcPr>
            <w:tcW w:w="945" w:type="dxa"/>
          </w:tcPr>
          <w:p w:rsidR="00531E49" w:rsidRPr="00372254" w:rsidRDefault="002D7990" w:rsidP="00A132B7">
            <w:pPr>
              <w:jc w:val="center"/>
              <w:rPr>
                <w:rFonts w:ascii="Trebuchet MS" w:hAnsi="Trebuchet MS"/>
                <w:sz w:val="24"/>
                <w:szCs w:val="24"/>
              </w:rPr>
            </w:pPr>
            <w:r>
              <w:rPr>
                <w:rFonts w:ascii="Trebuchet MS" w:hAnsi="Trebuchet MS"/>
                <w:sz w:val="24"/>
                <w:szCs w:val="24"/>
              </w:rPr>
              <w:t>64</w:t>
            </w:r>
          </w:p>
        </w:tc>
      </w:tr>
      <w:tr w:rsidR="00531E49" w:rsidRPr="00372254" w:rsidTr="00177BA8">
        <w:tc>
          <w:tcPr>
            <w:tcW w:w="918" w:type="dxa"/>
            <w:vMerge/>
          </w:tcPr>
          <w:p w:rsidR="00531E49" w:rsidRPr="00372254" w:rsidRDefault="00531E49" w:rsidP="00747C3D">
            <w:pPr>
              <w:rPr>
                <w:rFonts w:ascii="Trebuchet MS" w:hAnsi="Trebuchet MS"/>
                <w:sz w:val="24"/>
                <w:szCs w:val="24"/>
              </w:rPr>
            </w:pPr>
          </w:p>
        </w:tc>
        <w:tc>
          <w:tcPr>
            <w:tcW w:w="7650" w:type="dxa"/>
          </w:tcPr>
          <w:p w:rsidR="00531E49" w:rsidRPr="00372254" w:rsidRDefault="00531E49" w:rsidP="00C94229">
            <w:pPr>
              <w:pStyle w:val="ListParagraph"/>
              <w:numPr>
                <w:ilvl w:val="0"/>
                <w:numId w:val="41"/>
              </w:numPr>
              <w:spacing w:line="360" w:lineRule="auto"/>
              <w:ind w:left="522" w:hanging="162"/>
              <w:jc w:val="both"/>
              <w:rPr>
                <w:rFonts w:ascii="Trebuchet MS" w:hAnsi="Trebuchet MS"/>
                <w:sz w:val="24"/>
                <w:szCs w:val="24"/>
              </w:rPr>
            </w:pPr>
            <w:r w:rsidRPr="00372254">
              <w:rPr>
                <w:rFonts w:ascii="Trebuchet MS" w:hAnsi="Trebuchet MS"/>
                <w:sz w:val="24"/>
                <w:szCs w:val="24"/>
              </w:rPr>
              <w:t>Recommendation of the Parliamentary Standing Committee on section 44</w:t>
            </w:r>
          </w:p>
        </w:tc>
        <w:tc>
          <w:tcPr>
            <w:tcW w:w="945" w:type="dxa"/>
          </w:tcPr>
          <w:p w:rsidR="00531E49" w:rsidRPr="00372254" w:rsidRDefault="002D7990" w:rsidP="00E13FFC">
            <w:pPr>
              <w:jc w:val="center"/>
              <w:rPr>
                <w:rFonts w:ascii="Trebuchet MS" w:hAnsi="Trebuchet MS"/>
                <w:sz w:val="24"/>
                <w:szCs w:val="24"/>
              </w:rPr>
            </w:pPr>
            <w:r>
              <w:rPr>
                <w:rFonts w:ascii="Trebuchet MS" w:hAnsi="Trebuchet MS"/>
                <w:sz w:val="24"/>
                <w:szCs w:val="24"/>
              </w:rPr>
              <w:t>6</w:t>
            </w:r>
            <w:r w:rsidR="00E13FFC">
              <w:rPr>
                <w:rFonts w:ascii="Trebuchet MS" w:hAnsi="Trebuchet MS"/>
                <w:sz w:val="24"/>
                <w:szCs w:val="24"/>
              </w:rPr>
              <w:t>4</w:t>
            </w:r>
          </w:p>
        </w:tc>
      </w:tr>
      <w:tr w:rsidR="00531E49" w:rsidRPr="00372254" w:rsidTr="007D6A13">
        <w:trPr>
          <w:trHeight w:val="315"/>
        </w:trPr>
        <w:tc>
          <w:tcPr>
            <w:tcW w:w="918" w:type="dxa"/>
            <w:vMerge/>
            <w:tcBorders>
              <w:bottom w:val="single" w:sz="4" w:space="0" w:color="000000" w:themeColor="text1"/>
            </w:tcBorders>
          </w:tcPr>
          <w:p w:rsidR="00531E49" w:rsidRPr="00372254" w:rsidRDefault="00531E49" w:rsidP="00747C3D">
            <w:pPr>
              <w:rPr>
                <w:rFonts w:ascii="Trebuchet MS" w:hAnsi="Trebuchet MS"/>
                <w:sz w:val="24"/>
                <w:szCs w:val="24"/>
              </w:rPr>
            </w:pPr>
          </w:p>
        </w:tc>
        <w:tc>
          <w:tcPr>
            <w:tcW w:w="7650" w:type="dxa"/>
            <w:tcBorders>
              <w:bottom w:val="single" w:sz="4" w:space="0" w:color="auto"/>
            </w:tcBorders>
          </w:tcPr>
          <w:p w:rsidR="00531E49" w:rsidRPr="00372254" w:rsidRDefault="00531E49" w:rsidP="007D6A13">
            <w:pPr>
              <w:pStyle w:val="ListParagraph"/>
              <w:numPr>
                <w:ilvl w:val="0"/>
                <w:numId w:val="41"/>
              </w:numPr>
              <w:ind w:left="522" w:hanging="162"/>
              <w:rPr>
                <w:rFonts w:ascii="Trebuchet MS" w:hAnsi="Trebuchet MS"/>
                <w:sz w:val="24"/>
                <w:szCs w:val="24"/>
              </w:rPr>
            </w:pPr>
            <w:r w:rsidRPr="00372254">
              <w:rPr>
                <w:rFonts w:ascii="Trebuchet MS" w:hAnsi="Trebuchet MS"/>
                <w:sz w:val="24"/>
                <w:szCs w:val="24"/>
              </w:rPr>
              <w:t>Grounds for objection for insertion of section 44</w:t>
            </w:r>
          </w:p>
        </w:tc>
        <w:tc>
          <w:tcPr>
            <w:tcW w:w="945" w:type="dxa"/>
            <w:tcBorders>
              <w:bottom w:val="single" w:sz="4" w:space="0" w:color="auto"/>
            </w:tcBorders>
          </w:tcPr>
          <w:p w:rsidR="00531E49" w:rsidRPr="00372254" w:rsidRDefault="00E13FFC" w:rsidP="00A132B7">
            <w:pPr>
              <w:jc w:val="center"/>
              <w:rPr>
                <w:rFonts w:ascii="Trebuchet MS" w:hAnsi="Trebuchet MS"/>
                <w:sz w:val="24"/>
                <w:szCs w:val="24"/>
              </w:rPr>
            </w:pPr>
            <w:r>
              <w:rPr>
                <w:rFonts w:ascii="Trebuchet MS" w:hAnsi="Trebuchet MS"/>
                <w:sz w:val="24"/>
                <w:szCs w:val="24"/>
              </w:rPr>
              <w:t>65</w:t>
            </w:r>
          </w:p>
        </w:tc>
      </w:tr>
      <w:tr w:rsidR="007D6A13" w:rsidRPr="00372254" w:rsidTr="00E13FFC">
        <w:trPr>
          <w:trHeight w:val="253"/>
        </w:trPr>
        <w:tc>
          <w:tcPr>
            <w:tcW w:w="918" w:type="dxa"/>
            <w:vMerge/>
            <w:tcBorders>
              <w:bottom w:val="single" w:sz="4" w:space="0" w:color="000000" w:themeColor="text1"/>
            </w:tcBorders>
          </w:tcPr>
          <w:p w:rsidR="007D6A13" w:rsidRPr="00372254" w:rsidRDefault="007D6A13" w:rsidP="00747C3D">
            <w:pPr>
              <w:rPr>
                <w:rFonts w:ascii="Trebuchet MS" w:hAnsi="Trebuchet MS"/>
                <w:sz w:val="24"/>
                <w:szCs w:val="24"/>
              </w:rPr>
            </w:pPr>
          </w:p>
        </w:tc>
        <w:tc>
          <w:tcPr>
            <w:tcW w:w="7650" w:type="dxa"/>
            <w:tcBorders>
              <w:top w:val="single" w:sz="4" w:space="0" w:color="auto"/>
              <w:bottom w:val="single" w:sz="4" w:space="0" w:color="auto"/>
            </w:tcBorders>
          </w:tcPr>
          <w:p w:rsidR="007D6A13" w:rsidRPr="00372254" w:rsidRDefault="007D6A13" w:rsidP="00CD5C24">
            <w:pPr>
              <w:pStyle w:val="ListParagraph"/>
              <w:numPr>
                <w:ilvl w:val="0"/>
                <w:numId w:val="42"/>
              </w:numPr>
              <w:spacing w:line="360" w:lineRule="auto"/>
              <w:ind w:left="1152" w:hanging="162"/>
              <w:jc w:val="both"/>
              <w:rPr>
                <w:rFonts w:ascii="Trebuchet MS" w:hAnsi="Trebuchet MS"/>
                <w:sz w:val="24"/>
                <w:szCs w:val="24"/>
              </w:rPr>
            </w:pPr>
            <w:r w:rsidRPr="00372254">
              <w:rPr>
                <w:rFonts w:ascii="Trebuchet MS" w:hAnsi="Trebuchet MS"/>
                <w:sz w:val="24"/>
                <w:szCs w:val="24"/>
              </w:rPr>
              <w:t>Constitutional validity</w:t>
            </w:r>
          </w:p>
        </w:tc>
        <w:tc>
          <w:tcPr>
            <w:tcW w:w="945" w:type="dxa"/>
            <w:tcBorders>
              <w:top w:val="single" w:sz="4" w:space="0" w:color="auto"/>
              <w:bottom w:val="single" w:sz="4" w:space="0" w:color="auto"/>
            </w:tcBorders>
          </w:tcPr>
          <w:p w:rsidR="00906022" w:rsidRPr="00372254" w:rsidRDefault="00E13FFC" w:rsidP="00A132B7">
            <w:pPr>
              <w:jc w:val="center"/>
              <w:rPr>
                <w:rFonts w:ascii="Trebuchet MS" w:hAnsi="Trebuchet MS"/>
                <w:sz w:val="24"/>
                <w:szCs w:val="24"/>
              </w:rPr>
            </w:pPr>
            <w:r>
              <w:rPr>
                <w:rFonts w:ascii="Trebuchet MS" w:hAnsi="Trebuchet MS"/>
                <w:sz w:val="24"/>
                <w:szCs w:val="24"/>
              </w:rPr>
              <w:t>68</w:t>
            </w:r>
          </w:p>
        </w:tc>
      </w:tr>
      <w:tr w:rsidR="00906022" w:rsidRPr="00372254" w:rsidTr="00E13FFC">
        <w:trPr>
          <w:trHeight w:val="253"/>
        </w:trPr>
        <w:tc>
          <w:tcPr>
            <w:tcW w:w="918" w:type="dxa"/>
            <w:vMerge/>
            <w:tcBorders>
              <w:bottom w:val="single" w:sz="4" w:space="0" w:color="000000" w:themeColor="text1"/>
            </w:tcBorders>
          </w:tcPr>
          <w:p w:rsidR="00906022" w:rsidRPr="00372254" w:rsidRDefault="00906022" w:rsidP="00747C3D">
            <w:pPr>
              <w:rPr>
                <w:rFonts w:ascii="Trebuchet MS" w:hAnsi="Trebuchet MS"/>
                <w:sz w:val="24"/>
                <w:szCs w:val="24"/>
              </w:rPr>
            </w:pPr>
          </w:p>
        </w:tc>
        <w:tc>
          <w:tcPr>
            <w:tcW w:w="7650" w:type="dxa"/>
            <w:tcBorders>
              <w:top w:val="single" w:sz="4" w:space="0" w:color="auto"/>
              <w:bottom w:val="single" w:sz="4" w:space="0" w:color="auto"/>
            </w:tcBorders>
          </w:tcPr>
          <w:p w:rsidR="00906022" w:rsidRPr="00372254" w:rsidRDefault="00906022" w:rsidP="004F0E11">
            <w:pPr>
              <w:pStyle w:val="ListParagraph"/>
              <w:numPr>
                <w:ilvl w:val="0"/>
                <w:numId w:val="42"/>
              </w:numPr>
              <w:spacing w:line="360" w:lineRule="auto"/>
              <w:ind w:left="1152" w:hanging="162"/>
              <w:jc w:val="both"/>
              <w:rPr>
                <w:rFonts w:ascii="Trebuchet MS" w:hAnsi="Trebuchet MS"/>
                <w:sz w:val="24"/>
                <w:szCs w:val="24"/>
              </w:rPr>
            </w:pPr>
            <w:r w:rsidRPr="00372254">
              <w:rPr>
                <w:rFonts w:ascii="Trebuchet MS" w:hAnsi="Trebuchet MS"/>
                <w:sz w:val="24"/>
                <w:szCs w:val="24"/>
              </w:rPr>
              <w:t>Impact on State powers</w:t>
            </w:r>
          </w:p>
        </w:tc>
        <w:tc>
          <w:tcPr>
            <w:tcW w:w="945" w:type="dxa"/>
            <w:tcBorders>
              <w:top w:val="single" w:sz="4" w:space="0" w:color="auto"/>
              <w:bottom w:val="single" w:sz="4" w:space="0" w:color="auto"/>
            </w:tcBorders>
          </w:tcPr>
          <w:p w:rsidR="00906022" w:rsidRDefault="00E13FFC" w:rsidP="00A132B7">
            <w:pPr>
              <w:jc w:val="center"/>
              <w:rPr>
                <w:rFonts w:ascii="Trebuchet MS" w:hAnsi="Trebuchet MS"/>
                <w:sz w:val="24"/>
                <w:szCs w:val="24"/>
              </w:rPr>
            </w:pPr>
            <w:r>
              <w:rPr>
                <w:rFonts w:ascii="Trebuchet MS" w:hAnsi="Trebuchet MS"/>
                <w:sz w:val="24"/>
                <w:szCs w:val="24"/>
              </w:rPr>
              <w:t>68</w:t>
            </w:r>
          </w:p>
        </w:tc>
      </w:tr>
      <w:tr w:rsidR="00906022" w:rsidRPr="00372254" w:rsidTr="00E13FFC">
        <w:tc>
          <w:tcPr>
            <w:tcW w:w="918" w:type="dxa"/>
            <w:vMerge/>
          </w:tcPr>
          <w:p w:rsidR="00906022" w:rsidRPr="00372254" w:rsidRDefault="00906022" w:rsidP="00747C3D">
            <w:pPr>
              <w:rPr>
                <w:rFonts w:ascii="Trebuchet MS" w:hAnsi="Trebuchet MS"/>
                <w:sz w:val="24"/>
                <w:szCs w:val="24"/>
              </w:rPr>
            </w:pPr>
          </w:p>
        </w:tc>
        <w:tc>
          <w:tcPr>
            <w:tcW w:w="7650" w:type="dxa"/>
            <w:tcBorders>
              <w:top w:val="single" w:sz="4" w:space="0" w:color="auto"/>
              <w:bottom w:val="single" w:sz="4" w:space="0" w:color="auto"/>
            </w:tcBorders>
          </w:tcPr>
          <w:p w:rsidR="00906022" w:rsidRPr="00372254" w:rsidRDefault="00906022" w:rsidP="004F0E11">
            <w:pPr>
              <w:pStyle w:val="ListParagraph"/>
              <w:numPr>
                <w:ilvl w:val="0"/>
                <w:numId w:val="42"/>
              </w:numPr>
              <w:spacing w:line="360" w:lineRule="auto"/>
              <w:ind w:left="1152" w:hanging="162"/>
              <w:jc w:val="both"/>
              <w:rPr>
                <w:rFonts w:ascii="Trebuchet MS" w:hAnsi="Trebuchet MS"/>
                <w:sz w:val="24"/>
                <w:szCs w:val="24"/>
              </w:rPr>
            </w:pPr>
            <w:r w:rsidRPr="00372254">
              <w:rPr>
                <w:rFonts w:ascii="Trebuchet MS" w:hAnsi="Trebuchet MS"/>
                <w:sz w:val="24"/>
                <w:szCs w:val="24"/>
              </w:rPr>
              <w:t>Impact on State revenue</w:t>
            </w:r>
          </w:p>
        </w:tc>
        <w:tc>
          <w:tcPr>
            <w:tcW w:w="945" w:type="dxa"/>
            <w:tcBorders>
              <w:top w:val="single" w:sz="4" w:space="0" w:color="auto"/>
              <w:bottom w:val="single" w:sz="4" w:space="0" w:color="auto"/>
            </w:tcBorders>
          </w:tcPr>
          <w:p w:rsidR="00906022" w:rsidRPr="00372254" w:rsidRDefault="00E13FFC" w:rsidP="00A132B7">
            <w:pPr>
              <w:jc w:val="center"/>
              <w:rPr>
                <w:rFonts w:ascii="Trebuchet MS" w:hAnsi="Trebuchet MS"/>
                <w:sz w:val="24"/>
                <w:szCs w:val="24"/>
              </w:rPr>
            </w:pPr>
            <w:r>
              <w:rPr>
                <w:rFonts w:ascii="Trebuchet MS" w:hAnsi="Trebuchet MS"/>
                <w:sz w:val="24"/>
                <w:szCs w:val="24"/>
              </w:rPr>
              <w:t>69</w:t>
            </w:r>
          </w:p>
        </w:tc>
      </w:tr>
      <w:tr w:rsidR="00906022" w:rsidRPr="00372254" w:rsidTr="00E13FFC">
        <w:tc>
          <w:tcPr>
            <w:tcW w:w="918" w:type="dxa"/>
            <w:vMerge/>
          </w:tcPr>
          <w:p w:rsidR="00906022" w:rsidRPr="00372254" w:rsidRDefault="00906022" w:rsidP="00747C3D">
            <w:pPr>
              <w:rPr>
                <w:rFonts w:ascii="Trebuchet MS" w:hAnsi="Trebuchet MS"/>
                <w:sz w:val="24"/>
                <w:szCs w:val="24"/>
              </w:rPr>
            </w:pPr>
          </w:p>
        </w:tc>
        <w:tc>
          <w:tcPr>
            <w:tcW w:w="7650" w:type="dxa"/>
            <w:tcBorders>
              <w:top w:val="single" w:sz="4" w:space="0" w:color="auto"/>
              <w:bottom w:val="single" w:sz="4" w:space="0" w:color="auto"/>
            </w:tcBorders>
          </w:tcPr>
          <w:p w:rsidR="00906022" w:rsidRPr="00372254" w:rsidRDefault="00906022" w:rsidP="004F0E11">
            <w:pPr>
              <w:pStyle w:val="ListParagraph"/>
              <w:numPr>
                <w:ilvl w:val="0"/>
                <w:numId w:val="42"/>
              </w:numPr>
              <w:spacing w:line="360" w:lineRule="auto"/>
              <w:ind w:left="1152" w:hanging="162"/>
              <w:rPr>
                <w:rFonts w:ascii="Trebuchet MS" w:hAnsi="Trebuchet MS"/>
                <w:sz w:val="24"/>
                <w:szCs w:val="24"/>
              </w:rPr>
            </w:pPr>
            <w:r w:rsidRPr="00372254">
              <w:rPr>
                <w:rFonts w:ascii="Trebuchet MS" w:hAnsi="Trebuchet MS"/>
                <w:sz w:val="24"/>
                <w:szCs w:val="24"/>
              </w:rPr>
              <w:t>Impact on Motor Vehicle Department</w:t>
            </w:r>
          </w:p>
        </w:tc>
        <w:tc>
          <w:tcPr>
            <w:tcW w:w="945" w:type="dxa"/>
            <w:tcBorders>
              <w:top w:val="single" w:sz="4" w:space="0" w:color="auto"/>
              <w:bottom w:val="single" w:sz="4" w:space="0" w:color="auto"/>
            </w:tcBorders>
          </w:tcPr>
          <w:p w:rsidR="00906022" w:rsidRPr="00372254" w:rsidRDefault="00E13FFC" w:rsidP="00A132B7">
            <w:pPr>
              <w:jc w:val="center"/>
              <w:rPr>
                <w:rFonts w:ascii="Trebuchet MS" w:hAnsi="Trebuchet MS"/>
                <w:sz w:val="24"/>
                <w:szCs w:val="24"/>
              </w:rPr>
            </w:pPr>
            <w:r>
              <w:rPr>
                <w:rFonts w:ascii="Trebuchet MS" w:hAnsi="Trebuchet MS"/>
                <w:sz w:val="24"/>
                <w:szCs w:val="24"/>
              </w:rPr>
              <w:t>69</w:t>
            </w:r>
          </w:p>
        </w:tc>
      </w:tr>
      <w:tr w:rsidR="00906022" w:rsidRPr="00372254" w:rsidTr="00E13FFC">
        <w:tc>
          <w:tcPr>
            <w:tcW w:w="918" w:type="dxa"/>
            <w:vMerge/>
          </w:tcPr>
          <w:p w:rsidR="00906022" w:rsidRPr="00372254" w:rsidRDefault="00906022" w:rsidP="00747C3D">
            <w:pPr>
              <w:rPr>
                <w:rFonts w:ascii="Trebuchet MS" w:hAnsi="Trebuchet MS"/>
                <w:sz w:val="24"/>
                <w:szCs w:val="24"/>
              </w:rPr>
            </w:pPr>
          </w:p>
        </w:tc>
        <w:tc>
          <w:tcPr>
            <w:tcW w:w="7650" w:type="dxa"/>
            <w:tcBorders>
              <w:top w:val="single" w:sz="4" w:space="0" w:color="auto"/>
              <w:bottom w:val="single" w:sz="4" w:space="0" w:color="auto"/>
            </w:tcBorders>
          </w:tcPr>
          <w:p w:rsidR="00906022" w:rsidRPr="00372254" w:rsidRDefault="00906022" w:rsidP="004F0E11">
            <w:pPr>
              <w:pStyle w:val="ListParagraph"/>
              <w:numPr>
                <w:ilvl w:val="0"/>
                <w:numId w:val="42"/>
              </w:numPr>
              <w:spacing w:line="360" w:lineRule="auto"/>
              <w:ind w:left="1152" w:hanging="162"/>
              <w:jc w:val="both"/>
              <w:rPr>
                <w:rFonts w:ascii="Trebuchet MS" w:hAnsi="Trebuchet MS"/>
                <w:sz w:val="24"/>
                <w:szCs w:val="24"/>
              </w:rPr>
            </w:pPr>
            <w:r w:rsidRPr="00372254">
              <w:rPr>
                <w:rFonts w:ascii="Trebuchet MS" w:hAnsi="Trebuchet MS"/>
                <w:sz w:val="24"/>
                <w:szCs w:val="24"/>
              </w:rPr>
              <w:t>Impact on road safety and general public</w:t>
            </w:r>
          </w:p>
        </w:tc>
        <w:tc>
          <w:tcPr>
            <w:tcW w:w="945" w:type="dxa"/>
            <w:tcBorders>
              <w:top w:val="single" w:sz="4" w:space="0" w:color="auto"/>
              <w:bottom w:val="single" w:sz="4" w:space="0" w:color="auto"/>
            </w:tcBorders>
          </w:tcPr>
          <w:p w:rsidR="00906022" w:rsidRPr="00372254" w:rsidRDefault="00E13FFC" w:rsidP="00A132B7">
            <w:pPr>
              <w:jc w:val="center"/>
              <w:rPr>
                <w:rFonts w:ascii="Trebuchet MS" w:hAnsi="Trebuchet MS"/>
                <w:sz w:val="24"/>
                <w:szCs w:val="24"/>
              </w:rPr>
            </w:pPr>
            <w:r>
              <w:rPr>
                <w:rFonts w:ascii="Trebuchet MS" w:hAnsi="Trebuchet MS"/>
                <w:sz w:val="24"/>
                <w:szCs w:val="24"/>
              </w:rPr>
              <w:t>70</w:t>
            </w:r>
          </w:p>
        </w:tc>
      </w:tr>
      <w:tr w:rsidR="00906022" w:rsidRPr="00372254" w:rsidTr="00E13FFC">
        <w:tc>
          <w:tcPr>
            <w:tcW w:w="918" w:type="dxa"/>
            <w:vMerge/>
          </w:tcPr>
          <w:p w:rsidR="00906022" w:rsidRPr="00372254" w:rsidRDefault="00906022" w:rsidP="00747C3D">
            <w:pPr>
              <w:rPr>
                <w:rFonts w:ascii="Trebuchet MS" w:hAnsi="Trebuchet MS"/>
                <w:sz w:val="24"/>
                <w:szCs w:val="24"/>
              </w:rPr>
            </w:pPr>
          </w:p>
        </w:tc>
        <w:tc>
          <w:tcPr>
            <w:tcW w:w="7650" w:type="dxa"/>
            <w:tcBorders>
              <w:top w:val="single" w:sz="4" w:space="0" w:color="auto"/>
            </w:tcBorders>
          </w:tcPr>
          <w:p w:rsidR="00906022" w:rsidRPr="00372254" w:rsidRDefault="00906022" w:rsidP="00CD5C24">
            <w:pPr>
              <w:pStyle w:val="ListParagraph"/>
              <w:numPr>
                <w:ilvl w:val="0"/>
                <w:numId w:val="42"/>
              </w:numPr>
              <w:spacing w:line="360" w:lineRule="auto"/>
              <w:ind w:left="1152" w:hanging="162"/>
              <w:jc w:val="both"/>
              <w:rPr>
                <w:rFonts w:ascii="Trebuchet MS" w:hAnsi="Trebuchet MS"/>
                <w:sz w:val="24"/>
                <w:szCs w:val="24"/>
              </w:rPr>
            </w:pPr>
            <w:r>
              <w:rPr>
                <w:rFonts w:ascii="Trebuchet MS" w:hAnsi="Trebuchet MS"/>
                <w:sz w:val="24"/>
                <w:szCs w:val="24"/>
              </w:rPr>
              <w:t>case law</w:t>
            </w:r>
          </w:p>
        </w:tc>
        <w:tc>
          <w:tcPr>
            <w:tcW w:w="945" w:type="dxa"/>
            <w:tcBorders>
              <w:top w:val="single" w:sz="4" w:space="0" w:color="auto"/>
            </w:tcBorders>
          </w:tcPr>
          <w:p w:rsidR="00906022" w:rsidRPr="00372254" w:rsidRDefault="00E13FFC" w:rsidP="00A132B7">
            <w:pPr>
              <w:jc w:val="center"/>
              <w:rPr>
                <w:rFonts w:ascii="Trebuchet MS" w:hAnsi="Trebuchet MS"/>
                <w:sz w:val="24"/>
                <w:szCs w:val="24"/>
              </w:rPr>
            </w:pPr>
            <w:r>
              <w:rPr>
                <w:rFonts w:ascii="Trebuchet MS" w:hAnsi="Trebuchet MS"/>
                <w:sz w:val="24"/>
                <w:szCs w:val="24"/>
              </w:rPr>
              <w:t>72</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1"/>
              </w:numPr>
              <w:spacing w:line="360" w:lineRule="auto"/>
              <w:ind w:left="522" w:hanging="162"/>
              <w:jc w:val="both"/>
              <w:rPr>
                <w:rFonts w:ascii="Trebuchet MS" w:hAnsi="Trebuchet MS"/>
                <w:sz w:val="24"/>
                <w:szCs w:val="24"/>
              </w:rPr>
            </w:pPr>
            <w:r w:rsidRPr="00372254">
              <w:rPr>
                <w:rFonts w:ascii="Trebuchet MS" w:hAnsi="Trebuchet MS"/>
                <w:sz w:val="24"/>
                <w:szCs w:val="24"/>
              </w:rPr>
              <w:t>Representation/Suggestions</w:t>
            </w:r>
          </w:p>
        </w:tc>
        <w:tc>
          <w:tcPr>
            <w:tcW w:w="945" w:type="dxa"/>
          </w:tcPr>
          <w:p w:rsidR="00906022" w:rsidRPr="00372254" w:rsidRDefault="00E13FFC" w:rsidP="00A132B7">
            <w:pPr>
              <w:jc w:val="center"/>
              <w:rPr>
                <w:rFonts w:ascii="Trebuchet MS" w:hAnsi="Trebuchet MS"/>
                <w:sz w:val="24"/>
                <w:szCs w:val="24"/>
              </w:rPr>
            </w:pPr>
            <w:r>
              <w:rPr>
                <w:rFonts w:ascii="Trebuchet MS" w:hAnsi="Trebuchet MS"/>
                <w:sz w:val="24"/>
                <w:szCs w:val="24"/>
              </w:rPr>
              <w:t>73</w:t>
            </w:r>
          </w:p>
        </w:tc>
      </w:tr>
      <w:tr w:rsidR="00906022" w:rsidRPr="00372254" w:rsidTr="003D33EA">
        <w:trPr>
          <w:trHeight w:val="300"/>
        </w:trPr>
        <w:tc>
          <w:tcPr>
            <w:tcW w:w="918" w:type="dxa"/>
            <w:vMerge w:val="restart"/>
          </w:tcPr>
          <w:p w:rsidR="00906022" w:rsidRPr="00372254" w:rsidRDefault="00906022" w:rsidP="00393865">
            <w:pPr>
              <w:jc w:val="center"/>
              <w:rPr>
                <w:rFonts w:ascii="Trebuchet MS" w:hAnsi="Trebuchet MS"/>
                <w:sz w:val="24"/>
                <w:szCs w:val="24"/>
              </w:rPr>
            </w:pPr>
            <w:r w:rsidRPr="00372254">
              <w:rPr>
                <w:rFonts w:ascii="Trebuchet MS" w:hAnsi="Trebuchet MS"/>
                <w:sz w:val="24"/>
                <w:szCs w:val="24"/>
              </w:rPr>
              <w:t>14</w:t>
            </w:r>
          </w:p>
        </w:tc>
        <w:tc>
          <w:tcPr>
            <w:tcW w:w="7650" w:type="dxa"/>
            <w:tcBorders>
              <w:bottom w:val="single" w:sz="4" w:space="0" w:color="auto"/>
            </w:tcBorders>
          </w:tcPr>
          <w:p w:rsidR="00906022" w:rsidRPr="00372254" w:rsidRDefault="00906022" w:rsidP="0028211A">
            <w:pPr>
              <w:spacing w:line="360" w:lineRule="auto"/>
              <w:jc w:val="both"/>
              <w:rPr>
                <w:rFonts w:ascii="Trebuchet MS" w:hAnsi="Trebuchet MS"/>
                <w:sz w:val="24"/>
                <w:szCs w:val="24"/>
              </w:rPr>
            </w:pPr>
            <w:r w:rsidRPr="00372254">
              <w:rPr>
                <w:rFonts w:ascii="Trebuchet MS" w:hAnsi="Trebuchet MS"/>
                <w:sz w:val="24"/>
                <w:szCs w:val="24"/>
              </w:rPr>
              <w:t>Objection against insertion of new section 88A [Clause 33 ]</w:t>
            </w:r>
          </w:p>
        </w:tc>
        <w:tc>
          <w:tcPr>
            <w:tcW w:w="945" w:type="dxa"/>
            <w:tcBorders>
              <w:bottom w:val="single" w:sz="4" w:space="0" w:color="auto"/>
            </w:tcBorders>
          </w:tcPr>
          <w:p w:rsidR="00906022" w:rsidRPr="00372254" w:rsidRDefault="00906022" w:rsidP="00A132B7">
            <w:pPr>
              <w:jc w:val="center"/>
              <w:rPr>
                <w:rFonts w:ascii="Trebuchet MS" w:hAnsi="Trebuchet MS"/>
                <w:sz w:val="24"/>
                <w:szCs w:val="24"/>
              </w:rPr>
            </w:pPr>
            <w:r>
              <w:rPr>
                <w:rFonts w:ascii="Trebuchet MS" w:hAnsi="Trebuchet MS"/>
                <w:sz w:val="24"/>
                <w:szCs w:val="24"/>
              </w:rPr>
              <w:t>7</w:t>
            </w:r>
            <w:r w:rsidR="00195AA1">
              <w:rPr>
                <w:rFonts w:ascii="Trebuchet MS" w:hAnsi="Trebuchet MS"/>
                <w:sz w:val="24"/>
                <w:szCs w:val="24"/>
              </w:rPr>
              <w:t>5</w:t>
            </w:r>
          </w:p>
        </w:tc>
      </w:tr>
      <w:tr w:rsidR="00906022" w:rsidRPr="00372254" w:rsidTr="003D33EA">
        <w:trPr>
          <w:trHeight w:val="285"/>
        </w:trPr>
        <w:tc>
          <w:tcPr>
            <w:tcW w:w="918" w:type="dxa"/>
            <w:vMerge/>
          </w:tcPr>
          <w:p w:rsidR="00906022" w:rsidRPr="00372254" w:rsidRDefault="00906022" w:rsidP="00393865">
            <w:pPr>
              <w:jc w:val="center"/>
              <w:rPr>
                <w:rFonts w:ascii="Trebuchet MS" w:hAnsi="Trebuchet MS"/>
                <w:sz w:val="24"/>
                <w:szCs w:val="24"/>
              </w:rPr>
            </w:pPr>
          </w:p>
        </w:tc>
        <w:tc>
          <w:tcPr>
            <w:tcW w:w="7650" w:type="dxa"/>
            <w:tcBorders>
              <w:top w:val="single" w:sz="4" w:space="0" w:color="auto"/>
            </w:tcBorders>
          </w:tcPr>
          <w:p w:rsidR="00906022" w:rsidRPr="00372254" w:rsidRDefault="00906022" w:rsidP="0028211A">
            <w:pPr>
              <w:pStyle w:val="ListParagraph"/>
              <w:numPr>
                <w:ilvl w:val="0"/>
                <w:numId w:val="44"/>
              </w:numPr>
              <w:spacing w:line="360" w:lineRule="auto"/>
              <w:ind w:left="522" w:hanging="162"/>
              <w:jc w:val="both"/>
              <w:rPr>
                <w:rFonts w:ascii="Trebuchet MS" w:hAnsi="Trebuchet MS"/>
                <w:sz w:val="24"/>
                <w:szCs w:val="24"/>
              </w:rPr>
            </w:pPr>
            <w:r w:rsidRPr="00372254">
              <w:rPr>
                <w:rFonts w:ascii="Trebuchet MS" w:hAnsi="Trebuchet MS"/>
                <w:sz w:val="24"/>
                <w:szCs w:val="24"/>
              </w:rPr>
              <w:t>The object of new section 88A</w:t>
            </w:r>
          </w:p>
        </w:tc>
        <w:tc>
          <w:tcPr>
            <w:tcW w:w="945" w:type="dxa"/>
            <w:tcBorders>
              <w:top w:val="single" w:sz="4" w:space="0" w:color="auto"/>
            </w:tcBorders>
          </w:tcPr>
          <w:p w:rsidR="00906022" w:rsidRPr="00372254" w:rsidRDefault="00053B8A" w:rsidP="00A132B7">
            <w:pPr>
              <w:jc w:val="center"/>
              <w:rPr>
                <w:rFonts w:ascii="Trebuchet MS" w:hAnsi="Trebuchet MS"/>
                <w:sz w:val="24"/>
                <w:szCs w:val="24"/>
              </w:rPr>
            </w:pPr>
            <w:r>
              <w:rPr>
                <w:rFonts w:ascii="Trebuchet MS" w:hAnsi="Trebuchet MS"/>
                <w:sz w:val="24"/>
                <w:szCs w:val="24"/>
              </w:rPr>
              <w:t>75</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4"/>
              </w:numPr>
              <w:spacing w:line="360" w:lineRule="auto"/>
              <w:ind w:left="522" w:hanging="162"/>
              <w:jc w:val="both"/>
              <w:rPr>
                <w:rFonts w:ascii="Trebuchet MS" w:hAnsi="Trebuchet MS"/>
                <w:sz w:val="24"/>
                <w:szCs w:val="24"/>
              </w:rPr>
            </w:pPr>
            <w:r w:rsidRPr="00372254">
              <w:rPr>
                <w:rFonts w:ascii="Trebuchet MS" w:hAnsi="Trebuchet MS"/>
                <w:sz w:val="24"/>
                <w:szCs w:val="24"/>
              </w:rPr>
              <w:t>Contents of Section 88A</w:t>
            </w:r>
          </w:p>
        </w:tc>
        <w:tc>
          <w:tcPr>
            <w:tcW w:w="945" w:type="dxa"/>
          </w:tcPr>
          <w:p w:rsidR="00906022" w:rsidRPr="00372254" w:rsidRDefault="00906022" w:rsidP="00053B8A">
            <w:pPr>
              <w:jc w:val="center"/>
              <w:rPr>
                <w:rFonts w:ascii="Trebuchet MS" w:hAnsi="Trebuchet MS"/>
                <w:sz w:val="24"/>
                <w:szCs w:val="24"/>
              </w:rPr>
            </w:pPr>
            <w:r>
              <w:rPr>
                <w:rFonts w:ascii="Trebuchet MS" w:hAnsi="Trebuchet MS"/>
                <w:sz w:val="24"/>
                <w:szCs w:val="24"/>
              </w:rPr>
              <w:t>7</w:t>
            </w:r>
            <w:r w:rsidR="00053B8A">
              <w:rPr>
                <w:rFonts w:ascii="Trebuchet MS" w:hAnsi="Trebuchet MS"/>
                <w:sz w:val="24"/>
                <w:szCs w:val="24"/>
              </w:rPr>
              <w:t>6</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4"/>
              </w:numPr>
              <w:spacing w:line="360" w:lineRule="auto"/>
              <w:ind w:left="522" w:hanging="162"/>
              <w:jc w:val="both"/>
              <w:rPr>
                <w:rFonts w:ascii="Trebuchet MS" w:hAnsi="Trebuchet MS"/>
                <w:sz w:val="24"/>
                <w:szCs w:val="24"/>
              </w:rPr>
            </w:pPr>
            <w:r w:rsidRPr="00372254">
              <w:rPr>
                <w:rFonts w:ascii="Trebuchet MS" w:hAnsi="Trebuchet MS"/>
                <w:sz w:val="24"/>
                <w:szCs w:val="24"/>
              </w:rPr>
              <w:t>Recommendation of the Parliamentary Standing Committee on section 88A</w:t>
            </w:r>
          </w:p>
        </w:tc>
        <w:tc>
          <w:tcPr>
            <w:tcW w:w="945" w:type="dxa"/>
          </w:tcPr>
          <w:p w:rsidR="00906022" w:rsidRPr="00372254" w:rsidRDefault="00053B8A" w:rsidP="00A132B7">
            <w:pPr>
              <w:jc w:val="center"/>
              <w:rPr>
                <w:rFonts w:ascii="Trebuchet MS" w:hAnsi="Trebuchet MS"/>
                <w:sz w:val="24"/>
                <w:szCs w:val="24"/>
              </w:rPr>
            </w:pPr>
            <w:r>
              <w:rPr>
                <w:rFonts w:ascii="Trebuchet MS" w:hAnsi="Trebuchet MS"/>
                <w:sz w:val="24"/>
                <w:szCs w:val="24"/>
              </w:rPr>
              <w:t>79</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4"/>
              </w:numPr>
              <w:spacing w:line="360" w:lineRule="auto"/>
              <w:ind w:left="522" w:hanging="162"/>
              <w:rPr>
                <w:rFonts w:ascii="Trebuchet MS" w:hAnsi="Trebuchet MS"/>
                <w:sz w:val="24"/>
                <w:szCs w:val="24"/>
              </w:rPr>
            </w:pPr>
            <w:r w:rsidRPr="00372254">
              <w:rPr>
                <w:rFonts w:ascii="Trebuchet MS" w:hAnsi="Trebuchet MS"/>
                <w:sz w:val="24"/>
                <w:szCs w:val="24"/>
              </w:rPr>
              <w:t>Grounds for objection for insertion of section 88A</w:t>
            </w:r>
          </w:p>
        </w:tc>
        <w:tc>
          <w:tcPr>
            <w:tcW w:w="945" w:type="dxa"/>
          </w:tcPr>
          <w:p w:rsidR="00906022" w:rsidRPr="00372254" w:rsidRDefault="00314C49" w:rsidP="00A132B7">
            <w:pPr>
              <w:jc w:val="center"/>
              <w:rPr>
                <w:rFonts w:ascii="Trebuchet MS" w:hAnsi="Trebuchet MS"/>
                <w:sz w:val="24"/>
                <w:szCs w:val="24"/>
              </w:rPr>
            </w:pPr>
            <w:r>
              <w:rPr>
                <w:rFonts w:ascii="Trebuchet MS" w:hAnsi="Trebuchet MS"/>
                <w:sz w:val="24"/>
                <w:szCs w:val="24"/>
              </w:rPr>
              <w:t>79</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5"/>
              </w:numPr>
              <w:spacing w:line="360" w:lineRule="auto"/>
              <w:ind w:left="1152" w:hanging="90"/>
              <w:jc w:val="both"/>
              <w:rPr>
                <w:rFonts w:ascii="Trebuchet MS" w:hAnsi="Trebuchet MS"/>
                <w:sz w:val="24"/>
                <w:szCs w:val="24"/>
              </w:rPr>
            </w:pPr>
            <w:r w:rsidRPr="00372254">
              <w:rPr>
                <w:rFonts w:ascii="Trebuchet MS" w:hAnsi="Trebuchet MS"/>
                <w:sz w:val="24"/>
                <w:szCs w:val="24"/>
              </w:rPr>
              <w:t>Constitutional validity</w:t>
            </w:r>
          </w:p>
        </w:tc>
        <w:tc>
          <w:tcPr>
            <w:tcW w:w="945" w:type="dxa"/>
          </w:tcPr>
          <w:p w:rsidR="00906022" w:rsidRPr="00372254" w:rsidRDefault="00314C49" w:rsidP="00A132B7">
            <w:pPr>
              <w:jc w:val="center"/>
              <w:rPr>
                <w:rFonts w:ascii="Trebuchet MS" w:hAnsi="Trebuchet MS"/>
                <w:sz w:val="24"/>
                <w:szCs w:val="24"/>
              </w:rPr>
            </w:pPr>
            <w:r>
              <w:rPr>
                <w:rFonts w:ascii="Trebuchet MS" w:hAnsi="Trebuchet MS"/>
                <w:sz w:val="24"/>
                <w:szCs w:val="24"/>
              </w:rPr>
              <w:t>79</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5"/>
              </w:numPr>
              <w:spacing w:line="360" w:lineRule="auto"/>
              <w:ind w:left="1152" w:hanging="90"/>
              <w:jc w:val="both"/>
              <w:rPr>
                <w:rFonts w:ascii="Trebuchet MS" w:hAnsi="Trebuchet MS"/>
                <w:sz w:val="24"/>
                <w:szCs w:val="24"/>
              </w:rPr>
            </w:pPr>
            <w:r w:rsidRPr="00372254">
              <w:rPr>
                <w:rFonts w:ascii="Trebuchet MS" w:hAnsi="Trebuchet MS"/>
                <w:sz w:val="24"/>
                <w:szCs w:val="24"/>
              </w:rPr>
              <w:t>Impact on State powers</w:t>
            </w:r>
          </w:p>
        </w:tc>
        <w:tc>
          <w:tcPr>
            <w:tcW w:w="945" w:type="dxa"/>
          </w:tcPr>
          <w:p w:rsidR="00906022" w:rsidRPr="00372254" w:rsidRDefault="00906022" w:rsidP="00314C49">
            <w:pPr>
              <w:jc w:val="center"/>
              <w:rPr>
                <w:rFonts w:ascii="Trebuchet MS" w:hAnsi="Trebuchet MS"/>
                <w:sz w:val="24"/>
                <w:szCs w:val="24"/>
              </w:rPr>
            </w:pPr>
            <w:r>
              <w:rPr>
                <w:rFonts w:ascii="Trebuchet MS" w:hAnsi="Trebuchet MS"/>
                <w:sz w:val="24"/>
                <w:szCs w:val="24"/>
              </w:rPr>
              <w:t>8</w:t>
            </w:r>
            <w:r w:rsidR="00314C49">
              <w:rPr>
                <w:rFonts w:ascii="Trebuchet MS" w:hAnsi="Trebuchet MS"/>
                <w:sz w:val="24"/>
                <w:szCs w:val="24"/>
              </w:rPr>
              <w:t>2</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5"/>
              </w:numPr>
              <w:spacing w:line="360" w:lineRule="auto"/>
              <w:ind w:left="1152" w:hanging="90"/>
              <w:jc w:val="both"/>
              <w:rPr>
                <w:rFonts w:ascii="Trebuchet MS" w:hAnsi="Trebuchet MS"/>
                <w:sz w:val="24"/>
                <w:szCs w:val="24"/>
              </w:rPr>
            </w:pPr>
            <w:r w:rsidRPr="00372254">
              <w:rPr>
                <w:rFonts w:ascii="Trebuchet MS" w:hAnsi="Trebuchet MS"/>
                <w:sz w:val="24"/>
                <w:szCs w:val="24"/>
              </w:rPr>
              <w:t>Impact on State revenue</w:t>
            </w:r>
          </w:p>
        </w:tc>
        <w:tc>
          <w:tcPr>
            <w:tcW w:w="945" w:type="dxa"/>
          </w:tcPr>
          <w:p w:rsidR="00906022" w:rsidRPr="00372254" w:rsidRDefault="00906022" w:rsidP="00314C49">
            <w:pPr>
              <w:jc w:val="center"/>
              <w:rPr>
                <w:rFonts w:ascii="Trebuchet MS" w:hAnsi="Trebuchet MS"/>
                <w:sz w:val="24"/>
                <w:szCs w:val="24"/>
              </w:rPr>
            </w:pPr>
            <w:r>
              <w:rPr>
                <w:rFonts w:ascii="Trebuchet MS" w:hAnsi="Trebuchet MS"/>
                <w:sz w:val="24"/>
                <w:szCs w:val="24"/>
              </w:rPr>
              <w:t>8</w:t>
            </w:r>
            <w:r w:rsidR="00314C49">
              <w:rPr>
                <w:rFonts w:ascii="Trebuchet MS" w:hAnsi="Trebuchet MS"/>
                <w:sz w:val="24"/>
                <w:szCs w:val="24"/>
              </w:rPr>
              <w:t>3</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5"/>
              </w:numPr>
              <w:spacing w:line="360" w:lineRule="auto"/>
              <w:ind w:left="1152" w:hanging="90"/>
              <w:rPr>
                <w:rFonts w:ascii="Trebuchet MS" w:hAnsi="Trebuchet MS"/>
                <w:sz w:val="24"/>
                <w:szCs w:val="24"/>
              </w:rPr>
            </w:pPr>
            <w:r w:rsidRPr="00372254">
              <w:rPr>
                <w:rFonts w:ascii="Trebuchet MS" w:hAnsi="Trebuchet MS"/>
                <w:sz w:val="24"/>
                <w:szCs w:val="24"/>
              </w:rPr>
              <w:t>Impact on Motor Vehicle Department</w:t>
            </w:r>
          </w:p>
        </w:tc>
        <w:tc>
          <w:tcPr>
            <w:tcW w:w="945" w:type="dxa"/>
          </w:tcPr>
          <w:p w:rsidR="00906022" w:rsidRPr="00372254" w:rsidRDefault="00906022" w:rsidP="00314C49">
            <w:pPr>
              <w:jc w:val="center"/>
              <w:rPr>
                <w:rFonts w:ascii="Trebuchet MS" w:hAnsi="Trebuchet MS"/>
                <w:sz w:val="24"/>
                <w:szCs w:val="24"/>
              </w:rPr>
            </w:pPr>
            <w:r>
              <w:rPr>
                <w:rFonts w:ascii="Trebuchet MS" w:hAnsi="Trebuchet MS"/>
                <w:sz w:val="24"/>
                <w:szCs w:val="24"/>
              </w:rPr>
              <w:t>8</w:t>
            </w:r>
            <w:r w:rsidR="00314C49">
              <w:rPr>
                <w:rFonts w:ascii="Trebuchet MS" w:hAnsi="Trebuchet MS"/>
                <w:sz w:val="24"/>
                <w:szCs w:val="24"/>
              </w:rPr>
              <w:t>4</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5"/>
              </w:numPr>
              <w:spacing w:line="360" w:lineRule="auto"/>
              <w:ind w:left="1152" w:hanging="90"/>
              <w:jc w:val="both"/>
              <w:rPr>
                <w:rFonts w:ascii="Trebuchet MS" w:hAnsi="Trebuchet MS"/>
                <w:sz w:val="24"/>
                <w:szCs w:val="24"/>
              </w:rPr>
            </w:pPr>
            <w:r w:rsidRPr="00372254">
              <w:rPr>
                <w:rFonts w:ascii="Trebuchet MS" w:hAnsi="Trebuchet MS"/>
                <w:sz w:val="24"/>
                <w:szCs w:val="24"/>
              </w:rPr>
              <w:t>Impact on road safety and general public</w:t>
            </w:r>
          </w:p>
        </w:tc>
        <w:tc>
          <w:tcPr>
            <w:tcW w:w="945" w:type="dxa"/>
          </w:tcPr>
          <w:p w:rsidR="00906022" w:rsidRPr="00372254" w:rsidRDefault="00906022" w:rsidP="00A132B7">
            <w:pPr>
              <w:jc w:val="center"/>
              <w:rPr>
                <w:rFonts w:ascii="Trebuchet MS" w:hAnsi="Trebuchet MS"/>
                <w:sz w:val="24"/>
                <w:szCs w:val="24"/>
              </w:rPr>
            </w:pPr>
            <w:r>
              <w:rPr>
                <w:rFonts w:ascii="Trebuchet MS" w:hAnsi="Trebuchet MS"/>
                <w:sz w:val="24"/>
                <w:szCs w:val="24"/>
              </w:rPr>
              <w:t>8</w:t>
            </w:r>
            <w:r w:rsidR="00075CF6">
              <w:rPr>
                <w:rFonts w:ascii="Trebuchet MS" w:hAnsi="Trebuchet MS"/>
                <w:sz w:val="24"/>
                <w:szCs w:val="24"/>
              </w:rPr>
              <w:t>6</w:t>
            </w:r>
          </w:p>
        </w:tc>
      </w:tr>
      <w:tr w:rsidR="00906022" w:rsidRPr="00372254" w:rsidTr="00177BA8">
        <w:tc>
          <w:tcPr>
            <w:tcW w:w="918" w:type="dxa"/>
            <w:vMerge/>
          </w:tcPr>
          <w:p w:rsidR="00906022" w:rsidRPr="00372254" w:rsidRDefault="00906022" w:rsidP="00747C3D">
            <w:pPr>
              <w:rPr>
                <w:rFonts w:ascii="Trebuchet MS" w:hAnsi="Trebuchet MS"/>
                <w:sz w:val="24"/>
                <w:szCs w:val="24"/>
              </w:rPr>
            </w:pPr>
          </w:p>
        </w:tc>
        <w:tc>
          <w:tcPr>
            <w:tcW w:w="7650" w:type="dxa"/>
          </w:tcPr>
          <w:p w:rsidR="00906022" w:rsidRPr="00372254" w:rsidRDefault="00906022" w:rsidP="0028211A">
            <w:pPr>
              <w:pStyle w:val="ListParagraph"/>
              <w:numPr>
                <w:ilvl w:val="0"/>
                <w:numId w:val="44"/>
              </w:numPr>
              <w:spacing w:line="360" w:lineRule="auto"/>
              <w:ind w:left="522" w:hanging="162"/>
              <w:jc w:val="both"/>
              <w:rPr>
                <w:rFonts w:ascii="Trebuchet MS" w:hAnsi="Trebuchet MS"/>
                <w:sz w:val="24"/>
                <w:szCs w:val="24"/>
              </w:rPr>
            </w:pPr>
            <w:r w:rsidRPr="00372254">
              <w:rPr>
                <w:rFonts w:ascii="Trebuchet MS" w:hAnsi="Trebuchet MS"/>
                <w:sz w:val="24"/>
                <w:szCs w:val="24"/>
              </w:rPr>
              <w:t>Representation/Suggestions</w:t>
            </w:r>
          </w:p>
        </w:tc>
        <w:tc>
          <w:tcPr>
            <w:tcW w:w="945" w:type="dxa"/>
          </w:tcPr>
          <w:p w:rsidR="00906022" w:rsidRPr="00372254" w:rsidRDefault="00906022" w:rsidP="00A132B7">
            <w:pPr>
              <w:jc w:val="center"/>
              <w:rPr>
                <w:rFonts w:ascii="Trebuchet MS" w:hAnsi="Trebuchet MS"/>
                <w:sz w:val="24"/>
                <w:szCs w:val="24"/>
              </w:rPr>
            </w:pPr>
            <w:r>
              <w:rPr>
                <w:rFonts w:ascii="Trebuchet MS" w:hAnsi="Trebuchet MS"/>
                <w:sz w:val="24"/>
                <w:szCs w:val="24"/>
              </w:rPr>
              <w:t>8</w:t>
            </w:r>
            <w:r w:rsidR="00075CF6">
              <w:rPr>
                <w:rFonts w:ascii="Trebuchet MS" w:hAnsi="Trebuchet MS"/>
                <w:sz w:val="24"/>
                <w:szCs w:val="24"/>
              </w:rPr>
              <w:t>6</w:t>
            </w:r>
          </w:p>
        </w:tc>
      </w:tr>
      <w:tr w:rsidR="00075CF6" w:rsidRPr="00372254" w:rsidTr="00177BA8">
        <w:tc>
          <w:tcPr>
            <w:tcW w:w="918" w:type="dxa"/>
          </w:tcPr>
          <w:p w:rsidR="00075CF6" w:rsidRPr="00372254" w:rsidRDefault="00075CF6" w:rsidP="007A2EBF">
            <w:pPr>
              <w:jc w:val="center"/>
              <w:rPr>
                <w:rFonts w:ascii="Trebuchet MS" w:hAnsi="Trebuchet MS"/>
                <w:sz w:val="24"/>
                <w:szCs w:val="24"/>
              </w:rPr>
            </w:pPr>
            <w:r>
              <w:rPr>
                <w:rFonts w:ascii="Trebuchet MS" w:hAnsi="Trebuchet MS"/>
                <w:sz w:val="24"/>
                <w:szCs w:val="24"/>
              </w:rPr>
              <w:t>15</w:t>
            </w:r>
          </w:p>
        </w:tc>
        <w:tc>
          <w:tcPr>
            <w:tcW w:w="7650" w:type="dxa"/>
          </w:tcPr>
          <w:p w:rsidR="00075CF6" w:rsidRPr="00372254" w:rsidRDefault="00075CF6" w:rsidP="00411C6D">
            <w:pPr>
              <w:pStyle w:val="ListParagraph"/>
              <w:spacing w:line="360" w:lineRule="auto"/>
              <w:ind w:left="522"/>
              <w:jc w:val="both"/>
              <w:rPr>
                <w:rFonts w:ascii="Trebuchet MS" w:hAnsi="Trebuchet MS"/>
                <w:sz w:val="24"/>
                <w:szCs w:val="24"/>
              </w:rPr>
            </w:pPr>
            <w:r>
              <w:rPr>
                <w:rFonts w:ascii="Trebuchet MS" w:hAnsi="Trebuchet MS"/>
                <w:sz w:val="24"/>
                <w:szCs w:val="24"/>
              </w:rPr>
              <w:t>Prayer</w:t>
            </w:r>
          </w:p>
        </w:tc>
        <w:tc>
          <w:tcPr>
            <w:tcW w:w="945" w:type="dxa"/>
          </w:tcPr>
          <w:p w:rsidR="00075CF6" w:rsidRDefault="00075CF6" w:rsidP="00A132B7">
            <w:pPr>
              <w:jc w:val="center"/>
              <w:rPr>
                <w:rFonts w:ascii="Trebuchet MS" w:hAnsi="Trebuchet MS"/>
                <w:sz w:val="24"/>
                <w:szCs w:val="24"/>
              </w:rPr>
            </w:pPr>
            <w:r>
              <w:rPr>
                <w:rFonts w:ascii="Trebuchet MS" w:hAnsi="Trebuchet MS"/>
                <w:sz w:val="24"/>
                <w:szCs w:val="24"/>
              </w:rPr>
              <w:t>87</w:t>
            </w:r>
          </w:p>
        </w:tc>
      </w:tr>
    </w:tbl>
    <w:p w:rsidR="00A132B7" w:rsidRDefault="00A132B7" w:rsidP="001E2BD9">
      <w:pPr>
        <w:spacing w:after="0" w:line="240" w:lineRule="auto"/>
        <w:jc w:val="center"/>
        <w:rPr>
          <w:rFonts w:ascii="Verdana" w:hAnsi="Verdana"/>
          <w:sz w:val="24"/>
          <w:szCs w:val="24"/>
        </w:rPr>
      </w:pPr>
    </w:p>
    <w:p w:rsidR="00314C49" w:rsidRDefault="00314C49">
      <w:pPr>
        <w:rPr>
          <w:rFonts w:ascii="Verdana" w:hAnsi="Verdana"/>
          <w:sz w:val="24"/>
          <w:szCs w:val="24"/>
        </w:rPr>
      </w:pPr>
      <w:r>
        <w:rPr>
          <w:rFonts w:ascii="Verdana" w:hAnsi="Verdana"/>
          <w:sz w:val="24"/>
          <w:szCs w:val="24"/>
        </w:rPr>
        <w:br w:type="page"/>
      </w:r>
    </w:p>
    <w:p w:rsidR="00606CCC" w:rsidRDefault="00606CCC" w:rsidP="001E2BD9">
      <w:pPr>
        <w:spacing w:after="0" w:line="240" w:lineRule="auto"/>
        <w:jc w:val="center"/>
        <w:rPr>
          <w:rFonts w:ascii="Verdana" w:hAnsi="Verdana"/>
          <w:sz w:val="24"/>
          <w:szCs w:val="24"/>
        </w:rPr>
      </w:pPr>
      <w:r>
        <w:rPr>
          <w:rFonts w:ascii="Verdana" w:hAnsi="Verdana"/>
          <w:sz w:val="24"/>
          <w:szCs w:val="24"/>
        </w:rPr>
        <w:lastRenderedPageBreak/>
        <w:t xml:space="preserve">BEFORE THE </w:t>
      </w:r>
      <w:r w:rsidR="00F41E5F">
        <w:rPr>
          <w:rFonts w:ascii="Verdana" w:hAnsi="Verdana"/>
          <w:sz w:val="24"/>
          <w:szCs w:val="24"/>
        </w:rPr>
        <w:t xml:space="preserve">HON’BLE CHAIRMAN OF </w:t>
      </w:r>
      <w:r w:rsidRPr="00DD214C">
        <w:rPr>
          <w:rFonts w:ascii="Verdana" w:hAnsi="Verdana"/>
          <w:sz w:val="24"/>
          <w:szCs w:val="24"/>
        </w:rPr>
        <w:t>SELECT COMMITTEE</w:t>
      </w:r>
      <w:r w:rsidR="00F41E5F">
        <w:rPr>
          <w:rFonts w:ascii="Verdana" w:hAnsi="Verdana"/>
          <w:sz w:val="24"/>
          <w:szCs w:val="24"/>
        </w:rPr>
        <w:t>,</w:t>
      </w:r>
      <w:r w:rsidRPr="00DD214C">
        <w:rPr>
          <w:rFonts w:ascii="Verdana" w:hAnsi="Verdana"/>
          <w:sz w:val="24"/>
          <w:szCs w:val="24"/>
        </w:rPr>
        <w:t xml:space="preserve"> RAJYA SABHA</w:t>
      </w:r>
    </w:p>
    <w:p w:rsidR="00606CCC" w:rsidRDefault="00F41E5F" w:rsidP="00726AF0">
      <w:pPr>
        <w:spacing w:after="0" w:line="240" w:lineRule="auto"/>
        <w:jc w:val="center"/>
        <w:rPr>
          <w:rFonts w:ascii="Verdana" w:hAnsi="Verdana"/>
          <w:sz w:val="24"/>
          <w:szCs w:val="24"/>
        </w:rPr>
      </w:pPr>
      <w:r>
        <w:rPr>
          <w:rFonts w:ascii="Verdana" w:hAnsi="Verdana"/>
          <w:sz w:val="24"/>
          <w:szCs w:val="24"/>
        </w:rPr>
        <w:t xml:space="preserve">ON MOTOR VEHICLES </w:t>
      </w:r>
      <w:r w:rsidR="0034332D">
        <w:rPr>
          <w:rFonts w:ascii="Verdana" w:hAnsi="Verdana"/>
          <w:sz w:val="24"/>
          <w:szCs w:val="24"/>
        </w:rPr>
        <w:t>(</w:t>
      </w:r>
      <w:r w:rsidR="00606CCC">
        <w:rPr>
          <w:rFonts w:ascii="Verdana" w:hAnsi="Verdana"/>
          <w:sz w:val="24"/>
          <w:szCs w:val="24"/>
        </w:rPr>
        <w:t>AMENDMENT</w:t>
      </w:r>
      <w:r w:rsidR="0034332D">
        <w:rPr>
          <w:rFonts w:ascii="Verdana" w:hAnsi="Verdana"/>
          <w:sz w:val="24"/>
          <w:szCs w:val="24"/>
        </w:rPr>
        <w:t>)</w:t>
      </w:r>
      <w:r w:rsidR="00606CCC">
        <w:rPr>
          <w:rFonts w:ascii="Verdana" w:hAnsi="Verdana"/>
          <w:sz w:val="24"/>
          <w:szCs w:val="24"/>
        </w:rPr>
        <w:t xml:space="preserve"> BILL 2017</w:t>
      </w:r>
    </w:p>
    <w:p w:rsidR="00606CCC" w:rsidRDefault="00606CCC" w:rsidP="00776B9E">
      <w:pPr>
        <w:spacing w:after="0"/>
        <w:jc w:val="center"/>
        <w:rPr>
          <w:rFonts w:ascii="Verdana" w:hAnsi="Verdana"/>
          <w:sz w:val="24"/>
          <w:szCs w:val="24"/>
        </w:rPr>
      </w:pPr>
      <w:r>
        <w:rPr>
          <w:rFonts w:ascii="Verdana" w:hAnsi="Verdana"/>
          <w:sz w:val="24"/>
          <w:szCs w:val="24"/>
        </w:rPr>
        <w:t>[Bill No.214 C of 2016]</w:t>
      </w:r>
    </w:p>
    <w:p w:rsidR="004E6C3E" w:rsidRDefault="00606CCC" w:rsidP="00776B9E">
      <w:pPr>
        <w:spacing w:after="0" w:line="240" w:lineRule="auto"/>
        <w:rPr>
          <w:rFonts w:ascii="Verdana" w:hAnsi="Verdana"/>
          <w:sz w:val="24"/>
          <w:szCs w:val="24"/>
        </w:rPr>
      </w:pPr>
      <w:r>
        <w:rPr>
          <w:rFonts w:ascii="Verdana" w:hAnsi="Verdana"/>
          <w:sz w:val="24"/>
          <w:szCs w:val="24"/>
        </w:rPr>
        <w:t xml:space="preserve">All India Federation of </w:t>
      </w:r>
      <w:r w:rsidR="001E1B76">
        <w:rPr>
          <w:rFonts w:ascii="Verdana" w:hAnsi="Verdana"/>
          <w:sz w:val="24"/>
          <w:szCs w:val="24"/>
        </w:rPr>
        <w:t xml:space="preserve">                                                                          Motor Vehicles Department                                                                     Technical Executive Officers’ Association,                                          </w:t>
      </w:r>
    </w:p>
    <w:p w:rsidR="004E6C3E" w:rsidRPr="004E6C3E" w:rsidRDefault="004E6C3E" w:rsidP="00776B9E">
      <w:pPr>
        <w:spacing w:after="0" w:line="240" w:lineRule="auto"/>
        <w:rPr>
          <w:rFonts w:ascii="Verdana" w:hAnsi="Verdana"/>
          <w:sz w:val="10"/>
          <w:szCs w:val="24"/>
        </w:rPr>
      </w:pPr>
    </w:p>
    <w:p w:rsidR="001E1B76" w:rsidRDefault="001E1B76" w:rsidP="00776B9E">
      <w:pPr>
        <w:spacing w:after="0" w:line="240" w:lineRule="auto"/>
        <w:rPr>
          <w:rFonts w:ascii="Verdana" w:hAnsi="Verdana"/>
          <w:sz w:val="24"/>
          <w:szCs w:val="24"/>
        </w:rPr>
      </w:pPr>
      <w:r>
        <w:rPr>
          <w:rFonts w:ascii="Verdana" w:hAnsi="Verdana"/>
          <w:sz w:val="24"/>
          <w:szCs w:val="24"/>
        </w:rPr>
        <w:t xml:space="preserve">Represented by its President, </w:t>
      </w:r>
    </w:p>
    <w:p w:rsidR="004E6C3E" w:rsidRPr="004E6C3E" w:rsidRDefault="004E6C3E" w:rsidP="00C01B21">
      <w:pPr>
        <w:spacing w:after="0" w:line="240" w:lineRule="auto"/>
        <w:rPr>
          <w:rFonts w:ascii="Verdana" w:hAnsi="Verdana"/>
          <w:sz w:val="8"/>
          <w:szCs w:val="24"/>
        </w:rPr>
      </w:pPr>
    </w:p>
    <w:p w:rsidR="001E1B76" w:rsidRDefault="001E1B76" w:rsidP="00C01B21">
      <w:pPr>
        <w:spacing w:after="0" w:line="240" w:lineRule="auto"/>
        <w:rPr>
          <w:rFonts w:ascii="Verdana" w:hAnsi="Verdana"/>
          <w:sz w:val="24"/>
          <w:szCs w:val="24"/>
        </w:rPr>
      </w:pPr>
      <w:r>
        <w:rPr>
          <w:rFonts w:ascii="Verdana" w:hAnsi="Verdana"/>
          <w:sz w:val="24"/>
          <w:szCs w:val="24"/>
        </w:rPr>
        <w:t>Shri Ashfaq Ahamed,                                                                                        406, Mythri Apartments,                                                                               Judges colony,R.T. Nagar,                                                                      BANGALORE – 560032                                                                              [Mobile number 097411 90000]</w:t>
      </w:r>
      <w:r w:rsidR="00F41E5F">
        <w:rPr>
          <w:rFonts w:ascii="Verdana" w:hAnsi="Verdana"/>
          <w:sz w:val="24"/>
          <w:szCs w:val="24"/>
        </w:rPr>
        <w:t xml:space="preserve"> .. .. .. ..  ..</w:t>
      </w:r>
      <w:r w:rsidR="00F41E5F">
        <w:rPr>
          <w:rFonts w:ascii="Verdana" w:hAnsi="Verdana"/>
          <w:sz w:val="24"/>
          <w:szCs w:val="24"/>
        </w:rPr>
        <w:tab/>
        <w:t xml:space="preserve">    </w:t>
      </w:r>
      <w:r w:rsidR="00CD1FA5">
        <w:rPr>
          <w:rFonts w:ascii="Verdana" w:hAnsi="Verdana"/>
          <w:sz w:val="24"/>
          <w:szCs w:val="24"/>
        </w:rPr>
        <w:t xml:space="preserve"> </w:t>
      </w:r>
      <w:r w:rsidR="00F41E5F">
        <w:rPr>
          <w:rFonts w:ascii="Verdana" w:hAnsi="Verdana"/>
          <w:sz w:val="24"/>
          <w:szCs w:val="24"/>
        </w:rPr>
        <w:t>Petitioner/</w:t>
      </w:r>
      <w:r w:rsidR="00BE4FE2">
        <w:rPr>
          <w:rFonts w:ascii="Verdana" w:hAnsi="Verdana"/>
          <w:sz w:val="24"/>
          <w:szCs w:val="24"/>
        </w:rPr>
        <w:t>Opponent</w:t>
      </w:r>
    </w:p>
    <w:p w:rsidR="00E33E9B" w:rsidRDefault="00BE4FE2" w:rsidP="00726AF0">
      <w:pPr>
        <w:spacing w:after="0" w:line="240" w:lineRule="auto"/>
        <w:jc w:val="center"/>
        <w:rPr>
          <w:rFonts w:ascii="Verdana" w:hAnsi="Verdana"/>
          <w:sz w:val="24"/>
          <w:szCs w:val="24"/>
        </w:rPr>
      </w:pPr>
      <w:r>
        <w:rPr>
          <w:rFonts w:ascii="Verdana" w:hAnsi="Verdana"/>
          <w:sz w:val="24"/>
          <w:szCs w:val="24"/>
        </w:rPr>
        <w:t>---</w:t>
      </w:r>
    </w:p>
    <w:p w:rsidR="00606CCC" w:rsidRPr="00E33E9B" w:rsidRDefault="00606CCC" w:rsidP="008937D2">
      <w:pPr>
        <w:spacing w:after="0" w:line="240" w:lineRule="auto"/>
        <w:jc w:val="both"/>
        <w:rPr>
          <w:rFonts w:ascii="Verdana" w:hAnsi="Verdana"/>
          <w:sz w:val="24"/>
          <w:szCs w:val="24"/>
        </w:rPr>
      </w:pPr>
      <w:r w:rsidRPr="00BE4FE2">
        <w:rPr>
          <w:rFonts w:ascii="Verdana" w:hAnsi="Verdana"/>
          <w:sz w:val="24"/>
          <w:szCs w:val="24"/>
          <w:u w:val="single"/>
        </w:rPr>
        <w:t xml:space="preserve">Memorandum </w:t>
      </w:r>
      <w:r w:rsidR="0034332D">
        <w:rPr>
          <w:rFonts w:ascii="Verdana" w:hAnsi="Verdana"/>
          <w:sz w:val="24"/>
          <w:szCs w:val="24"/>
          <w:u w:val="single"/>
        </w:rPr>
        <w:t xml:space="preserve">of written representations/suggestions </w:t>
      </w:r>
      <w:r w:rsidRPr="00BE4FE2">
        <w:rPr>
          <w:rFonts w:ascii="Verdana" w:hAnsi="Verdana"/>
          <w:sz w:val="24"/>
          <w:szCs w:val="24"/>
          <w:u w:val="single"/>
        </w:rPr>
        <w:t>s</w:t>
      </w:r>
      <w:r w:rsidR="00E33E9B">
        <w:rPr>
          <w:rFonts w:ascii="Verdana" w:hAnsi="Verdana"/>
          <w:sz w:val="24"/>
          <w:szCs w:val="24"/>
          <w:u w:val="single"/>
        </w:rPr>
        <w:t xml:space="preserve">ubmitted by the                 President, All </w:t>
      </w:r>
      <w:r w:rsidRPr="00BE4FE2">
        <w:rPr>
          <w:rFonts w:ascii="Verdana" w:hAnsi="Verdana"/>
          <w:sz w:val="24"/>
          <w:szCs w:val="24"/>
          <w:u w:val="single"/>
        </w:rPr>
        <w:t xml:space="preserve">India Federation of </w:t>
      </w:r>
      <w:r w:rsidR="00E33E9B" w:rsidRPr="00E33E9B">
        <w:rPr>
          <w:rFonts w:ascii="Verdana" w:hAnsi="Verdana"/>
          <w:sz w:val="24"/>
          <w:szCs w:val="24"/>
          <w:u w:val="single"/>
        </w:rPr>
        <w:t xml:space="preserve">Motor Vehicles Department </w:t>
      </w:r>
      <w:r w:rsidR="00E33E9B">
        <w:rPr>
          <w:rFonts w:ascii="Verdana" w:hAnsi="Verdana"/>
          <w:sz w:val="24"/>
          <w:szCs w:val="24"/>
          <w:u w:val="single"/>
        </w:rPr>
        <w:t xml:space="preserve"> </w:t>
      </w:r>
      <w:r w:rsidR="00E33E9B" w:rsidRPr="00E33E9B">
        <w:rPr>
          <w:rFonts w:ascii="Verdana" w:hAnsi="Verdana"/>
          <w:sz w:val="24"/>
          <w:szCs w:val="24"/>
          <w:u w:val="single"/>
        </w:rPr>
        <w:t>Technical Executive Officers’ Association</w:t>
      </w:r>
      <w:r w:rsidR="00BE4FE2" w:rsidRPr="00E33E9B">
        <w:rPr>
          <w:rFonts w:ascii="Verdana" w:hAnsi="Verdana"/>
          <w:sz w:val="24"/>
          <w:szCs w:val="24"/>
          <w:u w:val="single"/>
        </w:rPr>
        <w:t xml:space="preserve"> </w:t>
      </w:r>
      <w:r w:rsidRPr="00E33E9B">
        <w:rPr>
          <w:rFonts w:ascii="Verdana" w:hAnsi="Verdana"/>
          <w:sz w:val="24"/>
          <w:szCs w:val="24"/>
          <w:u w:val="single"/>
        </w:rPr>
        <w:t xml:space="preserve"> </w:t>
      </w:r>
    </w:p>
    <w:p w:rsidR="00BE4FE2" w:rsidRPr="00BE4FE2" w:rsidRDefault="004622F1" w:rsidP="00A57984">
      <w:pPr>
        <w:spacing w:after="0" w:line="240" w:lineRule="auto"/>
        <w:jc w:val="center"/>
        <w:rPr>
          <w:rFonts w:ascii="Verdana" w:hAnsi="Verdana"/>
          <w:sz w:val="24"/>
          <w:szCs w:val="24"/>
        </w:rPr>
      </w:pPr>
      <w:r>
        <w:rPr>
          <w:rFonts w:ascii="Verdana" w:hAnsi="Verdana"/>
          <w:sz w:val="24"/>
          <w:szCs w:val="24"/>
        </w:rPr>
        <w:t>-</w:t>
      </w:r>
      <w:r w:rsidR="00BE4FE2">
        <w:rPr>
          <w:rFonts w:ascii="Verdana" w:hAnsi="Verdana"/>
          <w:sz w:val="24"/>
          <w:szCs w:val="24"/>
        </w:rPr>
        <w:t>--</w:t>
      </w:r>
    </w:p>
    <w:p w:rsidR="0034332D" w:rsidRDefault="00F41E5F" w:rsidP="000E3ADA">
      <w:pPr>
        <w:spacing w:after="0" w:line="240" w:lineRule="auto"/>
        <w:jc w:val="both"/>
        <w:rPr>
          <w:rFonts w:ascii="Verdana" w:hAnsi="Verdana"/>
          <w:sz w:val="24"/>
          <w:szCs w:val="24"/>
        </w:rPr>
      </w:pPr>
      <w:r>
        <w:t xml:space="preserve">     </w:t>
      </w:r>
      <w:r>
        <w:tab/>
      </w:r>
      <w:r w:rsidRPr="00F41E5F">
        <w:rPr>
          <w:rFonts w:ascii="Verdana" w:hAnsi="Verdana"/>
          <w:sz w:val="24"/>
          <w:szCs w:val="24"/>
        </w:rPr>
        <w:t>We humbly submit the following representation</w:t>
      </w:r>
      <w:r>
        <w:rPr>
          <w:rFonts w:ascii="Verdana" w:hAnsi="Verdana"/>
          <w:sz w:val="24"/>
          <w:szCs w:val="24"/>
        </w:rPr>
        <w:t>s</w:t>
      </w:r>
      <w:r w:rsidR="0034332D">
        <w:rPr>
          <w:rFonts w:ascii="Verdana" w:hAnsi="Verdana"/>
          <w:sz w:val="24"/>
          <w:szCs w:val="24"/>
        </w:rPr>
        <w:t xml:space="preserve">/suggestions with regard to certain provisions in the Motor </w:t>
      </w:r>
      <w:r w:rsidR="00DA18FE">
        <w:rPr>
          <w:rFonts w:ascii="Verdana" w:hAnsi="Verdana"/>
          <w:sz w:val="24"/>
          <w:szCs w:val="24"/>
        </w:rPr>
        <w:t>Vehicles (Amendment) Bill 2017 for benign</w:t>
      </w:r>
      <w:r w:rsidR="00DA18FE" w:rsidRPr="00F41E5F">
        <w:rPr>
          <w:rFonts w:ascii="Verdana" w:hAnsi="Verdana"/>
          <w:sz w:val="24"/>
          <w:szCs w:val="24"/>
        </w:rPr>
        <w:t xml:space="preserve"> </w:t>
      </w:r>
      <w:r w:rsidR="00DA18FE">
        <w:rPr>
          <w:rFonts w:ascii="Verdana" w:hAnsi="Verdana"/>
          <w:sz w:val="24"/>
          <w:szCs w:val="24"/>
        </w:rPr>
        <w:t>consideration of the Hon’ble Chairman and Members of Select Committee of Rajya Sabha.</w:t>
      </w:r>
      <w:r w:rsidR="0034332D">
        <w:rPr>
          <w:rFonts w:ascii="Verdana" w:hAnsi="Verdana"/>
          <w:sz w:val="24"/>
          <w:szCs w:val="24"/>
        </w:rPr>
        <w:t xml:space="preserve"> </w:t>
      </w:r>
    </w:p>
    <w:p w:rsidR="00E33E9B" w:rsidRDefault="00AD1BCF" w:rsidP="000E3ADA">
      <w:pPr>
        <w:spacing w:after="0" w:line="360" w:lineRule="auto"/>
        <w:jc w:val="both"/>
        <w:rPr>
          <w:rFonts w:ascii="Verdana" w:hAnsi="Verdana"/>
          <w:sz w:val="24"/>
          <w:szCs w:val="24"/>
        </w:rPr>
      </w:pPr>
      <w:r>
        <w:rPr>
          <w:rFonts w:ascii="Verdana" w:hAnsi="Verdana"/>
          <w:b/>
          <w:sz w:val="24"/>
          <w:szCs w:val="24"/>
          <w:u w:val="single"/>
        </w:rPr>
        <w:t xml:space="preserve">2. </w:t>
      </w:r>
      <w:r w:rsidR="00E33E9B" w:rsidRPr="00E33E9B">
        <w:rPr>
          <w:rFonts w:ascii="Verdana" w:hAnsi="Verdana"/>
          <w:b/>
          <w:sz w:val="24"/>
          <w:szCs w:val="24"/>
          <w:u w:val="single"/>
        </w:rPr>
        <w:t>About the petitioner Federation</w:t>
      </w:r>
      <w:r w:rsidR="00E33E9B">
        <w:rPr>
          <w:rFonts w:ascii="Verdana" w:hAnsi="Verdana"/>
          <w:sz w:val="24"/>
          <w:szCs w:val="24"/>
        </w:rPr>
        <w:t>:</w:t>
      </w:r>
    </w:p>
    <w:p w:rsidR="00DA18FE" w:rsidRDefault="00F41E5F" w:rsidP="000E3ADA">
      <w:pPr>
        <w:spacing w:after="0" w:line="360" w:lineRule="auto"/>
        <w:jc w:val="both"/>
        <w:rPr>
          <w:rFonts w:ascii="Verdana" w:hAnsi="Verdana"/>
          <w:sz w:val="24"/>
          <w:szCs w:val="24"/>
        </w:rPr>
      </w:pPr>
      <w:r>
        <w:tab/>
      </w:r>
      <w:r w:rsidR="00DA18FE">
        <w:rPr>
          <w:rFonts w:ascii="Verdana" w:hAnsi="Verdana"/>
          <w:sz w:val="24"/>
          <w:szCs w:val="24"/>
        </w:rPr>
        <w:t xml:space="preserve">We, the members of </w:t>
      </w:r>
      <w:r>
        <w:rPr>
          <w:rFonts w:ascii="Verdana" w:hAnsi="Verdana"/>
          <w:sz w:val="24"/>
          <w:szCs w:val="24"/>
        </w:rPr>
        <w:t>All India Federation of Motor Vehicles Department Technical Executive Officers’ Association</w:t>
      </w:r>
      <w:r w:rsidR="00DA18FE">
        <w:rPr>
          <w:rFonts w:ascii="Verdana" w:hAnsi="Verdana"/>
          <w:sz w:val="24"/>
          <w:szCs w:val="24"/>
        </w:rPr>
        <w:t>,</w:t>
      </w:r>
      <w:r>
        <w:rPr>
          <w:rFonts w:ascii="Verdana" w:hAnsi="Verdana"/>
          <w:sz w:val="24"/>
          <w:szCs w:val="24"/>
        </w:rPr>
        <w:t xml:space="preserve"> are all officers appointed by the respective State Governments in accordance with the powers conferred </w:t>
      </w:r>
      <w:r w:rsidR="00DA18FE">
        <w:rPr>
          <w:rFonts w:ascii="Verdana" w:hAnsi="Verdana"/>
          <w:sz w:val="24"/>
          <w:szCs w:val="24"/>
        </w:rPr>
        <w:t xml:space="preserve">upon the States </w:t>
      </w:r>
      <w:r>
        <w:rPr>
          <w:rFonts w:ascii="Verdana" w:hAnsi="Verdana"/>
          <w:sz w:val="24"/>
          <w:szCs w:val="24"/>
        </w:rPr>
        <w:t xml:space="preserve">under section 213 of the Motor Vehicles Act 1988. </w:t>
      </w:r>
    </w:p>
    <w:p w:rsidR="00D04B92" w:rsidRDefault="00F41E5F" w:rsidP="00A57984">
      <w:pPr>
        <w:spacing w:after="0" w:line="360" w:lineRule="auto"/>
        <w:ind w:firstLine="720"/>
        <w:jc w:val="both"/>
        <w:rPr>
          <w:rFonts w:ascii="Verdana" w:hAnsi="Verdana"/>
          <w:sz w:val="24"/>
          <w:szCs w:val="24"/>
        </w:rPr>
      </w:pPr>
      <w:r>
        <w:rPr>
          <w:rFonts w:ascii="Verdana" w:hAnsi="Verdana"/>
          <w:sz w:val="24"/>
          <w:szCs w:val="24"/>
        </w:rPr>
        <w:t xml:space="preserve">The </w:t>
      </w:r>
      <w:r w:rsidR="00F36450">
        <w:rPr>
          <w:rFonts w:ascii="Verdana" w:hAnsi="Verdana"/>
          <w:sz w:val="24"/>
          <w:szCs w:val="24"/>
        </w:rPr>
        <w:t xml:space="preserve">said section 213 envisages that </w:t>
      </w:r>
      <w:r>
        <w:rPr>
          <w:rFonts w:ascii="Verdana" w:hAnsi="Verdana"/>
          <w:sz w:val="24"/>
          <w:szCs w:val="24"/>
        </w:rPr>
        <w:t xml:space="preserve">the State Governments </w:t>
      </w:r>
      <w:r w:rsidR="00F36450">
        <w:rPr>
          <w:rFonts w:ascii="Verdana" w:hAnsi="Verdana"/>
          <w:sz w:val="24"/>
          <w:szCs w:val="24"/>
        </w:rPr>
        <w:t>shall e</w:t>
      </w:r>
      <w:r>
        <w:rPr>
          <w:rFonts w:ascii="Verdana" w:hAnsi="Verdana"/>
          <w:sz w:val="24"/>
          <w:szCs w:val="24"/>
        </w:rPr>
        <w:t xml:space="preserve">stablish </w:t>
      </w:r>
      <w:r w:rsidR="00F36450">
        <w:rPr>
          <w:rFonts w:ascii="Verdana" w:hAnsi="Verdana"/>
          <w:sz w:val="24"/>
          <w:szCs w:val="24"/>
        </w:rPr>
        <w:t xml:space="preserve">a </w:t>
      </w:r>
      <w:r>
        <w:rPr>
          <w:rFonts w:ascii="Verdana" w:hAnsi="Verdana"/>
          <w:sz w:val="24"/>
          <w:szCs w:val="24"/>
        </w:rPr>
        <w:t xml:space="preserve">Motor </w:t>
      </w:r>
      <w:r w:rsidR="00F36450">
        <w:rPr>
          <w:rFonts w:ascii="Verdana" w:hAnsi="Verdana"/>
          <w:sz w:val="24"/>
          <w:szCs w:val="24"/>
        </w:rPr>
        <w:t>Vehicle Department and appoint such of the officers as are necessary to enforce the provisions of the said Act. The powers and functions, duties and resp</w:t>
      </w:r>
      <w:r w:rsidR="00DA18FE">
        <w:rPr>
          <w:rFonts w:ascii="Verdana" w:hAnsi="Verdana"/>
          <w:sz w:val="24"/>
          <w:szCs w:val="24"/>
        </w:rPr>
        <w:t>onsibilities of the officers of Motor Vehicles</w:t>
      </w:r>
      <w:r w:rsidR="00A57984">
        <w:rPr>
          <w:rFonts w:ascii="Verdana" w:hAnsi="Verdana"/>
          <w:sz w:val="24"/>
          <w:szCs w:val="24"/>
        </w:rPr>
        <w:t xml:space="preserve"> </w:t>
      </w:r>
      <w:r w:rsidR="00DA18FE">
        <w:rPr>
          <w:rFonts w:ascii="Verdana" w:hAnsi="Verdana"/>
          <w:sz w:val="24"/>
          <w:szCs w:val="24"/>
        </w:rPr>
        <w:t xml:space="preserve">Department </w:t>
      </w:r>
      <w:r w:rsidR="00F36450">
        <w:rPr>
          <w:rFonts w:ascii="Verdana" w:hAnsi="Verdana"/>
          <w:sz w:val="24"/>
          <w:szCs w:val="24"/>
        </w:rPr>
        <w:t xml:space="preserve">are quasi judicial in nature. The orders passed by them are appealable ones. As such, the officers of Motor Vehicles Department are statutory authorities </w:t>
      </w:r>
      <w:r w:rsidR="00DA18FE">
        <w:rPr>
          <w:rFonts w:ascii="Verdana" w:hAnsi="Verdana"/>
          <w:sz w:val="24"/>
          <w:szCs w:val="24"/>
        </w:rPr>
        <w:t xml:space="preserve">who are </w:t>
      </w:r>
      <w:r w:rsidR="00F36450">
        <w:rPr>
          <w:rFonts w:ascii="Verdana" w:hAnsi="Verdana"/>
          <w:sz w:val="24"/>
          <w:szCs w:val="24"/>
        </w:rPr>
        <w:t>conferred with powers to control and regulate the movement of motor vehicles in public places</w:t>
      </w:r>
      <w:r w:rsidR="00DA18FE">
        <w:rPr>
          <w:rFonts w:ascii="Verdana" w:hAnsi="Verdana"/>
          <w:sz w:val="24"/>
          <w:szCs w:val="24"/>
        </w:rPr>
        <w:t xml:space="preserve">. We are responsible to enforce the motor vehicle law relating to licensing, registration, permits, fitness certificate, traffic regulation, road safety, levy and collection of </w:t>
      </w:r>
      <w:r w:rsidR="00C57579">
        <w:rPr>
          <w:rFonts w:ascii="Verdana" w:hAnsi="Verdana"/>
          <w:sz w:val="24"/>
          <w:szCs w:val="24"/>
        </w:rPr>
        <w:t xml:space="preserve">taxes and fees on </w:t>
      </w:r>
      <w:r w:rsidR="00DA18FE">
        <w:rPr>
          <w:rFonts w:ascii="Verdana" w:hAnsi="Verdana"/>
          <w:sz w:val="24"/>
          <w:szCs w:val="24"/>
        </w:rPr>
        <w:t>motor vehicles</w:t>
      </w:r>
      <w:r w:rsidR="0004591E">
        <w:rPr>
          <w:rFonts w:ascii="Verdana" w:hAnsi="Verdana"/>
          <w:sz w:val="24"/>
          <w:szCs w:val="24"/>
        </w:rPr>
        <w:t>.</w:t>
      </w:r>
      <w:r w:rsidR="00F36450">
        <w:rPr>
          <w:rFonts w:ascii="Verdana" w:hAnsi="Verdana"/>
          <w:sz w:val="24"/>
          <w:szCs w:val="24"/>
        </w:rPr>
        <w:t xml:space="preserve"> </w:t>
      </w:r>
    </w:p>
    <w:p w:rsidR="00E33E9B" w:rsidRDefault="00AD1BCF" w:rsidP="00DA18FE">
      <w:pPr>
        <w:spacing w:line="360" w:lineRule="auto"/>
        <w:jc w:val="both"/>
        <w:rPr>
          <w:rFonts w:ascii="Verdana" w:hAnsi="Verdana"/>
          <w:sz w:val="24"/>
          <w:szCs w:val="24"/>
        </w:rPr>
      </w:pPr>
      <w:r>
        <w:rPr>
          <w:rFonts w:ascii="Verdana" w:hAnsi="Verdana"/>
          <w:b/>
          <w:sz w:val="24"/>
          <w:szCs w:val="24"/>
          <w:u w:val="single"/>
        </w:rPr>
        <w:lastRenderedPageBreak/>
        <w:t xml:space="preserve">3. </w:t>
      </w:r>
      <w:r w:rsidR="00E33E9B">
        <w:rPr>
          <w:rFonts w:ascii="Verdana" w:hAnsi="Verdana"/>
          <w:b/>
          <w:sz w:val="24"/>
          <w:szCs w:val="24"/>
          <w:u w:val="single"/>
        </w:rPr>
        <w:t xml:space="preserve">About </w:t>
      </w:r>
      <w:r w:rsidR="00E33E9B" w:rsidRPr="00E33E9B">
        <w:rPr>
          <w:rFonts w:ascii="Verdana" w:hAnsi="Verdana"/>
          <w:b/>
          <w:sz w:val="24"/>
          <w:szCs w:val="24"/>
          <w:u w:val="single"/>
        </w:rPr>
        <w:t>Motor Vehicles Department</w:t>
      </w:r>
      <w:r w:rsidR="00E33E9B">
        <w:rPr>
          <w:rFonts w:ascii="Verdana" w:hAnsi="Verdana"/>
          <w:sz w:val="24"/>
          <w:szCs w:val="24"/>
        </w:rPr>
        <w:t>:-</w:t>
      </w:r>
    </w:p>
    <w:p w:rsidR="00F36450" w:rsidRDefault="00815329" w:rsidP="00D04B92">
      <w:pPr>
        <w:spacing w:line="360" w:lineRule="auto"/>
        <w:ind w:firstLine="720"/>
        <w:jc w:val="both"/>
        <w:rPr>
          <w:rFonts w:ascii="Verdana" w:hAnsi="Verdana"/>
          <w:sz w:val="24"/>
          <w:szCs w:val="24"/>
        </w:rPr>
      </w:pPr>
      <w:r>
        <w:rPr>
          <w:rFonts w:ascii="Verdana" w:hAnsi="Verdana"/>
          <w:sz w:val="24"/>
          <w:szCs w:val="24"/>
        </w:rPr>
        <w:t>The powers of the States to establish Motor Vehicle Department and appoint officers are protected under the provisions i</w:t>
      </w:r>
      <w:r w:rsidR="00D04B92">
        <w:rPr>
          <w:rFonts w:ascii="Verdana" w:hAnsi="Verdana"/>
          <w:sz w:val="24"/>
          <w:szCs w:val="24"/>
        </w:rPr>
        <w:t>n Part XI, Article 246 and Seventh Schedule (List II) of the Constitution of India</w:t>
      </w:r>
      <w:r w:rsidR="008F41DA">
        <w:rPr>
          <w:rFonts w:ascii="Verdana" w:hAnsi="Verdana"/>
          <w:sz w:val="24"/>
          <w:szCs w:val="24"/>
        </w:rPr>
        <w:t xml:space="preserve">. Therefore the statutory powers under the provisions of Motor Vehicles Act 1988 </w:t>
      </w:r>
      <w:r w:rsidR="00D04B92">
        <w:rPr>
          <w:rFonts w:ascii="Verdana" w:hAnsi="Verdana"/>
          <w:sz w:val="24"/>
          <w:szCs w:val="24"/>
        </w:rPr>
        <w:t>can be conferred upon the officers appointed by the respective States under section 213 of the Motor Vehicles Act 1988 on</w:t>
      </w:r>
      <w:r w:rsidR="008F41DA">
        <w:rPr>
          <w:rFonts w:ascii="Verdana" w:hAnsi="Verdana"/>
          <w:sz w:val="24"/>
          <w:szCs w:val="24"/>
        </w:rPr>
        <w:t>ly</w:t>
      </w:r>
      <w:r w:rsidR="00D04B92">
        <w:rPr>
          <w:rFonts w:ascii="Verdana" w:hAnsi="Verdana"/>
          <w:sz w:val="24"/>
          <w:szCs w:val="24"/>
        </w:rPr>
        <w:t>.</w:t>
      </w:r>
    </w:p>
    <w:p w:rsidR="00E33E9B" w:rsidRPr="00E33E9B" w:rsidRDefault="00AD1BCF" w:rsidP="00E33E9B">
      <w:pPr>
        <w:spacing w:line="360" w:lineRule="auto"/>
        <w:jc w:val="both"/>
        <w:rPr>
          <w:rFonts w:ascii="Verdana" w:hAnsi="Verdana"/>
          <w:b/>
          <w:sz w:val="24"/>
          <w:szCs w:val="24"/>
          <w:u w:val="single"/>
        </w:rPr>
      </w:pPr>
      <w:r>
        <w:rPr>
          <w:rFonts w:ascii="Verdana" w:hAnsi="Verdana"/>
          <w:b/>
          <w:sz w:val="24"/>
          <w:szCs w:val="24"/>
          <w:u w:val="single"/>
        </w:rPr>
        <w:t xml:space="preserve">4. </w:t>
      </w:r>
      <w:r w:rsidR="00E33E9B" w:rsidRPr="00E33E9B">
        <w:rPr>
          <w:rFonts w:ascii="Verdana" w:hAnsi="Verdana"/>
          <w:b/>
          <w:sz w:val="24"/>
          <w:szCs w:val="24"/>
          <w:u w:val="single"/>
        </w:rPr>
        <w:t>About Motor Vehicles (Amendment) Bill 2017</w:t>
      </w:r>
      <w:r w:rsidR="002306A8">
        <w:rPr>
          <w:rFonts w:ascii="Verdana" w:hAnsi="Verdana"/>
          <w:b/>
          <w:sz w:val="24"/>
          <w:szCs w:val="24"/>
          <w:u w:val="single"/>
        </w:rPr>
        <w:t xml:space="preserve"> and referral to Select Committee</w:t>
      </w:r>
    </w:p>
    <w:p w:rsidR="002306A8" w:rsidRDefault="0004591E" w:rsidP="00BD11EB">
      <w:pPr>
        <w:spacing w:line="360" w:lineRule="auto"/>
        <w:ind w:firstLine="720"/>
        <w:jc w:val="both"/>
        <w:rPr>
          <w:rFonts w:ascii="Verdana" w:hAnsi="Verdana"/>
          <w:sz w:val="24"/>
          <w:szCs w:val="24"/>
        </w:rPr>
      </w:pPr>
      <w:r>
        <w:rPr>
          <w:rFonts w:ascii="Verdana" w:hAnsi="Verdana"/>
          <w:sz w:val="24"/>
          <w:szCs w:val="24"/>
        </w:rPr>
        <w:t xml:space="preserve">We respectfully submit that </w:t>
      </w:r>
      <w:r w:rsidR="002306A8">
        <w:rPr>
          <w:rFonts w:ascii="Verdana" w:hAnsi="Verdana"/>
          <w:sz w:val="24"/>
          <w:szCs w:val="24"/>
        </w:rPr>
        <w:t xml:space="preserve">in </w:t>
      </w:r>
      <w:r w:rsidR="00EB7B32">
        <w:rPr>
          <w:rFonts w:ascii="Verdana" w:hAnsi="Verdana"/>
          <w:sz w:val="24"/>
          <w:szCs w:val="24"/>
        </w:rPr>
        <w:t xml:space="preserve">the Motor Vehicles </w:t>
      </w:r>
      <w:r w:rsidR="00DA18FE">
        <w:rPr>
          <w:rFonts w:ascii="Verdana" w:hAnsi="Verdana"/>
          <w:sz w:val="24"/>
          <w:szCs w:val="24"/>
        </w:rPr>
        <w:t>(</w:t>
      </w:r>
      <w:r w:rsidR="00EB7B32">
        <w:rPr>
          <w:rFonts w:ascii="Verdana" w:hAnsi="Verdana"/>
          <w:sz w:val="24"/>
          <w:szCs w:val="24"/>
        </w:rPr>
        <w:t>Amendment</w:t>
      </w:r>
      <w:r w:rsidR="00DA18FE">
        <w:rPr>
          <w:rFonts w:ascii="Verdana" w:hAnsi="Verdana"/>
          <w:sz w:val="24"/>
          <w:szCs w:val="24"/>
        </w:rPr>
        <w:t>)</w:t>
      </w:r>
      <w:r w:rsidR="00EB7B32">
        <w:rPr>
          <w:rFonts w:ascii="Verdana" w:hAnsi="Verdana"/>
          <w:sz w:val="24"/>
          <w:szCs w:val="24"/>
        </w:rPr>
        <w:t xml:space="preserve"> Bill 2017 </w:t>
      </w:r>
      <w:r w:rsidR="002306A8">
        <w:rPr>
          <w:rFonts w:ascii="Verdana" w:hAnsi="Verdana"/>
          <w:sz w:val="24"/>
          <w:szCs w:val="24"/>
        </w:rPr>
        <w:t xml:space="preserve">it has been proposed to make amendments to various provisions in the principal Act viz, Motor Vehicles Act 1988. It </w:t>
      </w:r>
      <w:r w:rsidR="00E33E9B">
        <w:rPr>
          <w:rFonts w:ascii="Verdana" w:hAnsi="Verdana"/>
          <w:sz w:val="24"/>
          <w:szCs w:val="24"/>
        </w:rPr>
        <w:t xml:space="preserve">was </w:t>
      </w:r>
      <w:r w:rsidR="00EB7B32">
        <w:rPr>
          <w:rFonts w:ascii="Verdana" w:hAnsi="Verdana"/>
          <w:sz w:val="24"/>
          <w:szCs w:val="24"/>
        </w:rPr>
        <w:t xml:space="preserve">introduced </w:t>
      </w:r>
      <w:r w:rsidR="00DA18FE">
        <w:rPr>
          <w:rFonts w:ascii="Verdana" w:hAnsi="Verdana"/>
          <w:sz w:val="24"/>
          <w:szCs w:val="24"/>
        </w:rPr>
        <w:t xml:space="preserve">by the Ministry of Road Transport &amp; Highways, Government of India </w:t>
      </w:r>
      <w:r w:rsidR="00E33E9B">
        <w:rPr>
          <w:rFonts w:ascii="Verdana" w:hAnsi="Verdana"/>
          <w:sz w:val="24"/>
          <w:szCs w:val="24"/>
        </w:rPr>
        <w:t xml:space="preserve">in </w:t>
      </w:r>
      <w:r w:rsidR="002306A8">
        <w:rPr>
          <w:rFonts w:ascii="Verdana" w:hAnsi="Verdana"/>
          <w:sz w:val="24"/>
          <w:szCs w:val="24"/>
        </w:rPr>
        <w:t xml:space="preserve">the </w:t>
      </w:r>
      <w:r w:rsidR="00E33E9B">
        <w:rPr>
          <w:rFonts w:ascii="Verdana" w:hAnsi="Verdana"/>
          <w:sz w:val="24"/>
          <w:szCs w:val="24"/>
        </w:rPr>
        <w:t>Lok Sabha</w:t>
      </w:r>
      <w:r w:rsidR="002306A8">
        <w:rPr>
          <w:rFonts w:ascii="Verdana" w:hAnsi="Verdana"/>
          <w:sz w:val="24"/>
          <w:szCs w:val="24"/>
        </w:rPr>
        <w:t>. Then it was referred to the Parliamentary Standing Committee on Transport, Tourism and Culture. Upon consideration of the report of the Committee and after debate, the Bill was passed by Lok Sabha. It was then sent to Rajya Sabha for consideration and passing. The R</w:t>
      </w:r>
      <w:r w:rsidR="00DA18FE">
        <w:rPr>
          <w:rFonts w:ascii="Verdana" w:hAnsi="Verdana"/>
          <w:sz w:val="24"/>
          <w:szCs w:val="24"/>
        </w:rPr>
        <w:t>ajya Sabha</w:t>
      </w:r>
      <w:r w:rsidR="002306A8">
        <w:rPr>
          <w:rFonts w:ascii="Verdana" w:hAnsi="Verdana"/>
          <w:sz w:val="24"/>
          <w:szCs w:val="24"/>
        </w:rPr>
        <w:t xml:space="preserve"> has referred the Bill to this Hon’</w:t>
      </w:r>
      <w:r w:rsidR="00DA18FE">
        <w:rPr>
          <w:rFonts w:ascii="Verdana" w:hAnsi="Verdana"/>
          <w:sz w:val="24"/>
          <w:szCs w:val="24"/>
        </w:rPr>
        <w:t>ble Select Committee</w:t>
      </w:r>
      <w:r w:rsidR="00C57579">
        <w:rPr>
          <w:rFonts w:ascii="Verdana" w:hAnsi="Verdana"/>
          <w:sz w:val="24"/>
          <w:szCs w:val="24"/>
        </w:rPr>
        <w:t xml:space="preserve"> for consideration and report. The said Bill is now under consideration before this Hon’ble Select Committee. </w:t>
      </w:r>
    </w:p>
    <w:p w:rsidR="002306A8" w:rsidRPr="002306A8" w:rsidRDefault="00AD1BCF" w:rsidP="002306A8">
      <w:pPr>
        <w:spacing w:line="360" w:lineRule="auto"/>
        <w:jc w:val="both"/>
        <w:rPr>
          <w:rFonts w:ascii="Verdana" w:hAnsi="Verdana"/>
          <w:b/>
          <w:sz w:val="24"/>
          <w:szCs w:val="24"/>
          <w:u w:val="single"/>
        </w:rPr>
      </w:pPr>
      <w:r>
        <w:rPr>
          <w:rFonts w:ascii="Verdana" w:hAnsi="Verdana"/>
          <w:b/>
          <w:sz w:val="24"/>
          <w:szCs w:val="24"/>
          <w:u w:val="single"/>
        </w:rPr>
        <w:t xml:space="preserve">5. </w:t>
      </w:r>
      <w:r w:rsidR="002306A8" w:rsidRPr="002306A8">
        <w:rPr>
          <w:rFonts w:ascii="Verdana" w:hAnsi="Verdana"/>
          <w:b/>
          <w:sz w:val="24"/>
          <w:szCs w:val="24"/>
          <w:u w:val="single"/>
        </w:rPr>
        <w:t>Objects and reasons for introducing Motor Vehicles (Amendment) Bill 2017</w:t>
      </w:r>
    </w:p>
    <w:p w:rsidR="008B03C5" w:rsidRDefault="008B03C5" w:rsidP="0003104D">
      <w:pPr>
        <w:spacing w:line="240" w:lineRule="auto"/>
        <w:ind w:firstLine="720"/>
        <w:jc w:val="both"/>
        <w:rPr>
          <w:rFonts w:ascii="Verdana" w:hAnsi="Verdana"/>
          <w:sz w:val="24"/>
          <w:szCs w:val="24"/>
        </w:rPr>
      </w:pPr>
      <w:r>
        <w:rPr>
          <w:rFonts w:ascii="Verdana" w:hAnsi="Verdana"/>
          <w:sz w:val="24"/>
          <w:szCs w:val="24"/>
        </w:rPr>
        <w:t>T</w:t>
      </w:r>
      <w:r w:rsidR="00C57579">
        <w:rPr>
          <w:rFonts w:ascii="Verdana" w:hAnsi="Verdana"/>
          <w:sz w:val="24"/>
          <w:szCs w:val="24"/>
        </w:rPr>
        <w:t xml:space="preserve">he Government have claimed that the Bill has been introduced to make amendments to the Parent Act viz, Motor Vehicles Act 1988 </w:t>
      </w:r>
      <w:r>
        <w:rPr>
          <w:rFonts w:ascii="Verdana" w:hAnsi="Verdana"/>
          <w:sz w:val="24"/>
          <w:szCs w:val="24"/>
        </w:rPr>
        <w:t>to achieve</w:t>
      </w:r>
      <w:r w:rsidR="0084430D">
        <w:rPr>
          <w:rFonts w:ascii="Verdana" w:hAnsi="Verdana"/>
          <w:sz w:val="24"/>
          <w:szCs w:val="24"/>
        </w:rPr>
        <w:t xml:space="preserve"> </w:t>
      </w:r>
      <w:r>
        <w:rPr>
          <w:rFonts w:ascii="Verdana" w:hAnsi="Verdana"/>
          <w:sz w:val="24"/>
          <w:szCs w:val="24"/>
        </w:rPr>
        <w:t>the following objectives</w:t>
      </w:r>
      <w:r w:rsidR="001B6D11">
        <w:rPr>
          <w:rFonts w:ascii="Verdana" w:hAnsi="Verdana"/>
          <w:sz w:val="24"/>
          <w:szCs w:val="24"/>
        </w:rPr>
        <w:t xml:space="preserve"> among other issues</w:t>
      </w:r>
      <w:r>
        <w:rPr>
          <w:rFonts w:ascii="Verdana" w:hAnsi="Verdana"/>
          <w:sz w:val="24"/>
          <w:szCs w:val="24"/>
        </w:rPr>
        <w:t>:-</w:t>
      </w:r>
    </w:p>
    <w:p w:rsidR="0084430D" w:rsidRPr="00526B76" w:rsidRDefault="00EB7B32" w:rsidP="00526B76">
      <w:pPr>
        <w:pStyle w:val="ListParagraph"/>
        <w:numPr>
          <w:ilvl w:val="1"/>
          <w:numId w:val="16"/>
        </w:numPr>
        <w:spacing w:line="240" w:lineRule="auto"/>
        <w:ind w:left="1620"/>
        <w:jc w:val="both"/>
        <w:rPr>
          <w:rFonts w:ascii="Verdana" w:hAnsi="Verdana"/>
          <w:sz w:val="24"/>
          <w:szCs w:val="24"/>
        </w:rPr>
      </w:pPr>
      <w:r w:rsidRPr="00526B76">
        <w:rPr>
          <w:rFonts w:ascii="Verdana" w:hAnsi="Verdana"/>
          <w:sz w:val="24"/>
          <w:szCs w:val="24"/>
        </w:rPr>
        <w:t xml:space="preserve">to create a common electronic platform for </w:t>
      </w:r>
      <w:r w:rsidR="0065332B" w:rsidRPr="00526B76">
        <w:rPr>
          <w:rFonts w:ascii="Verdana" w:hAnsi="Verdana"/>
          <w:sz w:val="24"/>
          <w:szCs w:val="24"/>
        </w:rPr>
        <w:t>making application, remitting fees and taxes for the purpose of   licenses, r</w:t>
      </w:r>
      <w:r w:rsidRPr="00526B76">
        <w:rPr>
          <w:rFonts w:ascii="Verdana" w:hAnsi="Verdana"/>
          <w:sz w:val="24"/>
          <w:szCs w:val="24"/>
        </w:rPr>
        <w:t xml:space="preserve">egistration, </w:t>
      </w:r>
      <w:r w:rsidR="0084430D" w:rsidRPr="00526B76">
        <w:rPr>
          <w:rFonts w:ascii="Verdana" w:hAnsi="Verdana"/>
          <w:sz w:val="24"/>
          <w:szCs w:val="24"/>
        </w:rPr>
        <w:t xml:space="preserve">fitness certificate, permit etc and to </w:t>
      </w:r>
      <w:r w:rsidR="0084430D" w:rsidRPr="00526B76">
        <w:rPr>
          <w:rFonts w:ascii="Verdana" w:hAnsi="Verdana" w:cs="Book Antiqua"/>
          <w:sz w:val="24"/>
          <w:szCs w:val="24"/>
        </w:rPr>
        <w:t xml:space="preserve"> provide </w:t>
      </w:r>
      <w:r w:rsidR="0084430D" w:rsidRPr="00526B76">
        <w:rPr>
          <w:rFonts w:ascii="Verdana" w:hAnsi="Verdana" w:cs="Times New Roman"/>
          <w:color w:val="333333"/>
          <w:sz w:val="24"/>
          <w:szCs w:val="24"/>
        </w:rPr>
        <w:t>citizens’ facilitation while dealing with the Transport Department. Strengthening rural transport, last mile</w:t>
      </w:r>
      <w:r w:rsidR="002306A8" w:rsidRPr="00526B76">
        <w:rPr>
          <w:rFonts w:ascii="Verdana" w:hAnsi="Verdana" w:cs="Times New Roman"/>
          <w:color w:val="333333"/>
          <w:sz w:val="24"/>
          <w:szCs w:val="24"/>
        </w:rPr>
        <w:t xml:space="preserve"> </w:t>
      </w:r>
      <w:r w:rsidR="0084430D" w:rsidRPr="00526B76">
        <w:rPr>
          <w:rFonts w:ascii="Verdana" w:hAnsi="Verdana" w:cs="Times New Roman"/>
          <w:color w:val="333333"/>
          <w:sz w:val="24"/>
          <w:szCs w:val="24"/>
        </w:rPr>
        <w:t>connectivity and public transport, automation and computerization and enabling online services.</w:t>
      </w:r>
    </w:p>
    <w:p w:rsidR="001B6D11" w:rsidRPr="00526B76" w:rsidRDefault="001B6D11" w:rsidP="00526B76">
      <w:pPr>
        <w:pStyle w:val="ListParagraph"/>
        <w:numPr>
          <w:ilvl w:val="0"/>
          <w:numId w:val="16"/>
        </w:numPr>
        <w:spacing w:line="240" w:lineRule="auto"/>
        <w:ind w:left="1620"/>
        <w:jc w:val="both"/>
        <w:rPr>
          <w:rFonts w:ascii="Verdana" w:hAnsi="Verdana" w:cs="Book Antiqua"/>
          <w:sz w:val="24"/>
          <w:szCs w:val="24"/>
        </w:rPr>
      </w:pPr>
      <w:r w:rsidRPr="00526B76">
        <w:rPr>
          <w:rFonts w:ascii="Verdana" w:hAnsi="Verdana"/>
          <w:sz w:val="24"/>
          <w:szCs w:val="24"/>
        </w:rPr>
        <w:lastRenderedPageBreak/>
        <w:t xml:space="preserve">to amend the </w:t>
      </w:r>
      <w:r w:rsidRPr="00526B76">
        <w:rPr>
          <w:rFonts w:ascii="Verdana" w:hAnsi="Verdana" w:cs="Book Antiqua"/>
          <w:sz w:val="24"/>
          <w:szCs w:val="24"/>
        </w:rPr>
        <w:t>existing categories of driver licensing.</w:t>
      </w:r>
    </w:p>
    <w:p w:rsidR="001B6D11" w:rsidRPr="00526B76" w:rsidRDefault="001B6D11" w:rsidP="00526B76">
      <w:pPr>
        <w:pStyle w:val="ListParagraph"/>
        <w:numPr>
          <w:ilvl w:val="0"/>
          <w:numId w:val="16"/>
        </w:numPr>
        <w:spacing w:line="240" w:lineRule="auto"/>
        <w:ind w:left="1620"/>
        <w:jc w:val="both"/>
        <w:rPr>
          <w:rFonts w:ascii="Verdana" w:hAnsi="Verdana" w:cs="Book Antiqua"/>
          <w:sz w:val="24"/>
          <w:szCs w:val="24"/>
        </w:rPr>
      </w:pPr>
      <w:r w:rsidRPr="00526B76">
        <w:rPr>
          <w:rFonts w:ascii="Verdana" w:hAnsi="Verdana" w:cs="Book Antiqua"/>
          <w:sz w:val="24"/>
          <w:szCs w:val="24"/>
        </w:rPr>
        <w:t xml:space="preserve">to dispense with the necessity of producing the vehicles for inspection before the competent authority for registration </w:t>
      </w:r>
    </w:p>
    <w:p w:rsidR="001B6D11" w:rsidRPr="00526B76" w:rsidRDefault="001B6D11" w:rsidP="00526B76">
      <w:pPr>
        <w:pStyle w:val="ListParagraph"/>
        <w:numPr>
          <w:ilvl w:val="0"/>
          <w:numId w:val="16"/>
        </w:numPr>
        <w:spacing w:line="240" w:lineRule="auto"/>
        <w:ind w:left="1620"/>
        <w:jc w:val="both"/>
        <w:rPr>
          <w:rFonts w:ascii="Verdana" w:hAnsi="Verdana" w:cs="Book Antiqua"/>
          <w:sz w:val="24"/>
          <w:szCs w:val="24"/>
        </w:rPr>
      </w:pPr>
      <w:r w:rsidRPr="00526B76">
        <w:rPr>
          <w:rFonts w:ascii="Verdana" w:hAnsi="Verdana" w:cs="Book Antiqua"/>
          <w:sz w:val="24"/>
          <w:szCs w:val="24"/>
        </w:rPr>
        <w:t xml:space="preserve">to recall of </w:t>
      </w:r>
      <w:r w:rsidR="00815329" w:rsidRPr="00526B76">
        <w:rPr>
          <w:rFonts w:ascii="Verdana" w:hAnsi="Verdana" w:cs="Book Antiqua"/>
          <w:sz w:val="24"/>
          <w:szCs w:val="24"/>
        </w:rPr>
        <w:t xml:space="preserve">vehicles in case of defects </w:t>
      </w:r>
    </w:p>
    <w:p w:rsidR="00815329" w:rsidRPr="00526B76" w:rsidRDefault="00815329" w:rsidP="00526B76">
      <w:pPr>
        <w:pStyle w:val="ListParagraph"/>
        <w:numPr>
          <w:ilvl w:val="0"/>
          <w:numId w:val="16"/>
        </w:numPr>
        <w:spacing w:line="240" w:lineRule="auto"/>
        <w:ind w:left="1620"/>
        <w:jc w:val="both"/>
        <w:rPr>
          <w:rFonts w:ascii="Verdana" w:hAnsi="Verdana"/>
          <w:sz w:val="24"/>
          <w:szCs w:val="24"/>
        </w:rPr>
      </w:pPr>
      <w:r w:rsidRPr="00526B76">
        <w:rPr>
          <w:rFonts w:ascii="Verdana" w:hAnsi="Verdana"/>
          <w:sz w:val="24"/>
          <w:szCs w:val="24"/>
        </w:rPr>
        <w:t>to regulate taxi aggregators as per the guidelines to be determined by the Central Government</w:t>
      </w:r>
    </w:p>
    <w:p w:rsidR="00815329" w:rsidRPr="00526B76" w:rsidRDefault="00815329" w:rsidP="00526B76">
      <w:pPr>
        <w:pStyle w:val="ListParagraph"/>
        <w:numPr>
          <w:ilvl w:val="0"/>
          <w:numId w:val="16"/>
        </w:numPr>
        <w:spacing w:line="240" w:lineRule="auto"/>
        <w:ind w:left="1620"/>
        <w:jc w:val="both"/>
        <w:rPr>
          <w:rFonts w:ascii="Verdana" w:hAnsi="Verdana"/>
          <w:sz w:val="24"/>
          <w:szCs w:val="24"/>
        </w:rPr>
      </w:pPr>
      <w:r w:rsidRPr="00526B76">
        <w:rPr>
          <w:rFonts w:ascii="Verdana" w:hAnsi="Verdana"/>
          <w:sz w:val="24"/>
          <w:szCs w:val="24"/>
        </w:rPr>
        <w:t>t</w:t>
      </w:r>
      <w:r w:rsidR="001B6D11" w:rsidRPr="00526B76">
        <w:rPr>
          <w:rFonts w:ascii="Verdana" w:hAnsi="Verdana"/>
          <w:sz w:val="24"/>
          <w:szCs w:val="24"/>
        </w:rPr>
        <w:t>o address issues relating to third party insurance</w:t>
      </w:r>
      <w:r w:rsidRPr="00526B76">
        <w:rPr>
          <w:rFonts w:ascii="Verdana" w:hAnsi="Verdana"/>
          <w:sz w:val="24"/>
          <w:szCs w:val="24"/>
        </w:rPr>
        <w:t xml:space="preserve"> and ensure  expeditious settlement of compensation to victims</w:t>
      </w:r>
    </w:p>
    <w:p w:rsidR="001B6D11" w:rsidRPr="00526B76" w:rsidRDefault="001B6D11" w:rsidP="00526B76">
      <w:pPr>
        <w:pStyle w:val="ListParagraph"/>
        <w:numPr>
          <w:ilvl w:val="0"/>
          <w:numId w:val="16"/>
        </w:numPr>
        <w:spacing w:line="240" w:lineRule="auto"/>
        <w:ind w:left="1620"/>
        <w:jc w:val="both"/>
        <w:rPr>
          <w:rFonts w:ascii="Verdana" w:hAnsi="Verdana"/>
          <w:sz w:val="24"/>
          <w:szCs w:val="24"/>
        </w:rPr>
      </w:pPr>
      <w:r w:rsidRPr="00526B76">
        <w:rPr>
          <w:rFonts w:ascii="Verdana" w:hAnsi="Verdana"/>
          <w:sz w:val="24"/>
          <w:szCs w:val="24"/>
        </w:rPr>
        <w:t xml:space="preserve">to create a </w:t>
      </w:r>
      <w:r w:rsidRPr="00526B76">
        <w:rPr>
          <w:rFonts w:ascii="Verdana" w:hAnsi="Verdana" w:cs="Book Antiqua"/>
          <w:sz w:val="24"/>
          <w:szCs w:val="24"/>
        </w:rPr>
        <w:t>Motor Vehicle Accident Fund which would provide compulsory insurance cover to all road users in India for certain types of accidents</w:t>
      </w:r>
    </w:p>
    <w:p w:rsidR="001B6D11" w:rsidRPr="00526B76" w:rsidRDefault="001B6D11" w:rsidP="00526B76">
      <w:pPr>
        <w:pStyle w:val="ListParagraph"/>
        <w:numPr>
          <w:ilvl w:val="0"/>
          <w:numId w:val="16"/>
        </w:numPr>
        <w:spacing w:line="240" w:lineRule="auto"/>
        <w:ind w:left="1620"/>
        <w:jc w:val="both"/>
        <w:rPr>
          <w:rFonts w:ascii="Verdana" w:hAnsi="Verdana" w:cs="Book Antiqua"/>
          <w:sz w:val="24"/>
          <w:szCs w:val="24"/>
        </w:rPr>
      </w:pPr>
      <w:r w:rsidRPr="00526B76">
        <w:rPr>
          <w:rFonts w:ascii="Verdana" w:hAnsi="Verdana" w:cs="Book Antiqua"/>
          <w:sz w:val="24"/>
          <w:szCs w:val="24"/>
        </w:rPr>
        <w:t xml:space="preserve">to ensure protection of good Samaritans who have rendered voluntary service to help road accident victims from any civil or criminal action, and </w:t>
      </w:r>
    </w:p>
    <w:p w:rsidR="001B6D11" w:rsidRPr="00526B76" w:rsidRDefault="001B6D11" w:rsidP="00526B76">
      <w:pPr>
        <w:pStyle w:val="ListParagraph"/>
        <w:numPr>
          <w:ilvl w:val="0"/>
          <w:numId w:val="16"/>
        </w:numPr>
        <w:spacing w:line="240" w:lineRule="auto"/>
        <w:ind w:left="1620"/>
        <w:jc w:val="both"/>
        <w:rPr>
          <w:rFonts w:ascii="Verdana" w:hAnsi="Verdana" w:cs="Book Antiqua"/>
          <w:sz w:val="24"/>
          <w:szCs w:val="24"/>
        </w:rPr>
      </w:pPr>
      <w:r w:rsidRPr="00526B76">
        <w:rPr>
          <w:rFonts w:ascii="Verdana" w:hAnsi="Verdana" w:cs="Book Antiqua"/>
          <w:sz w:val="24"/>
          <w:szCs w:val="24"/>
        </w:rPr>
        <w:t xml:space="preserve">increase of penalties for </w:t>
      </w:r>
      <w:r w:rsidR="00815329" w:rsidRPr="00526B76">
        <w:rPr>
          <w:rFonts w:ascii="Verdana" w:hAnsi="Verdana" w:cs="Book Antiqua"/>
          <w:sz w:val="24"/>
          <w:szCs w:val="24"/>
        </w:rPr>
        <w:t xml:space="preserve">commission of </w:t>
      </w:r>
      <w:r w:rsidRPr="00526B76">
        <w:rPr>
          <w:rFonts w:ascii="Verdana" w:hAnsi="Verdana" w:cs="Book Antiqua"/>
          <w:sz w:val="24"/>
          <w:szCs w:val="24"/>
        </w:rPr>
        <w:t>offences</w:t>
      </w:r>
      <w:r w:rsidR="00815329" w:rsidRPr="00526B76">
        <w:rPr>
          <w:rFonts w:ascii="Verdana" w:hAnsi="Verdana" w:cs="Book Antiqua"/>
          <w:sz w:val="24"/>
          <w:szCs w:val="24"/>
        </w:rPr>
        <w:t xml:space="preserve"> punishable under the provisions of Motor Vehicles Act 1988.</w:t>
      </w:r>
    </w:p>
    <w:p w:rsidR="0084430D" w:rsidRPr="00526B76" w:rsidRDefault="00815329" w:rsidP="00526B76">
      <w:pPr>
        <w:pStyle w:val="ListParagraph"/>
        <w:numPr>
          <w:ilvl w:val="0"/>
          <w:numId w:val="16"/>
        </w:numPr>
        <w:spacing w:line="240" w:lineRule="auto"/>
        <w:ind w:left="1620"/>
        <w:jc w:val="both"/>
        <w:rPr>
          <w:rFonts w:ascii="Verdana" w:hAnsi="Verdana"/>
          <w:sz w:val="24"/>
          <w:szCs w:val="24"/>
        </w:rPr>
      </w:pPr>
      <w:r w:rsidRPr="00526B76">
        <w:rPr>
          <w:rFonts w:ascii="Verdana" w:hAnsi="Verdana" w:cs="Book Antiqua"/>
          <w:sz w:val="24"/>
          <w:szCs w:val="24"/>
        </w:rPr>
        <w:t>to ensure r</w:t>
      </w:r>
      <w:r w:rsidR="0084430D" w:rsidRPr="00526B76">
        <w:rPr>
          <w:rFonts w:ascii="Verdana" w:hAnsi="Verdana" w:cs="Book Antiqua"/>
          <w:sz w:val="24"/>
          <w:szCs w:val="24"/>
        </w:rPr>
        <w:t>oad safety and reduce accidents</w:t>
      </w:r>
    </w:p>
    <w:p w:rsidR="0084430D" w:rsidRDefault="00526B76" w:rsidP="0084430D">
      <w:pPr>
        <w:autoSpaceDE w:val="0"/>
        <w:autoSpaceDN w:val="0"/>
        <w:adjustRightInd w:val="0"/>
        <w:spacing w:after="0" w:line="360" w:lineRule="auto"/>
        <w:jc w:val="both"/>
        <w:rPr>
          <w:rFonts w:ascii="Verdana" w:hAnsi="Verdana" w:cs="Times New Roman"/>
          <w:color w:val="333333"/>
          <w:sz w:val="24"/>
          <w:szCs w:val="24"/>
        </w:rPr>
      </w:pPr>
      <w:r>
        <w:rPr>
          <w:rFonts w:ascii="Verdana" w:hAnsi="Verdana" w:cs="Times New Roman"/>
          <w:color w:val="333333"/>
          <w:sz w:val="24"/>
          <w:szCs w:val="24"/>
        </w:rPr>
        <w:tab/>
      </w:r>
      <w:r w:rsidR="0084430D" w:rsidRPr="0084430D">
        <w:rPr>
          <w:rFonts w:ascii="Verdana" w:hAnsi="Verdana" w:cs="Times New Roman"/>
          <w:color w:val="333333"/>
          <w:sz w:val="24"/>
          <w:szCs w:val="24"/>
        </w:rPr>
        <w:t xml:space="preserve">In the present </w:t>
      </w:r>
      <w:r w:rsidR="00144E9B">
        <w:rPr>
          <w:rFonts w:ascii="Verdana" w:hAnsi="Verdana" w:cs="Times New Roman"/>
          <w:color w:val="333333"/>
          <w:sz w:val="24"/>
          <w:szCs w:val="24"/>
        </w:rPr>
        <w:t>Motor Vehicle Act, there are 217</w:t>
      </w:r>
      <w:r w:rsidR="0084430D" w:rsidRPr="0084430D">
        <w:rPr>
          <w:rFonts w:ascii="Verdana" w:hAnsi="Verdana" w:cs="Times New Roman"/>
          <w:color w:val="333333"/>
          <w:sz w:val="24"/>
          <w:szCs w:val="24"/>
        </w:rPr>
        <w:t xml:space="preserve"> Sections out of which the Bill aims to amend 68 sections</w:t>
      </w:r>
      <w:r w:rsidR="0084430D">
        <w:rPr>
          <w:rFonts w:ascii="Verdana" w:hAnsi="Verdana" w:cs="Times New Roman"/>
          <w:color w:val="333333"/>
          <w:sz w:val="24"/>
          <w:szCs w:val="24"/>
        </w:rPr>
        <w:t xml:space="preserve">. </w:t>
      </w:r>
      <w:r w:rsidR="0084430D" w:rsidRPr="0084430D">
        <w:rPr>
          <w:rFonts w:ascii="Verdana" w:hAnsi="Verdana" w:cs="Times New Roman"/>
          <w:color w:val="333333"/>
          <w:sz w:val="24"/>
          <w:szCs w:val="24"/>
        </w:rPr>
        <w:t>The Bill also proposes insertion of 28 new sections</w:t>
      </w:r>
      <w:r w:rsidR="0084430D">
        <w:rPr>
          <w:rFonts w:ascii="Verdana" w:hAnsi="Verdana" w:cs="Times New Roman"/>
          <w:color w:val="333333"/>
          <w:sz w:val="24"/>
          <w:szCs w:val="24"/>
        </w:rPr>
        <w:t xml:space="preserve">. Whereas </w:t>
      </w:r>
      <w:r w:rsidR="0084430D" w:rsidRPr="0084430D">
        <w:rPr>
          <w:rFonts w:ascii="Verdana" w:hAnsi="Verdana" w:cs="Times New Roman"/>
          <w:color w:val="333333"/>
          <w:sz w:val="24"/>
          <w:szCs w:val="24"/>
        </w:rPr>
        <w:t xml:space="preserve">Chapter </w:t>
      </w:r>
      <w:r w:rsidR="00513B4A">
        <w:rPr>
          <w:rFonts w:ascii="Verdana" w:hAnsi="Verdana" w:cs="Times New Roman"/>
          <w:color w:val="333333"/>
          <w:sz w:val="24"/>
          <w:szCs w:val="24"/>
        </w:rPr>
        <w:t>X</w:t>
      </w:r>
      <w:r w:rsidR="0084430D" w:rsidRPr="0084430D">
        <w:rPr>
          <w:rFonts w:ascii="Verdana" w:hAnsi="Verdana" w:cs="Times New Roman"/>
          <w:color w:val="333333"/>
          <w:sz w:val="24"/>
          <w:szCs w:val="24"/>
        </w:rPr>
        <w:t xml:space="preserve"> has been</w:t>
      </w:r>
      <w:r w:rsidR="0084430D">
        <w:rPr>
          <w:rFonts w:ascii="Verdana" w:hAnsi="Verdana" w:cs="Times New Roman"/>
          <w:color w:val="333333"/>
          <w:sz w:val="24"/>
          <w:szCs w:val="24"/>
        </w:rPr>
        <w:t xml:space="preserve"> </w:t>
      </w:r>
      <w:r w:rsidR="0084430D" w:rsidRPr="0084430D">
        <w:rPr>
          <w:rFonts w:ascii="Verdana" w:hAnsi="Verdana" w:cs="Times New Roman"/>
          <w:color w:val="333333"/>
          <w:sz w:val="24"/>
          <w:szCs w:val="24"/>
        </w:rPr>
        <w:t>deleted</w:t>
      </w:r>
      <w:r w:rsidR="0084430D">
        <w:rPr>
          <w:rFonts w:ascii="Verdana" w:hAnsi="Verdana" w:cs="Times New Roman"/>
          <w:color w:val="333333"/>
          <w:sz w:val="24"/>
          <w:szCs w:val="24"/>
        </w:rPr>
        <w:t xml:space="preserve">. </w:t>
      </w:r>
      <w:r w:rsidR="0084430D" w:rsidRPr="0084430D">
        <w:rPr>
          <w:rFonts w:ascii="Verdana" w:hAnsi="Verdana" w:cs="Times New Roman"/>
          <w:color w:val="333333"/>
          <w:sz w:val="24"/>
          <w:szCs w:val="24"/>
        </w:rPr>
        <w:t xml:space="preserve">Chapter </w:t>
      </w:r>
      <w:r w:rsidR="00513B4A">
        <w:rPr>
          <w:rFonts w:ascii="Verdana" w:hAnsi="Verdana" w:cs="Times New Roman"/>
          <w:color w:val="333333"/>
          <w:sz w:val="24"/>
          <w:szCs w:val="24"/>
        </w:rPr>
        <w:t>XI</w:t>
      </w:r>
      <w:r w:rsidR="0084430D" w:rsidRPr="0084430D">
        <w:rPr>
          <w:rFonts w:ascii="Verdana" w:hAnsi="Verdana" w:cs="Times New Roman"/>
          <w:color w:val="333333"/>
          <w:sz w:val="24"/>
          <w:szCs w:val="24"/>
        </w:rPr>
        <w:t xml:space="preserve"> is being</w:t>
      </w:r>
      <w:r w:rsidR="0003104D">
        <w:rPr>
          <w:rFonts w:ascii="Verdana" w:hAnsi="Verdana" w:cs="Times New Roman"/>
          <w:color w:val="333333"/>
          <w:sz w:val="24"/>
          <w:szCs w:val="24"/>
        </w:rPr>
        <w:t xml:space="preserve"> </w:t>
      </w:r>
      <w:r w:rsidR="0084430D" w:rsidRPr="0084430D">
        <w:rPr>
          <w:rFonts w:ascii="Verdana" w:hAnsi="Verdana" w:cs="Times New Roman"/>
          <w:color w:val="333333"/>
          <w:sz w:val="24"/>
          <w:szCs w:val="24"/>
        </w:rPr>
        <w:t xml:space="preserve">replaced with new provisions </w:t>
      </w:r>
      <w:r w:rsidR="0003104D">
        <w:rPr>
          <w:rFonts w:ascii="Verdana" w:hAnsi="Verdana" w:cs="Times New Roman"/>
          <w:color w:val="333333"/>
          <w:sz w:val="24"/>
          <w:szCs w:val="24"/>
        </w:rPr>
        <w:t xml:space="preserve">claiming </w:t>
      </w:r>
      <w:r w:rsidR="004C4906">
        <w:rPr>
          <w:rFonts w:ascii="Verdana" w:hAnsi="Verdana" w:cs="Times New Roman"/>
          <w:color w:val="333333"/>
          <w:sz w:val="24"/>
          <w:szCs w:val="24"/>
        </w:rPr>
        <w:t xml:space="preserve">that it would </w:t>
      </w:r>
      <w:r w:rsidR="0084430D" w:rsidRPr="0084430D">
        <w:rPr>
          <w:rFonts w:ascii="Verdana" w:hAnsi="Verdana" w:cs="Times New Roman"/>
          <w:color w:val="333333"/>
          <w:sz w:val="24"/>
          <w:szCs w:val="24"/>
        </w:rPr>
        <w:t>simplify third party insurance</w:t>
      </w:r>
      <w:r w:rsidR="0084430D">
        <w:rPr>
          <w:rFonts w:ascii="Verdana" w:hAnsi="Verdana" w:cs="Times New Roman"/>
          <w:color w:val="333333"/>
          <w:sz w:val="24"/>
          <w:szCs w:val="24"/>
        </w:rPr>
        <w:t xml:space="preserve"> </w:t>
      </w:r>
      <w:r w:rsidR="0084430D" w:rsidRPr="0084430D">
        <w:rPr>
          <w:rFonts w:ascii="Verdana" w:hAnsi="Verdana" w:cs="Times New Roman"/>
          <w:color w:val="333333"/>
          <w:sz w:val="24"/>
          <w:szCs w:val="24"/>
        </w:rPr>
        <w:t>claims and settlement process.</w:t>
      </w:r>
      <w:r w:rsidR="0084430D">
        <w:rPr>
          <w:rFonts w:ascii="Verdana" w:hAnsi="Verdana" w:cs="Times New Roman"/>
          <w:color w:val="333333"/>
          <w:sz w:val="24"/>
          <w:szCs w:val="24"/>
        </w:rPr>
        <w:t xml:space="preserve"> </w:t>
      </w:r>
    </w:p>
    <w:p w:rsidR="00526B76" w:rsidRDefault="00526B76" w:rsidP="0003104D">
      <w:pPr>
        <w:autoSpaceDE w:val="0"/>
        <w:autoSpaceDN w:val="0"/>
        <w:adjustRightInd w:val="0"/>
        <w:spacing w:after="0" w:line="360" w:lineRule="auto"/>
        <w:jc w:val="both"/>
        <w:rPr>
          <w:rFonts w:ascii="Verdana" w:hAnsi="Verdana" w:cs="Times New Roman"/>
          <w:b/>
          <w:color w:val="333333"/>
          <w:sz w:val="24"/>
          <w:szCs w:val="24"/>
          <w:u w:val="single"/>
        </w:rPr>
      </w:pPr>
    </w:p>
    <w:p w:rsidR="0084430D" w:rsidRDefault="00AD1BCF" w:rsidP="0003104D">
      <w:pPr>
        <w:autoSpaceDE w:val="0"/>
        <w:autoSpaceDN w:val="0"/>
        <w:adjustRightInd w:val="0"/>
        <w:spacing w:after="0" w:line="360" w:lineRule="auto"/>
        <w:jc w:val="both"/>
        <w:rPr>
          <w:rFonts w:ascii="Verdana" w:hAnsi="Verdana" w:cs="Times New Roman"/>
          <w:color w:val="333333"/>
          <w:sz w:val="24"/>
          <w:szCs w:val="24"/>
        </w:rPr>
      </w:pPr>
      <w:r>
        <w:rPr>
          <w:rFonts w:ascii="Verdana" w:hAnsi="Verdana" w:cs="Times New Roman"/>
          <w:b/>
          <w:color w:val="333333"/>
          <w:sz w:val="24"/>
          <w:szCs w:val="24"/>
          <w:u w:val="single"/>
        </w:rPr>
        <w:t xml:space="preserve">6. </w:t>
      </w:r>
      <w:r w:rsidR="0003104D" w:rsidRPr="0003104D">
        <w:rPr>
          <w:rFonts w:ascii="Verdana" w:hAnsi="Verdana" w:cs="Times New Roman"/>
          <w:b/>
          <w:color w:val="333333"/>
          <w:sz w:val="24"/>
          <w:szCs w:val="24"/>
          <w:u w:val="single"/>
        </w:rPr>
        <w:t>Concern of Petitioner Federation</w:t>
      </w:r>
      <w:r w:rsidR="0003104D">
        <w:rPr>
          <w:rFonts w:ascii="Verdana" w:hAnsi="Verdana" w:cs="Times New Roman"/>
          <w:color w:val="333333"/>
          <w:sz w:val="24"/>
          <w:szCs w:val="24"/>
        </w:rPr>
        <w:t>:-</w:t>
      </w:r>
    </w:p>
    <w:p w:rsidR="003B69E9" w:rsidRDefault="00EB7B32" w:rsidP="0003104D">
      <w:pPr>
        <w:spacing w:line="360" w:lineRule="auto"/>
        <w:ind w:firstLine="720"/>
        <w:jc w:val="both"/>
        <w:rPr>
          <w:rFonts w:ascii="Verdana" w:hAnsi="Verdana"/>
          <w:sz w:val="24"/>
          <w:szCs w:val="24"/>
        </w:rPr>
      </w:pPr>
      <w:r>
        <w:rPr>
          <w:rFonts w:ascii="Verdana" w:hAnsi="Verdana"/>
          <w:sz w:val="24"/>
          <w:szCs w:val="24"/>
        </w:rPr>
        <w:t>We</w:t>
      </w:r>
      <w:r w:rsidR="0003104D">
        <w:rPr>
          <w:rFonts w:ascii="Verdana" w:hAnsi="Verdana"/>
          <w:sz w:val="24"/>
          <w:szCs w:val="24"/>
        </w:rPr>
        <w:t xml:space="preserve">, the members of All India Federation of Motor Vehicles Department Technical Executive Officers’ Association, </w:t>
      </w:r>
      <w:r>
        <w:rPr>
          <w:rFonts w:ascii="Verdana" w:hAnsi="Verdana"/>
          <w:sz w:val="24"/>
          <w:szCs w:val="24"/>
        </w:rPr>
        <w:t xml:space="preserve">would </w:t>
      </w:r>
      <w:r w:rsidR="0003104D">
        <w:rPr>
          <w:rFonts w:ascii="Verdana" w:hAnsi="Verdana"/>
          <w:sz w:val="24"/>
          <w:szCs w:val="24"/>
        </w:rPr>
        <w:t xml:space="preserve">always </w:t>
      </w:r>
      <w:r w:rsidR="00466737">
        <w:rPr>
          <w:rFonts w:ascii="Verdana" w:hAnsi="Verdana"/>
          <w:sz w:val="24"/>
          <w:szCs w:val="24"/>
        </w:rPr>
        <w:t xml:space="preserve">welcome </w:t>
      </w:r>
      <w:r w:rsidR="0003104D">
        <w:rPr>
          <w:rFonts w:ascii="Verdana" w:hAnsi="Verdana"/>
          <w:sz w:val="24"/>
          <w:szCs w:val="24"/>
        </w:rPr>
        <w:t xml:space="preserve">any </w:t>
      </w:r>
      <w:r>
        <w:rPr>
          <w:rFonts w:ascii="Verdana" w:hAnsi="Verdana"/>
          <w:sz w:val="24"/>
          <w:szCs w:val="24"/>
        </w:rPr>
        <w:t>proposal</w:t>
      </w:r>
      <w:r w:rsidR="00466737">
        <w:rPr>
          <w:rFonts w:ascii="Verdana" w:hAnsi="Verdana"/>
          <w:sz w:val="24"/>
          <w:szCs w:val="24"/>
        </w:rPr>
        <w:t>s</w:t>
      </w:r>
      <w:r w:rsidR="0003104D">
        <w:rPr>
          <w:rFonts w:ascii="Verdana" w:hAnsi="Verdana"/>
          <w:sz w:val="24"/>
          <w:szCs w:val="24"/>
        </w:rPr>
        <w:t xml:space="preserve"> under the Motor Vehicles Laws to ensure better service delivery to </w:t>
      </w:r>
      <w:r>
        <w:rPr>
          <w:rFonts w:ascii="Verdana" w:hAnsi="Verdana"/>
          <w:sz w:val="24"/>
          <w:szCs w:val="24"/>
        </w:rPr>
        <w:t xml:space="preserve">public interest. </w:t>
      </w:r>
      <w:r w:rsidR="00466737">
        <w:rPr>
          <w:rFonts w:ascii="Verdana" w:hAnsi="Verdana"/>
          <w:sz w:val="24"/>
          <w:szCs w:val="24"/>
        </w:rPr>
        <w:t>In the past,</w:t>
      </w:r>
      <w:r w:rsidR="0003104D">
        <w:rPr>
          <w:rFonts w:ascii="Verdana" w:hAnsi="Verdana"/>
          <w:sz w:val="24"/>
          <w:szCs w:val="24"/>
        </w:rPr>
        <w:t xml:space="preserve"> whenever such public oriented L</w:t>
      </w:r>
      <w:r w:rsidR="00466737">
        <w:rPr>
          <w:rFonts w:ascii="Verdana" w:hAnsi="Verdana"/>
          <w:sz w:val="24"/>
          <w:szCs w:val="24"/>
        </w:rPr>
        <w:t>aws were enacted and modern technologies were introduced we got ourselves familiarized with such changes</w:t>
      </w:r>
      <w:r w:rsidR="008F41DA">
        <w:rPr>
          <w:rFonts w:ascii="Verdana" w:hAnsi="Verdana"/>
          <w:sz w:val="24"/>
          <w:szCs w:val="24"/>
        </w:rPr>
        <w:t xml:space="preserve">. We have </w:t>
      </w:r>
      <w:r w:rsidR="00466737">
        <w:rPr>
          <w:rFonts w:ascii="Verdana" w:hAnsi="Verdana"/>
          <w:sz w:val="24"/>
          <w:szCs w:val="24"/>
        </w:rPr>
        <w:t>establish</w:t>
      </w:r>
      <w:r w:rsidR="003B69E9">
        <w:rPr>
          <w:rFonts w:ascii="Verdana" w:hAnsi="Verdana"/>
          <w:sz w:val="24"/>
          <w:szCs w:val="24"/>
        </w:rPr>
        <w:t>ed</w:t>
      </w:r>
      <w:r w:rsidR="00466737">
        <w:rPr>
          <w:rFonts w:ascii="Verdana" w:hAnsi="Verdana"/>
          <w:sz w:val="24"/>
          <w:szCs w:val="24"/>
        </w:rPr>
        <w:t xml:space="preserve"> sense of </w:t>
      </w:r>
      <w:r w:rsidR="003B69E9">
        <w:rPr>
          <w:rFonts w:ascii="Verdana" w:hAnsi="Verdana"/>
          <w:sz w:val="24"/>
          <w:szCs w:val="24"/>
        </w:rPr>
        <w:t>responsibility</w:t>
      </w:r>
      <w:r w:rsidR="00466737">
        <w:rPr>
          <w:rFonts w:ascii="Verdana" w:hAnsi="Verdana"/>
          <w:sz w:val="24"/>
          <w:szCs w:val="24"/>
        </w:rPr>
        <w:t xml:space="preserve"> </w:t>
      </w:r>
      <w:r w:rsidR="003B69E9">
        <w:rPr>
          <w:rFonts w:ascii="Verdana" w:hAnsi="Verdana"/>
          <w:sz w:val="24"/>
          <w:szCs w:val="24"/>
        </w:rPr>
        <w:t>and executed</w:t>
      </w:r>
      <w:r w:rsidR="00466737">
        <w:rPr>
          <w:rFonts w:ascii="Verdana" w:hAnsi="Verdana"/>
          <w:sz w:val="24"/>
          <w:szCs w:val="24"/>
        </w:rPr>
        <w:t xml:space="preserve"> </w:t>
      </w:r>
      <w:r w:rsidR="003B69E9">
        <w:rPr>
          <w:rFonts w:ascii="Verdana" w:hAnsi="Verdana"/>
          <w:sz w:val="24"/>
          <w:szCs w:val="24"/>
        </w:rPr>
        <w:t>the policy decision of the Government</w:t>
      </w:r>
      <w:r w:rsidR="0006444F">
        <w:rPr>
          <w:rFonts w:ascii="Verdana" w:hAnsi="Verdana"/>
          <w:sz w:val="24"/>
          <w:szCs w:val="24"/>
        </w:rPr>
        <w:t xml:space="preserve"> </w:t>
      </w:r>
      <w:r w:rsidR="0003104D">
        <w:rPr>
          <w:rFonts w:ascii="Verdana" w:hAnsi="Verdana"/>
          <w:sz w:val="24"/>
          <w:szCs w:val="24"/>
        </w:rPr>
        <w:t>effectively</w:t>
      </w:r>
      <w:r w:rsidR="0006444F">
        <w:rPr>
          <w:rFonts w:ascii="Verdana" w:hAnsi="Verdana"/>
          <w:sz w:val="24"/>
          <w:szCs w:val="24"/>
        </w:rPr>
        <w:t>.</w:t>
      </w:r>
      <w:r w:rsidR="003B69E9">
        <w:rPr>
          <w:rFonts w:ascii="Verdana" w:hAnsi="Verdana"/>
          <w:sz w:val="24"/>
          <w:szCs w:val="24"/>
        </w:rPr>
        <w:t xml:space="preserve">  Now also, </w:t>
      </w:r>
      <w:r w:rsidR="0006444F">
        <w:rPr>
          <w:rFonts w:ascii="Verdana" w:hAnsi="Verdana"/>
          <w:sz w:val="24"/>
          <w:szCs w:val="24"/>
        </w:rPr>
        <w:t xml:space="preserve">we are prepared to cope up with further innovative techniques including service on electronic platforms. </w:t>
      </w:r>
      <w:r w:rsidR="0003104D">
        <w:rPr>
          <w:rFonts w:ascii="Verdana" w:hAnsi="Verdana"/>
          <w:sz w:val="24"/>
          <w:szCs w:val="24"/>
        </w:rPr>
        <w:t>I</w:t>
      </w:r>
      <w:r w:rsidR="003B69E9">
        <w:rPr>
          <w:rFonts w:ascii="Verdana" w:hAnsi="Verdana"/>
          <w:sz w:val="24"/>
          <w:szCs w:val="24"/>
        </w:rPr>
        <w:t xml:space="preserve">t is our earnest hope that the </w:t>
      </w:r>
      <w:r w:rsidR="004C4906">
        <w:rPr>
          <w:rFonts w:ascii="Verdana" w:hAnsi="Verdana"/>
          <w:sz w:val="24"/>
          <w:szCs w:val="24"/>
        </w:rPr>
        <w:t>G</w:t>
      </w:r>
      <w:r w:rsidR="003B69E9">
        <w:rPr>
          <w:rFonts w:ascii="Verdana" w:hAnsi="Verdana"/>
          <w:sz w:val="24"/>
          <w:szCs w:val="24"/>
        </w:rPr>
        <w:t xml:space="preserve">overnment will deploy our </w:t>
      </w:r>
      <w:r w:rsidR="0003104D">
        <w:rPr>
          <w:rFonts w:ascii="Verdana" w:hAnsi="Verdana"/>
          <w:sz w:val="24"/>
          <w:szCs w:val="24"/>
        </w:rPr>
        <w:t>o</w:t>
      </w:r>
      <w:r w:rsidR="003B69E9">
        <w:rPr>
          <w:rFonts w:ascii="Verdana" w:hAnsi="Verdana"/>
          <w:sz w:val="24"/>
          <w:szCs w:val="24"/>
        </w:rPr>
        <w:t xml:space="preserve">fficers to the relevant purpose and utilize our services to achieve the objectives. </w:t>
      </w:r>
    </w:p>
    <w:p w:rsidR="004C4906" w:rsidRDefault="003B69E9" w:rsidP="004C4906">
      <w:pPr>
        <w:spacing w:line="360" w:lineRule="auto"/>
        <w:ind w:firstLine="720"/>
        <w:jc w:val="both"/>
        <w:rPr>
          <w:rFonts w:ascii="Verdana" w:hAnsi="Verdana"/>
          <w:sz w:val="24"/>
          <w:szCs w:val="24"/>
        </w:rPr>
      </w:pPr>
      <w:r>
        <w:rPr>
          <w:rFonts w:ascii="Verdana" w:hAnsi="Verdana"/>
          <w:sz w:val="24"/>
          <w:szCs w:val="24"/>
        </w:rPr>
        <w:lastRenderedPageBreak/>
        <w:t>But, to our dismay, the Motor Vehicles Amendment Bill 2017 is silent on several important issues. There is no transparency as to ho</w:t>
      </w:r>
      <w:r w:rsidR="00BD11EB">
        <w:rPr>
          <w:rFonts w:ascii="Verdana" w:hAnsi="Verdana"/>
          <w:sz w:val="24"/>
          <w:szCs w:val="24"/>
        </w:rPr>
        <w:t>w and by whom the above measures are going to be implemented by the Government</w:t>
      </w:r>
      <w:r>
        <w:rPr>
          <w:rFonts w:ascii="Verdana" w:hAnsi="Verdana"/>
          <w:sz w:val="24"/>
          <w:szCs w:val="24"/>
        </w:rPr>
        <w:t xml:space="preserve">. </w:t>
      </w:r>
      <w:r w:rsidR="0003104D">
        <w:rPr>
          <w:rFonts w:ascii="Verdana" w:hAnsi="Verdana"/>
          <w:sz w:val="24"/>
          <w:szCs w:val="24"/>
        </w:rPr>
        <w:t xml:space="preserve">Obviously there is a hidden schedule in the Bill to entrust </w:t>
      </w:r>
      <w:r w:rsidR="0006444F">
        <w:rPr>
          <w:rFonts w:ascii="Verdana" w:hAnsi="Verdana"/>
          <w:sz w:val="24"/>
          <w:szCs w:val="24"/>
        </w:rPr>
        <w:t xml:space="preserve">the </w:t>
      </w:r>
      <w:r w:rsidR="008F41DA">
        <w:rPr>
          <w:rFonts w:ascii="Verdana" w:hAnsi="Verdana"/>
          <w:sz w:val="24"/>
          <w:szCs w:val="24"/>
        </w:rPr>
        <w:t xml:space="preserve">powers, functions and </w:t>
      </w:r>
      <w:r w:rsidR="0006444F">
        <w:rPr>
          <w:rFonts w:ascii="Verdana" w:hAnsi="Verdana"/>
          <w:sz w:val="24"/>
          <w:szCs w:val="24"/>
        </w:rPr>
        <w:t>responsibilities to some unknown persons or unknown corporate bodies</w:t>
      </w:r>
      <w:r w:rsidR="0003104D">
        <w:rPr>
          <w:rFonts w:ascii="Verdana" w:hAnsi="Verdana"/>
          <w:sz w:val="24"/>
          <w:szCs w:val="24"/>
        </w:rPr>
        <w:t xml:space="preserve"> to be nominated by the Central Government in the place of the officers of Motor Vehicle Department.</w:t>
      </w:r>
      <w:r w:rsidR="0006444F">
        <w:rPr>
          <w:rFonts w:ascii="Verdana" w:hAnsi="Verdana"/>
          <w:sz w:val="24"/>
          <w:szCs w:val="24"/>
        </w:rPr>
        <w:t xml:space="preserve"> </w:t>
      </w:r>
      <w:r w:rsidR="0003104D">
        <w:rPr>
          <w:rFonts w:ascii="Verdana" w:hAnsi="Verdana"/>
          <w:sz w:val="24"/>
          <w:szCs w:val="24"/>
        </w:rPr>
        <w:t xml:space="preserve">Such private individuals/bodies are given the nomenclature ‘public servant’ and ‘public authority’ </w:t>
      </w:r>
      <w:r w:rsidR="00B02C71">
        <w:rPr>
          <w:rFonts w:ascii="Verdana" w:hAnsi="Verdana"/>
          <w:sz w:val="24"/>
          <w:szCs w:val="24"/>
        </w:rPr>
        <w:t xml:space="preserve">to provide statutory background to them and </w:t>
      </w:r>
      <w:r w:rsidR="0003104D">
        <w:rPr>
          <w:rFonts w:ascii="Verdana" w:hAnsi="Verdana"/>
          <w:sz w:val="24"/>
          <w:szCs w:val="24"/>
        </w:rPr>
        <w:t xml:space="preserve">to make it appear as if </w:t>
      </w:r>
      <w:r w:rsidR="00B02C71">
        <w:rPr>
          <w:rFonts w:ascii="Verdana" w:hAnsi="Verdana"/>
          <w:sz w:val="24"/>
          <w:szCs w:val="24"/>
        </w:rPr>
        <w:t>they are propertly constituted authorities. T</w:t>
      </w:r>
      <w:r w:rsidR="0006444F">
        <w:rPr>
          <w:rFonts w:ascii="Verdana" w:hAnsi="Verdana"/>
          <w:sz w:val="24"/>
          <w:szCs w:val="24"/>
        </w:rPr>
        <w:t xml:space="preserve">his issue is the main </w:t>
      </w:r>
      <w:r w:rsidR="00BD11EB">
        <w:rPr>
          <w:rFonts w:ascii="Verdana" w:hAnsi="Verdana"/>
          <w:sz w:val="24"/>
          <w:szCs w:val="24"/>
        </w:rPr>
        <w:t xml:space="preserve">concern of every </w:t>
      </w:r>
      <w:r w:rsidR="0006444F">
        <w:rPr>
          <w:rFonts w:ascii="Verdana" w:hAnsi="Verdana"/>
          <w:sz w:val="24"/>
          <w:szCs w:val="24"/>
        </w:rPr>
        <w:t>member</w:t>
      </w:r>
      <w:r w:rsidR="00BD11EB">
        <w:rPr>
          <w:rFonts w:ascii="Verdana" w:hAnsi="Verdana"/>
          <w:sz w:val="24"/>
          <w:szCs w:val="24"/>
        </w:rPr>
        <w:t xml:space="preserve"> of our Federation and also all other stakeholders. </w:t>
      </w:r>
    </w:p>
    <w:p w:rsidR="00BD11EB" w:rsidRDefault="00BD11EB" w:rsidP="004C4906">
      <w:pPr>
        <w:spacing w:line="360" w:lineRule="auto"/>
        <w:ind w:firstLine="720"/>
        <w:jc w:val="both"/>
        <w:rPr>
          <w:rFonts w:ascii="Verdana" w:hAnsi="Verdana"/>
          <w:sz w:val="24"/>
          <w:szCs w:val="24"/>
        </w:rPr>
      </w:pPr>
      <w:r>
        <w:rPr>
          <w:rFonts w:ascii="Verdana" w:hAnsi="Verdana"/>
          <w:sz w:val="24"/>
          <w:szCs w:val="24"/>
        </w:rPr>
        <w:t>We apprehend that most of the provisions in the proposed Motor Vehicles Amendment Bill 2017 are against the prov</w:t>
      </w:r>
      <w:r w:rsidR="0003104D">
        <w:rPr>
          <w:rFonts w:ascii="Verdana" w:hAnsi="Verdana"/>
          <w:sz w:val="24"/>
          <w:szCs w:val="24"/>
        </w:rPr>
        <w:t>isions of Constitution of India. T</w:t>
      </w:r>
      <w:r>
        <w:rPr>
          <w:rFonts w:ascii="Verdana" w:hAnsi="Verdana"/>
          <w:sz w:val="24"/>
          <w:szCs w:val="24"/>
        </w:rPr>
        <w:t xml:space="preserve">he States will be deprived of their powers to levy </w:t>
      </w:r>
      <w:r w:rsidR="0003104D">
        <w:rPr>
          <w:rFonts w:ascii="Verdana" w:hAnsi="Verdana"/>
          <w:sz w:val="24"/>
          <w:szCs w:val="24"/>
        </w:rPr>
        <w:t>fees and taxes. T</w:t>
      </w:r>
      <w:r>
        <w:rPr>
          <w:rFonts w:ascii="Verdana" w:hAnsi="Verdana"/>
          <w:sz w:val="24"/>
          <w:szCs w:val="24"/>
        </w:rPr>
        <w:t>he object and reasons given in introducing the Bill are not truly reflected in the Bill</w:t>
      </w:r>
      <w:r w:rsidR="003B69E9">
        <w:rPr>
          <w:rFonts w:ascii="Verdana" w:hAnsi="Verdana"/>
          <w:sz w:val="24"/>
          <w:szCs w:val="24"/>
        </w:rPr>
        <w:t>.</w:t>
      </w:r>
    </w:p>
    <w:p w:rsidR="002306A8" w:rsidRDefault="002306A8" w:rsidP="002306A8">
      <w:pPr>
        <w:spacing w:line="360" w:lineRule="auto"/>
        <w:ind w:firstLine="720"/>
        <w:jc w:val="both"/>
        <w:rPr>
          <w:rFonts w:ascii="Verdana" w:hAnsi="Verdana"/>
          <w:sz w:val="24"/>
          <w:szCs w:val="24"/>
        </w:rPr>
      </w:pPr>
      <w:r>
        <w:rPr>
          <w:rFonts w:ascii="Verdana" w:hAnsi="Verdana"/>
          <w:sz w:val="24"/>
          <w:szCs w:val="24"/>
        </w:rPr>
        <w:t>We are of the considered view that that certain provisions in the Bill will have serious impact on our service conditions and will be against public interest. As we are the persons of special interest and likely to be affected,</w:t>
      </w:r>
      <w:r w:rsidR="0003104D">
        <w:rPr>
          <w:rFonts w:ascii="Verdana" w:hAnsi="Verdana"/>
          <w:sz w:val="24"/>
          <w:szCs w:val="24"/>
        </w:rPr>
        <w:t xml:space="preserve"> </w:t>
      </w:r>
      <w:r>
        <w:rPr>
          <w:rFonts w:ascii="Verdana" w:hAnsi="Verdana"/>
          <w:sz w:val="24"/>
          <w:szCs w:val="24"/>
        </w:rPr>
        <w:t xml:space="preserve">we </w:t>
      </w:r>
      <w:r w:rsidR="00B02C71">
        <w:rPr>
          <w:rFonts w:ascii="Verdana" w:hAnsi="Verdana"/>
          <w:sz w:val="24"/>
          <w:szCs w:val="24"/>
        </w:rPr>
        <w:t xml:space="preserve">crave leave of this Hon’ble Selecct Committee to </w:t>
      </w:r>
      <w:r>
        <w:rPr>
          <w:rFonts w:ascii="Verdana" w:hAnsi="Verdana"/>
          <w:sz w:val="24"/>
          <w:szCs w:val="24"/>
        </w:rPr>
        <w:t xml:space="preserve">submit </w:t>
      </w:r>
      <w:r w:rsidR="00B02C71">
        <w:rPr>
          <w:rFonts w:ascii="Verdana" w:hAnsi="Verdana"/>
          <w:sz w:val="24"/>
          <w:szCs w:val="24"/>
        </w:rPr>
        <w:t xml:space="preserve">our </w:t>
      </w:r>
      <w:r>
        <w:rPr>
          <w:rFonts w:ascii="Verdana" w:hAnsi="Verdana"/>
          <w:sz w:val="24"/>
          <w:szCs w:val="24"/>
        </w:rPr>
        <w:t>representations/suggestions for consideration.</w:t>
      </w:r>
    </w:p>
    <w:p w:rsidR="004C4906" w:rsidRDefault="004C4906" w:rsidP="004C4906">
      <w:pPr>
        <w:spacing w:line="360" w:lineRule="auto"/>
        <w:ind w:firstLine="720"/>
        <w:jc w:val="both"/>
        <w:rPr>
          <w:rFonts w:ascii="Verdana" w:hAnsi="Verdana"/>
          <w:sz w:val="24"/>
          <w:szCs w:val="24"/>
        </w:rPr>
      </w:pPr>
      <w:r>
        <w:rPr>
          <w:rFonts w:ascii="Verdana" w:hAnsi="Verdana"/>
          <w:sz w:val="24"/>
          <w:szCs w:val="24"/>
        </w:rPr>
        <w:t>Before going into clause-by-clause analysis and grounds of our objections, we submit the background of the Bill as follows:-</w:t>
      </w:r>
    </w:p>
    <w:p w:rsidR="00177249" w:rsidRPr="00177249" w:rsidRDefault="00AD1BCF" w:rsidP="00177249">
      <w:pPr>
        <w:spacing w:line="360" w:lineRule="auto"/>
        <w:jc w:val="both"/>
        <w:rPr>
          <w:rFonts w:ascii="Verdana" w:hAnsi="Verdana"/>
          <w:b/>
          <w:sz w:val="24"/>
          <w:szCs w:val="24"/>
          <w:u w:val="single"/>
        </w:rPr>
      </w:pPr>
      <w:r>
        <w:rPr>
          <w:rFonts w:ascii="Verdana" w:hAnsi="Verdana"/>
          <w:b/>
          <w:sz w:val="24"/>
          <w:szCs w:val="24"/>
          <w:u w:val="single"/>
        </w:rPr>
        <w:t xml:space="preserve">7. </w:t>
      </w:r>
      <w:r w:rsidR="00177249" w:rsidRPr="00177249">
        <w:rPr>
          <w:rFonts w:ascii="Verdana" w:hAnsi="Verdana"/>
          <w:b/>
          <w:sz w:val="24"/>
          <w:szCs w:val="24"/>
          <w:u w:val="single"/>
        </w:rPr>
        <w:t>Background of the Motor Vehicles (amendment) Bill 2017</w:t>
      </w:r>
    </w:p>
    <w:p w:rsidR="00B02C71" w:rsidRDefault="004C4906" w:rsidP="00693165">
      <w:pPr>
        <w:spacing w:line="240" w:lineRule="auto"/>
        <w:ind w:left="630" w:hanging="630"/>
        <w:jc w:val="both"/>
        <w:rPr>
          <w:rFonts w:ascii="Verdana" w:hAnsi="Verdana"/>
          <w:sz w:val="24"/>
          <w:szCs w:val="24"/>
        </w:rPr>
      </w:pPr>
      <w:r>
        <w:rPr>
          <w:rFonts w:ascii="Verdana" w:hAnsi="Verdana"/>
          <w:sz w:val="24"/>
          <w:szCs w:val="24"/>
        </w:rPr>
        <w:t xml:space="preserve">(1). </w:t>
      </w:r>
      <w:r w:rsidR="00693165">
        <w:rPr>
          <w:rFonts w:ascii="Verdana" w:hAnsi="Verdana"/>
          <w:sz w:val="24"/>
          <w:szCs w:val="24"/>
        </w:rPr>
        <w:tab/>
      </w:r>
      <w:r>
        <w:rPr>
          <w:rFonts w:ascii="Verdana" w:hAnsi="Verdana"/>
          <w:sz w:val="24"/>
          <w:szCs w:val="24"/>
        </w:rPr>
        <w:t>Control and regulation of motor vehicles</w:t>
      </w:r>
      <w:r w:rsidR="00693165">
        <w:rPr>
          <w:rFonts w:ascii="Verdana" w:hAnsi="Verdana"/>
          <w:sz w:val="24"/>
          <w:szCs w:val="24"/>
        </w:rPr>
        <w:t xml:space="preserve"> </w:t>
      </w:r>
      <w:r>
        <w:rPr>
          <w:rFonts w:ascii="Verdana" w:hAnsi="Verdana"/>
          <w:sz w:val="24"/>
          <w:szCs w:val="24"/>
        </w:rPr>
        <w:t xml:space="preserve">is </w:t>
      </w:r>
      <w:r w:rsidR="00693165">
        <w:rPr>
          <w:rFonts w:ascii="Verdana" w:hAnsi="Verdana"/>
          <w:sz w:val="24"/>
          <w:szCs w:val="24"/>
        </w:rPr>
        <w:t xml:space="preserve">presently </w:t>
      </w:r>
      <w:r>
        <w:rPr>
          <w:rFonts w:ascii="Verdana" w:hAnsi="Verdana"/>
          <w:sz w:val="24"/>
          <w:szCs w:val="24"/>
        </w:rPr>
        <w:t xml:space="preserve">governed by the Motor Vehicles Act 1988 </w:t>
      </w:r>
      <w:r w:rsidR="00144E9B">
        <w:rPr>
          <w:rFonts w:ascii="Verdana" w:hAnsi="Verdana"/>
          <w:sz w:val="24"/>
          <w:szCs w:val="24"/>
        </w:rPr>
        <w:t xml:space="preserve">[Central Act 59 of 1988] </w:t>
      </w:r>
      <w:r>
        <w:rPr>
          <w:rFonts w:ascii="Verdana" w:hAnsi="Verdana"/>
          <w:sz w:val="24"/>
          <w:szCs w:val="24"/>
        </w:rPr>
        <w:t xml:space="preserve">and </w:t>
      </w:r>
      <w:r w:rsidR="00144E9B">
        <w:rPr>
          <w:rFonts w:ascii="Verdana" w:hAnsi="Verdana"/>
          <w:sz w:val="24"/>
          <w:szCs w:val="24"/>
        </w:rPr>
        <w:t xml:space="preserve">the </w:t>
      </w:r>
      <w:r>
        <w:rPr>
          <w:rFonts w:ascii="Verdana" w:hAnsi="Verdana"/>
          <w:sz w:val="24"/>
          <w:szCs w:val="24"/>
        </w:rPr>
        <w:t>rules framed thereunder</w:t>
      </w:r>
      <w:r w:rsidR="00144E9B">
        <w:rPr>
          <w:rFonts w:ascii="Verdana" w:hAnsi="Verdana"/>
          <w:sz w:val="24"/>
          <w:szCs w:val="24"/>
        </w:rPr>
        <w:t xml:space="preserve"> by the Central Government as well as by the respective State Governments</w:t>
      </w:r>
      <w:r>
        <w:rPr>
          <w:rFonts w:ascii="Verdana" w:hAnsi="Verdana"/>
          <w:sz w:val="24"/>
          <w:szCs w:val="24"/>
        </w:rPr>
        <w:t xml:space="preserve">. </w:t>
      </w:r>
      <w:r w:rsidR="00144E9B">
        <w:rPr>
          <w:rFonts w:ascii="Verdana" w:hAnsi="Verdana"/>
          <w:sz w:val="24"/>
          <w:szCs w:val="24"/>
        </w:rPr>
        <w:t xml:space="preserve">The said Act came into force on </w:t>
      </w:r>
      <w:r w:rsidR="00526B76">
        <w:rPr>
          <w:rFonts w:ascii="Verdana" w:hAnsi="Verdana"/>
          <w:sz w:val="24"/>
          <w:szCs w:val="24"/>
        </w:rPr>
        <w:t>0</w:t>
      </w:r>
      <w:r w:rsidR="00144E9B">
        <w:rPr>
          <w:rFonts w:ascii="Verdana" w:hAnsi="Verdana"/>
          <w:sz w:val="24"/>
          <w:szCs w:val="24"/>
        </w:rPr>
        <w:t>1.</w:t>
      </w:r>
      <w:r w:rsidR="00526B76">
        <w:rPr>
          <w:rFonts w:ascii="Verdana" w:hAnsi="Verdana"/>
          <w:sz w:val="24"/>
          <w:szCs w:val="24"/>
        </w:rPr>
        <w:t>0</w:t>
      </w:r>
      <w:r w:rsidR="00144E9B">
        <w:rPr>
          <w:rFonts w:ascii="Verdana" w:hAnsi="Verdana"/>
          <w:sz w:val="24"/>
          <w:szCs w:val="24"/>
        </w:rPr>
        <w:t>7.1989 vide notification S</w:t>
      </w:r>
      <w:r w:rsidR="00693165">
        <w:rPr>
          <w:rFonts w:ascii="Verdana" w:hAnsi="Verdana"/>
          <w:sz w:val="24"/>
          <w:szCs w:val="24"/>
        </w:rPr>
        <w:t>.O. No 368(E), dated 22.</w:t>
      </w:r>
      <w:r w:rsidR="00526B76">
        <w:rPr>
          <w:rFonts w:ascii="Verdana" w:hAnsi="Verdana"/>
          <w:sz w:val="24"/>
          <w:szCs w:val="24"/>
        </w:rPr>
        <w:t>0</w:t>
      </w:r>
      <w:r w:rsidR="00693165">
        <w:rPr>
          <w:rFonts w:ascii="Verdana" w:hAnsi="Verdana"/>
          <w:sz w:val="24"/>
          <w:szCs w:val="24"/>
        </w:rPr>
        <w:t xml:space="preserve">5.1989 by repealing the previous Motor Vehicles Act 1939. </w:t>
      </w:r>
    </w:p>
    <w:p w:rsidR="004C4906" w:rsidRDefault="00B02C71" w:rsidP="00693165">
      <w:pPr>
        <w:spacing w:line="240" w:lineRule="auto"/>
        <w:ind w:left="630" w:hanging="630"/>
        <w:jc w:val="both"/>
        <w:rPr>
          <w:rFonts w:ascii="Verdana" w:hAnsi="Verdana"/>
          <w:sz w:val="24"/>
          <w:szCs w:val="24"/>
        </w:rPr>
      </w:pPr>
      <w:r>
        <w:rPr>
          <w:rFonts w:ascii="Verdana" w:hAnsi="Verdana"/>
          <w:sz w:val="24"/>
          <w:szCs w:val="24"/>
        </w:rPr>
        <w:lastRenderedPageBreak/>
        <w:t>(2).</w:t>
      </w:r>
      <w:r>
        <w:rPr>
          <w:rFonts w:ascii="Verdana" w:hAnsi="Verdana"/>
          <w:sz w:val="24"/>
          <w:szCs w:val="24"/>
        </w:rPr>
        <w:tab/>
      </w:r>
      <w:r w:rsidR="004C4906">
        <w:rPr>
          <w:rFonts w:ascii="Verdana" w:hAnsi="Verdana"/>
          <w:sz w:val="24"/>
          <w:szCs w:val="24"/>
        </w:rPr>
        <w:t>The enforcement of these provisions is to be done concurrently by the Central Government as well as by the State Governments in respect of the areas specified in the Act. The areas in which the State Governments have got exclusive powers have been clearly specified in Entry 56 and 57 of List II [state list] and Entry 35 of List III [concurrent list] vide Article 246 and Seventh Schedule of the Constitution of India.</w:t>
      </w:r>
    </w:p>
    <w:p w:rsidR="00693165" w:rsidRDefault="00B02C71" w:rsidP="00693165">
      <w:pPr>
        <w:spacing w:line="240" w:lineRule="auto"/>
        <w:ind w:left="630" w:hanging="630"/>
        <w:jc w:val="both"/>
        <w:rPr>
          <w:rFonts w:ascii="Verdana" w:hAnsi="Verdana"/>
          <w:sz w:val="24"/>
          <w:szCs w:val="24"/>
        </w:rPr>
      </w:pPr>
      <w:r>
        <w:rPr>
          <w:rFonts w:ascii="Verdana" w:hAnsi="Verdana"/>
          <w:sz w:val="24"/>
          <w:szCs w:val="24"/>
        </w:rPr>
        <w:t>(3</w:t>
      </w:r>
      <w:r w:rsidR="00693165">
        <w:rPr>
          <w:rFonts w:ascii="Verdana" w:hAnsi="Verdana"/>
          <w:sz w:val="24"/>
          <w:szCs w:val="24"/>
        </w:rPr>
        <w:t>).</w:t>
      </w:r>
      <w:r w:rsidR="00693165">
        <w:rPr>
          <w:rFonts w:ascii="Verdana" w:hAnsi="Verdana"/>
          <w:sz w:val="24"/>
          <w:szCs w:val="24"/>
        </w:rPr>
        <w:tab/>
        <w:t>Some of the provisions of the Motor Vehicles Act 1988 have been amended from time to time.</w:t>
      </w:r>
    </w:p>
    <w:p w:rsidR="00144E9B" w:rsidRDefault="00B02C71" w:rsidP="00177249">
      <w:pPr>
        <w:spacing w:line="240" w:lineRule="auto"/>
        <w:ind w:left="630" w:hanging="630"/>
        <w:jc w:val="both"/>
        <w:rPr>
          <w:rFonts w:ascii="Verdana" w:hAnsi="Verdana"/>
          <w:sz w:val="24"/>
          <w:szCs w:val="24"/>
        </w:rPr>
      </w:pPr>
      <w:r>
        <w:rPr>
          <w:rFonts w:ascii="Verdana" w:hAnsi="Verdana"/>
          <w:sz w:val="24"/>
          <w:szCs w:val="24"/>
        </w:rPr>
        <w:t>(4</w:t>
      </w:r>
      <w:r w:rsidR="004C4906">
        <w:rPr>
          <w:rFonts w:ascii="Verdana" w:hAnsi="Verdana"/>
          <w:sz w:val="24"/>
          <w:szCs w:val="24"/>
        </w:rPr>
        <w:t>).</w:t>
      </w:r>
      <w:r w:rsidR="004C4906">
        <w:rPr>
          <w:rFonts w:ascii="Verdana" w:hAnsi="Verdana"/>
          <w:sz w:val="24"/>
          <w:szCs w:val="24"/>
        </w:rPr>
        <w:tab/>
      </w:r>
      <w:r w:rsidR="00425972">
        <w:rPr>
          <w:rFonts w:ascii="Verdana" w:hAnsi="Verdana"/>
          <w:sz w:val="24"/>
          <w:szCs w:val="24"/>
        </w:rPr>
        <w:t>On 13.</w:t>
      </w:r>
      <w:r w:rsidR="00526B76">
        <w:rPr>
          <w:rFonts w:ascii="Verdana" w:hAnsi="Verdana"/>
          <w:sz w:val="24"/>
          <w:szCs w:val="24"/>
        </w:rPr>
        <w:t>0</w:t>
      </w:r>
      <w:r w:rsidR="00425972">
        <w:rPr>
          <w:rFonts w:ascii="Verdana" w:hAnsi="Verdana"/>
          <w:sz w:val="24"/>
          <w:szCs w:val="24"/>
        </w:rPr>
        <w:t>9.2014, t</w:t>
      </w:r>
      <w:r w:rsidR="004C4906">
        <w:rPr>
          <w:rFonts w:ascii="Verdana" w:hAnsi="Verdana"/>
          <w:sz w:val="24"/>
          <w:szCs w:val="24"/>
        </w:rPr>
        <w:t xml:space="preserve">he Ministry of </w:t>
      </w:r>
      <w:r w:rsidR="00425972">
        <w:rPr>
          <w:rFonts w:ascii="Verdana" w:hAnsi="Verdana"/>
          <w:sz w:val="24"/>
          <w:szCs w:val="24"/>
        </w:rPr>
        <w:t>Road Transport and Highways, Government of India, have notified a Draft Bill known as ‘Road Transport and Safety Bill” with the object of repealing the Motor Vehicles Act 1988 and substituting it by a new Act.</w:t>
      </w:r>
      <w:r w:rsidR="00144E9B">
        <w:rPr>
          <w:rFonts w:ascii="Verdana" w:hAnsi="Verdana"/>
          <w:sz w:val="24"/>
          <w:szCs w:val="24"/>
        </w:rPr>
        <w:t xml:space="preserve"> The Bill contained 340 sections.</w:t>
      </w:r>
      <w:r w:rsidR="00693165">
        <w:rPr>
          <w:rFonts w:ascii="Verdana" w:hAnsi="Verdana"/>
          <w:sz w:val="24"/>
          <w:szCs w:val="24"/>
        </w:rPr>
        <w:t xml:space="preserve"> </w:t>
      </w:r>
      <w:r w:rsidR="00AF32CC">
        <w:rPr>
          <w:rFonts w:ascii="Verdana" w:hAnsi="Verdana"/>
          <w:sz w:val="24"/>
          <w:szCs w:val="24"/>
        </w:rPr>
        <w:t>It was stated in the object and reasons that, among other things, the Union Government should take Road Transport under its control and form Independent Corporate Bodies in the place of Motor Vehicles Department</w:t>
      </w:r>
    </w:p>
    <w:p w:rsidR="00425972" w:rsidRDefault="00B02C71" w:rsidP="00526B76">
      <w:pPr>
        <w:spacing w:line="240" w:lineRule="auto"/>
        <w:ind w:left="630" w:hanging="630"/>
        <w:jc w:val="both"/>
        <w:rPr>
          <w:rFonts w:ascii="Verdana" w:hAnsi="Verdana"/>
          <w:sz w:val="24"/>
          <w:szCs w:val="24"/>
        </w:rPr>
      </w:pPr>
      <w:r>
        <w:rPr>
          <w:rFonts w:ascii="Verdana" w:hAnsi="Verdana"/>
          <w:sz w:val="24"/>
          <w:szCs w:val="24"/>
        </w:rPr>
        <w:t>(5</w:t>
      </w:r>
      <w:r w:rsidR="00425972">
        <w:rPr>
          <w:rFonts w:ascii="Verdana" w:hAnsi="Verdana"/>
          <w:sz w:val="24"/>
          <w:szCs w:val="24"/>
        </w:rPr>
        <w:t>).</w:t>
      </w:r>
      <w:r w:rsidR="00425972">
        <w:rPr>
          <w:rFonts w:ascii="Verdana" w:hAnsi="Verdana"/>
          <w:sz w:val="24"/>
          <w:szCs w:val="24"/>
        </w:rPr>
        <w:tab/>
      </w:r>
      <w:r w:rsidR="00144E9B">
        <w:rPr>
          <w:rFonts w:ascii="Verdana" w:hAnsi="Verdana"/>
          <w:sz w:val="24"/>
          <w:szCs w:val="24"/>
        </w:rPr>
        <w:t>On 28.10.2014, the national level meeting of National Road Safety Council and Transport Development Committee was held at New Delhi. The Road Transport and Safety Bill was also discussed in the meeting</w:t>
      </w:r>
      <w:r w:rsidR="00AF32CC">
        <w:rPr>
          <w:rFonts w:ascii="Verdana" w:hAnsi="Verdana"/>
          <w:sz w:val="24"/>
          <w:szCs w:val="24"/>
        </w:rPr>
        <w:t>. The bill w</w:t>
      </w:r>
      <w:r w:rsidR="00144E9B">
        <w:rPr>
          <w:rFonts w:ascii="Verdana" w:hAnsi="Verdana"/>
          <w:sz w:val="24"/>
          <w:szCs w:val="24"/>
        </w:rPr>
        <w:t xml:space="preserve">as </w:t>
      </w:r>
      <w:r w:rsidR="00AF32CC">
        <w:rPr>
          <w:rFonts w:ascii="Verdana" w:hAnsi="Verdana"/>
          <w:sz w:val="24"/>
          <w:szCs w:val="24"/>
        </w:rPr>
        <w:t xml:space="preserve">vehementaly </w:t>
      </w:r>
      <w:r w:rsidR="00144E9B">
        <w:rPr>
          <w:rFonts w:ascii="Verdana" w:hAnsi="Verdana"/>
          <w:sz w:val="24"/>
          <w:szCs w:val="24"/>
        </w:rPr>
        <w:t>opposed by several States including the State of Tamil Nadu on the ground that</w:t>
      </w:r>
      <w:r w:rsidR="00AF32CC">
        <w:rPr>
          <w:rFonts w:ascii="Verdana" w:hAnsi="Verdana"/>
          <w:sz w:val="24"/>
          <w:szCs w:val="24"/>
        </w:rPr>
        <w:t xml:space="preserve"> the Central</w:t>
      </w:r>
      <w:r w:rsidR="00526B76">
        <w:rPr>
          <w:rFonts w:ascii="Verdana" w:hAnsi="Verdana"/>
          <w:sz w:val="24"/>
          <w:szCs w:val="24"/>
        </w:rPr>
        <w:t xml:space="preserve"> </w:t>
      </w:r>
      <w:r w:rsidR="00AF32CC">
        <w:rPr>
          <w:rFonts w:ascii="Verdana" w:hAnsi="Verdana"/>
          <w:sz w:val="24"/>
          <w:szCs w:val="24"/>
        </w:rPr>
        <w:t xml:space="preserve">Government cannot encroach upon the powers conferred upon the States in Transport Sector by Constitutional provisions. </w:t>
      </w:r>
      <w:r w:rsidR="00DC7F2B">
        <w:rPr>
          <w:rFonts w:ascii="Verdana" w:hAnsi="Verdana"/>
          <w:sz w:val="24"/>
          <w:szCs w:val="24"/>
        </w:rPr>
        <w:t>We, the</w:t>
      </w:r>
      <w:r>
        <w:rPr>
          <w:rFonts w:ascii="Verdana" w:hAnsi="Verdana"/>
          <w:sz w:val="24"/>
          <w:szCs w:val="24"/>
        </w:rPr>
        <w:t xml:space="preserve"> </w:t>
      </w:r>
      <w:r w:rsidR="00DC7F2B">
        <w:rPr>
          <w:rFonts w:ascii="Verdana" w:hAnsi="Verdana"/>
          <w:sz w:val="24"/>
          <w:szCs w:val="24"/>
        </w:rPr>
        <w:t xml:space="preserve">President and other office bearers of All India Federation of Motor Vehicle Department Technical Executive Officers Association have also filed objections with reference to certain provisions in the Bill and submitted our representations.                                           </w:t>
      </w:r>
    </w:p>
    <w:p w:rsidR="00144E9B" w:rsidRDefault="00B02C71" w:rsidP="004C4906">
      <w:pPr>
        <w:spacing w:line="240" w:lineRule="auto"/>
        <w:ind w:left="630" w:hanging="630"/>
        <w:jc w:val="both"/>
        <w:rPr>
          <w:rFonts w:ascii="Verdana" w:hAnsi="Verdana"/>
          <w:sz w:val="24"/>
          <w:szCs w:val="24"/>
        </w:rPr>
      </w:pPr>
      <w:r>
        <w:rPr>
          <w:rFonts w:ascii="Verdana" w:hAnsi="Verdana"/>
          <w:sz w:val="24"/>
          <w:szCs w:val="24"/>
        </w:rPr>
        <w:t>(6</w:t>
      </w:r>
      <w:r w:rsidR="00144E9B">
        <w:rPr>
          <w:rFonts w:ascii="Verdana" w:hAnsi="Verdana"/>
          <w:sz w:val="24"/>
          <w:szCs w:val="24"/>
        </w:rPr>
        <w:t>).</w:t>
      </w:r>
      <w:r w:rsidR="00144E9B">
        <w:rPr>
          <w:rFonts w:ascii="Verdana" w:hAnsi="Verdana"/>
          <w:sz w:val="24"/>
          <w:szCs w:val="24"/>
        </w:rPr>
        <w:tab/>
        <w:t xml:space="preserve">On </w:t>
      </w:r>
      <w:r w:rsidR="004B1489">
        <w:rPr>
          <w:rFonts w:ascii="Verdana" w:hAnsi="Verdana"/>
          <w:sz w:val="24"/>
          <w:szCs w:val="24"/>
        </w:rPr>
        <w:t>0</w:t>
      </w:r>
      <w:r w:rsidR="00144E9B">
        <w:rPr>
          <w:rFonts w:ascii="Verdana" w:hAnsi="Verdana"/>
          <w:sz w:val="24"/>
          <w:szCs w:val="24"/>
        </w:rPr>
        <w:t xml:space="preserve">2.12.2014, the Ministry of Road Transport and Highways published a revised edition known as “Road Transport and Safety Bill - Version 2” which contained 347 sections. This </w:t>
      </w:r>
      <w:r w:rsidR="00AF32CC">
        <w:rPr>
          <w:rFonts w:ascii="Verdana" w:hAnsi="Verdana"/>
          <w:sz w:val="24"/>
          <w:szCs w:val="24"/>
        </w:rPr>
        <w:t xml:space="preserve">Bill also contained provisions empowering the Central Government to usurp the powers of the States and also affecting revenue resources to the States. Therefore the Version-2 of the Bill met with several objections. </w:t>
      </w:r>
      <w:r w:rsidR="00DC7F2B">
        <w:rPr>
          <w:rFonts w:ascii="Verdana" w:hAnsi="Verdana"/>
          <w:sz w:val="24"/>
          <w:szCs w:val="24"/>
        </w:rPr>
        <w:t>All India Federation of Motor Vehicle Department Technical Executive Officers Association also filed objections.</w:t>
      </w:r>
    </w:p>
    <w:p w:rsidR="00AF32CC" w:rsidRDefault="00B02C71" w:rsidP="004C4906">
      <w:pPr>
        <w:spacing w:line="240" w:lineRule="auto"/>
        <w:ind w:left="630" w:hanging="630"/>
        <w:jc w:val="both"/>
        <w:rPr>
          <w:rFonts w:ascii="Verdana" w:hAnsi="Verdana"/>
          <w:sz w:val="24"/>
          <w:szCs w:val="24"/>
        </w:rPr>
      </w:pPr>
      <w:r>
        <w:rPr>
          <w:rFonts w:ascii="Verdana" w:hAnsi="Verdana"/>
          <w:sz w:val="24"/>
          <w:szCs w:val="24"/>
        </w:rPr>
        <w:t>(7</w:t>
      </w:r>
      <w:r w:rsidR="00AF32CC">
        <w:rPr>
          <w:rFonts w:ascii="Verdana" w:hAnsi="Verdana"/>
          <w:sz w:val="24"/>
          <w:szCs w:val="24"/>
        </w:rPr>
        <w:t>).</w:t>
      </w:r>
      <w:r w:rsidR="00AF32CC">
        <w:rPr>
          <w:rFonts w:ascii="Verdana" w:hAnsi="Verdana"/>
          <w:sz w:val="24"/>
          <w:szCs w:val="24"/>
        </w:rPr>
        <w:tab/>
        <w:t>On 19.</w:t>
      </w:r>
      <w:r w:rsidR="004B1489">
        <w:rPr>
          <w:rFonts w:ascii="Verdana" w:hAnsi="Verdana"/>
          <w:sz w:val="24"/>
          <w:szCs w:val="24"/>
        </w:rPr>
        <w:t>0</w:t>
      </w:r>
      <w:r w:rsidR="00AF32CC">
        <w:rPr>
          <w:rFonts w:ascii="Verdana" w:hAnsi="Verdana"/>
          <w:sz w:val="24"/>
          <w:szCs w:val="24"/>
        </w:rPr>
        <w:t>1.2015 the Ministry of Road Transport and Highways published Version 3 of Road Transport and Safety Bill congtaining 348 sections.</w:t>
      </w:r>
      <w:r w:rsidR="00F97AB9">
        <w:rPr>
          <w:rFonts w:ascii="Verdana" w:hAnsi="Verdana"/>
          <w:sz w:val="24"/>
          <w:szCs w:val="24"/>
        </w:rPr>
        <w:t xml:space="preserve"> The major issues raised earlier by the States were not addressed in this Version also. So the States expressed their concern and opposed this Version 3 of the Bill.</w:t>
      </w:r>
      <w:r w:rsidR="00DC7F2B">
        <w:rPr>
          <w:rFonts w:ascii="Verdana" w:hAnsi="Verdana"/>
          <w:sz w:val="24"/>
          <w:szCs w:val="24"/>
        </w:rPr>
        <w:t xml:space="preserve"> All India Federation of Motor Vehicle Department Technical Executive Officers Association also filed objections.</w:t>
      </w:r>
    </w:p>
    <w:p w:rsidR="00F97AB9" w:rsidRDefault="00B02C71" w:rsidP="00B02C71">
      <w:pPr>
        <w:spacing w:line="240" w:lineRule="auto"/>
        <w:ind w:left="630" w:hanging="630"/>
        <w:jc w:val="both"/>
        <w:rPr>
          <w:rFonts w:ascii="Verdana" w:hAnsi="Verdana"/>
          <w:sz w:val="24"/>
          <w:szCs w:val="24"/>
        </w:rPr>
      </w:pPr>
      <w:r>
        <w:rPr>
          <w:rFonts w:ascii="Verdana" w:hAnsi="Verdana"/>
          <w:sz w:val="24"/>
          <w:szCs w:val="24"/>
        </w:rPr>
        <w:lastRenderedPageBreak/>
        <w:t>(8</w:t>
      </w:r>
      <w:r w:rsidR="00F97AB9">
        <w:rPr>
          <w:rFonts w:ascii="Verdana" w:hAnsi="Verdana"/>
          <w:sz w:val="24"/>
          <w:szCs w:val="24"/>
        </w:rPr>
        <w:t>).</w:t>
      </w:r>
      <w:r w:rsidR="00F97AB9">
        <w:rPr>
          <w:rFonts w:ascii="Verdana" w:hAnsi="Verdana"/>
          <w:sz w:val="24"/>
          <w:szCs w:val="24"/>
        </w:rPr>
        <w:tab/>
        <w:t>On 20.</w:t>
      </w:r>
      <w:r w:rsidR="004B1489">
        <w:rPr>
          <w:rFonts w:ascii="Verdana" w:hAnsi="Verdana"/>
          <w:sz w:val="24"/>
          <w:szCs w:val="24"/>
        </w:rPr>
        <w:t>0</w:t>
      </w:r>
      <w:r w:rsidR="00F97AB9">
        <w:rPr>
          <w:rFonts w:ascii="Verdana" w:hAnsi="Verdana"/>
          <w:sz w:val="24"/>
          <w:szCs w:val="24"/>
        </w:rPr>
        <w:t>2.2015, the Ministry of Road Transport and Highways came up with yet another revised Version 4 of the Road Transport and Safety Bill containing 343 sections. There was no change in the stand of the Ministry from the original version of the Bill and the objections of the States were not resolved. Therefore Version 4 of the Bill was also acceptable to the States.</w:t>
      </w:r>
      <w:r w:rsidR="00DC7F2B">
        <w:rPr>
          <w:rFonts w:ascii="Verdana" w:hAnsi="Verdana"/>
          <w:sz w:val="24"/>
          <w:szCs w:val="24"/>
        </w:rPr>
        <w:t xml:space="preserve"> All India Federation of Motor Vehicle Department Technical Executive Officers Association also filed objections.</w:t>
      </w:r>
    </w:p>
    <w:p w:rsidR="00F97AB9" w:rsidRDefault="00B02C71" w:rsidP="004C4906">
      <w:pPr>
        <w:spacing w:line="240" w:lineRule="auto"/>
        <w:ind w:left="630" w:hanging="630"/>
        <w:jc w:val="both"/>
        <w:rPr>
          <w:rFonts w:ascii="Verdana" w:hAnsi="Verdana"/>
          <w:sz w:val="24"/>
          <w:szCs w:val="24"/>
        </w:rPr>
      </w:pPr>
      <w:r>
        <w:rPr>
          <w:rFonts w:ascii="Verdana" w:hAnsi="Verdana"/>
          <w:sz w:val="24"/>
          <w:szCs w:val="24"/>
        </w:rPr>
        <w:t>(9</w:t>
      </w:r>
      <w:r w:rsidR="00F97AB9">
        <w:rPr>
          <w:rFonts w:ascii="Verdana" w:hAnsi="Verdana"/>
          <w:sz w:val="24"/>
          <w:szCs w:val="24"/>
        </w:rPr>
        <w:t>)</w:t>
      </w:r>
      <w:r w:rsidR="00F97AB9">
        <w:rPr>
          <w:rFonts w:ascii="Verdana" w:hAnsi="Verdana"/>
          <w:sz w:val="24"/>
          <w:szCs w:val="24"/>
        </w:rPr>
        <w:tab/>
        <w:t xml:space="preserve">On </w:t>
      </w:r>
      <w:r w:rsidR="004B1489">
        <w:rPr>
          <w:rFonts w:ascii="Verdana" w:hAnsi="Verdana"/>
          <w:sz w:val="24"/>
          <w:szCs w:val="24"/>
        </w:rPr>
        <w:t>0</w:t>
      </w:r>
      <w:r w:rsidR="00F97AB9">
        <w:rPr>
          <w:rFonts w:ascii="Verdana" w:hAnsi="Verdana"/>
          <w:sz w:val="24"/>
          <w:szCs w:val="24"/>
        </w:rPr>
        <w:t>9.</w:t>
      </w:r>
      <w:r w:rsidR="004B1489">
        <w:rPr>
          <w:rFonts w:ascii="Verdana" w:hAnsi="Verdana"/>
          <w:sz w:val="24"/>
          <w:szCs w:val="24"/>
        </w:rPr>
        <w:t>0</w:t>
      </w:r>
      <w:r w:rsidR="00F97AB9">
        <w:rPr>
          <w:rFonts w:ascii="Verdana" w:hAnsi="Verdana"/>
          <w:sz w:val="24"/>
          <w:szCs w:val="24"/>
        </w:rPr>
        <w:t>4.2015 and 10.</w:t>
      </w:r>
      <w:r w:rsidR="004B1489">
        <w:rPr>
          <w:rFonts w:ascii="Verdana" w:hAnsi="Verdana"/>
          <w:sz w:val="24"/>
          <w:szCs w:val="24"/>
        </w:rPr>
        <w:t>0</w:t>
      </w:r>
      <w:r w:rsidR="00F97AB9">
        <w:rPr>
          <w:rFonts w:ascii="Verdana" w:hAnsi="Verdana"/>
          <w:sz w:val="24"/>
          <w:szCs w:val="24"/>
        </w:rPr>
        <w:t>4.2015, the periodical meeting of Southern States Transport Committee was held at Goa. Hon’ble Union Minister for Road Transport and Highways presided over the meeting. After elaborate discussions,all the southern States including Tamil Nadu, Kerala, Karnataka, Andhra Pradesh, Telengana, Pondicherry objected to Version 4 of the Road Transport and Safety Bill.</w:t>
      </w:r>
    </w:p>
    <w:p w:rsidR="00DC7F2B" w:rsidRDefault="00F97AB9" w:rsidP="00DC7F2B">
      <w:pPr>
        <w:spacing w:line="240" w:lineRule="auto"/>
        <w:ind w:left="630" w:hanging="630"/>
        <w:jc w:val="both"/>
        <w:rPr>
          <w:rFonts w:ascii="Verdana" w:hAnsi="Verdana"/>
          <w:sz w:val="24"/>
          <w:szCs w:val="24"/>
        </w:rPr>
      </w:pPr>
      <w:r>
        <w:rPr>
          <w:rFonts w:ascii="Verdana" w:hAnsi="Verdana"/>
          <w:sz w:val="24"/>
          <w:szCs w:val="24"/>
        </w:rPr>
        <w:t>(</w:t>
      </w:r>
      <w:r w:rsidR="00B02C71">
        <w:rPr>
          <w:rFonts w:ascii="Verdana" w:hAnsi="Verdana"/>
          <w:sz w:val="24"/>
          <w:szCs w:val="24"/>
        </w:rPr>
        <w:t>10</w:t>
      </w:r>
      <w:r>
        <w:rPr>
          <w:rFonts w:ascii="Verdana" w:hAnsi="Verdana"/>
          <w:sz w:val="24"/>
          <w:szCs w:val="24"/>
        </w:rPr>
        <w:t>)</w:t>
      </w:r>
      <w:r>
        <w:rPr>
          <w:rFonts w:ascii="Verdana" w:hAnsi="Verdana"/>
          <w:sz w:val="24"/>
          <w:szCs w:val="24"/>
        </w:rPr>
        <w:tab/>
        <w:t xml:space="preserve">On </w:t>
      </w:r>
      <w:r w:rsidR="004B1489">
        <w:rPr>
          <w:rFonts w:ascii="Verdana" w:hAnsi="Verdana"/>
          <w:sz w:val="24"/>
          <w:szCs w:val="24"/>
        </w:rPr>
        <w:t>0</w:t>
      </w:r>
      <w:r>
        <w:rPr>
          <w:rFonts w:ascii="Verdana" w:hAnsi="Verdana"/>
          <w:sz w:val="24"/>
          <w:szCs w:val="24"/>
        </w:rPr>
        <w:t>5.</w:t>
      </w:r>
      <w:r w:rsidR="004B1489">
        <w:rPr>
          <w:rFonts w:ascii="Verdana" w:hAnsi="Verdana"/>
          <w:sz w:val="24"/>
          <w:szCs w:val="24"/>
        </w:rPr>
        <w:t>0</w:t>
      </w:r>
      <w:r>
        <w:rPr>
          <w:rFonts w:ascii="Verdana" w:hAnsi="Verdana"/>
          <w:sz w:val="24"/>
          <w:szCs w:val="24"/>
        </w:rPr>
        <w:t>6.2015, the Ministry of Road Transport and Highways published Version 5 of Road Transport and Safety Bill containing 227 sections. The issues raised by the States still remained unresolved and hence Version 5 was opposed by the States.</w:t>
      </w:r>
      <w:r w:rsidR="00DC7F2B">
        <w:rPr>
          <w:rFonts w:ascii="Verdana" w:hAnsi="Verdana"/>
          <w:sz w:val="24"/>
          <w:szCs w:val="24"/>
        </w:rPr>
        <w:t xml:space="preserve"> All India Federation of Motor Vehicle Department Technical Executive Officers Association also filed objections.</w:t>
      </w:r>
    </w:p>
    <w:p w:rsidR="00F97AB9" w:rsidRDefault="004B1489" w:rsidP="00B02C71">
      <w:pPr>
        <w:spacing w:line="240" w:lineRule="auto"/>
        <w:ind w:left="630" w:hanging="630"/>
        <w:jc w:val="both"/>
        <w:rPr>
          <w:rFonts w:ascii="Verdana" w:hAnsi="Verdana"/>
          <w:sz w:val="24"/>
          <w:szCs w:val="24"/>
        </w:rPr>
      </w:pPr>
      <w:r>
        <w:rPr>
          <w:rFonts w:ascii="Verdana" w:hAnsi="Verdana"/>
          <w:sz w:val="24"/>
          <w:szCs w:val="24"/>
        </w:rPr>
        <w:t xml:space="preserve"> </w:t>
      </w:r>
      <w:r w:rsidR="00B02C71">
        <w:rPr>
          <w:rFonts w:ascii="Verdana" w:hAnsi="Verdana"/>
          <w:sz w:val="24"/>
          <w:szCs w:val="24"/>
        </w:rPr>
        <w:t>(11</w:t>
      </w:r>
      <w:r w:rsidR="00F97AB9">
        <w:rPr>
          <w:rFonts w:ascii="Verdana" w:hAnsi="Verdana"/>
          <w:sz w:val="24"/>
          <w:szCs w:val="24"/>
        </w:rPr>
        <w:t>).</w:t>
      </w:r>
      <w:r w:rsidR="00177249">
        <w:rPr>
          <w:rFonts w:ascii="Verdana" w:hAnsi="Verdana"/>
          <w:sz w:val="24"/>
          <w:szCs w:val="24"/>
        </w:rPr>
        <w:t>On 22.</w:t>
      </w:r>
      <w:r>
        <w:rPr>
          <w:rFonts w:ascii="Verdana" w:hAnsi="Verdana"/>
          <w:sz w:val="24"/>
          <w:szCs w:val="24"/>
        </w:rPr>
        <w:t>0</w:t>
      </w:r>
      <w:r w:rsidR="00177249">
        <w:rPr>
          <w:rFonts w:ascii="Verdana" w:hAnsi="Verdana"/>
          <w:sz w:val="24"/>
          <w:szCs w:val="24"/>
        </w:rPr>
        <w:t>2.2016 the meeting of National Road Safety Council and Transport Development Council was held at New Delhi. Version 5 of the Road Transport and Safety Bill was discussed.  The objections made on behalf of the State of Tamil Nadu and other states were recorded.</w:t>
      </w:r>
    </w:p>
    <w:p w:rsidR="00177249" w:rsidRDefault="00177249" w:rsidP="004C4906">
      <w:pPr>
        <w:spacing w:line="240" w:lineRule="auto"/>
        <w:ind w:left="630" w:hanging="630"/>
        <w:jc w:val="both"/>
        <w:rPr>
          <w:rFonts w:ascii="Verdana" w:hAnsi="Verdana"/>
          <w:sz w:val="24"/>
          <w:szCs w:val="24"/>
        </w:rPr>
      </w:pPr>
      <w:r>
        <w:rPr>
          <w:rFonts w:ascii="Verdana" w:hAnsi="Verdana"/>
          <w:sz w:val="24"/>
          <w:szCs w:val="24"/>
        </w:rPr>
        <w:t>(1</w:t>
      </w:r>
      <w:r w:rsidR="00B02C71">
        <w:rPr>
          <w:rFonts w:ascii="Verdana" w:hAnsi="Verdana"/>
          <w:sz w:val="24"/>
          <w:szCs w:val="24"/>
        </w:rPr>
        <w:t>2</w:t>
      </w:r>
      <w:r>
        <w:rPr>
          <w:rFonts w:ascii="Verdana" w:hAnsi="Verdana"/>
          <w:sz w:val="24"/>
          <w:szCs w:val="24"/>
        </w:rPr>
        <w:t>)</w:t>
      </w:r>
      <w:r w:rsidR="00D16550">
        <w:rPr>
          <w:rFonts w:ascii="Verdana" w:hAnsi="Verdana"/>
          <w:sz w:val="24"/>
          <w:szCs w:val="24"/>
        </w:rPr>
        <w:t>.</w:t>
      </w:r>
      <w:r>
        <w:rPr>
          <w:rFonts w:ascii="Verdana" w:hAnsi="Verdana"/>
          <w:sz w:val="24"/>
          <w:szCs w:val="24"/>
        </w:rPr>
        <w:t>On 29.</w:t>
      </w:r>
      <w:r w:rsidR="004B1489">
        <w:rPr>
          <w:rFonts w:ascii="Verdana" w:hAnsi="Verdana"/>
          <w:sz w:val="24"/>
          <w:szCs w:val="24"/>
        </w:rPr>
        <w:t>0</w:t>
      </w:r>
      <w:r>
        <w:rPr>
          <w:rFonts w:ascii="Verdana" w:hAnsi="Verdana"/>
          <w:sz w:val="24"/>
          <w:szCs w:val="24"/>
        </w:rPr>
        <w:t>2.2016, during Union Budget Session of Parliament, the Hon’ble Finance Minister declared that the Union Government was going to withdraw the Road Transport and Safety Bill and proposed to make amendments to the existing Motor Vehicles Act 1988.</w:t>
      </w:r>
    </w:p>
    <w:p w:rsidR="00177249" w:rsidRDefault="00177249" w:rsidP="004C4906">
      <w:pPr>
        <w:spacing w:line="240" w:lineRule="auto"/>
        <w:ind w:left="630" w:hanging="630"/>
        <w:jc w:val="both"/>
        <w:rPr>
          <w:rFonts w:ascii="Verdana" w:hAnsi="Verdana"/>
          <w:sz w:val="24"/>
          <w:szCs w:val="24"/>
        </w:rPr>
      </w:pPr>
      <w:r>
        <w:rPr>
          <w:rFonts w:ascii="Verdana" w:hAnsi="Verdana"/>
          <w:sz w:val="24"/>
          <w:szCs w:val="24"/>
        </w:rPr>
        <w:t>(1</w:t>
      </w:r>
      <w:r w:rsidR="00B02C71">
        <w:rPr>
          <w:rFonts w:ascii="Verdana" w:hAnsi="Verdana"/>
          <w:sz w:val="24"/>
          <w:szCs w:val="24"/>
        </w:rPr>
        <w:t>3</w:t>
      </w:r>
      <w:r>
        <w:rPr>
          <w:rFonts w:ascii="Verdana" w:hAnsi="Verdana"/>
          <w:sz w:val="24"/>
          <w:szCs w:val="24"/>
        </w:rPr>
        <w:t>). A Group of Ministers (GoM)</w:t>
      </w:r>
      <w:r w:rsidR="005355B7">
        <w:rPr>
          <w:rFonts w:ascii="Verdana" w:hAnsi="Verdana"/>
          <w:sz w:val="24"/>
          <w:szCs w:val="24"/>
        </w:rPr>
        <w:t xml:space="preserve"> was formed under the Chairmanship of Hon’ble Shri Yunus Khan, Minister for Transport, Rajasthan to address the issues to formulate a proposal to make amendment to the Motor Vehicles Act 1988. On 29.</w:t>
      </w:r>
      <w:r w:rsidR="004B1489">
        <w:rPr>
          <w:rFonts w:ascii="Verdana" w:hAnsi="Verdana"/>
          <w:sz w:val="24"/>
          <w:szCs w:val="24"/>
        </w:rPr>
        <w:t>0</w:t>
      </w:r>
      <w:r w:rsidR="005355B7">
        <w:rPr>
          <w:rFonts w:ascii="Verdana" w:hAnsi="Verdana"/>
          <w:sz w:val="24"/>
          <w:szCs w:val="24"/>
        </w:rPr>
        <w:t>4.2016, the first meeting of GoM was held at New Delhi with the Transport Commissioners/Secretaries of all States.</w:t>
      </w:r>
      <w:r w:rsidR="004B1489">
        <w:rPr>
          <w:rFonts w:ascii="Verdana" w:hAnsi="Verdana"/>
          <w:sz w:val="24"/>
          <w:szCs w:val="24"/>
        </w:rPr>
        <w:t xml:space="preserve"> </w:t>
      </w:r>
      <w:r w:rsidR="005355B7">
        <w:rPr>
          <w:rFonts w:ascii="Verdana" w:hAnsi="Verdana"/>
          <w:sz w:val="24"/>
          <w:szCs w:val="24"/>
        </w:rPr>
        <w:t>On 20.</w:t>
      </w:r>
      <w:r w:rsidR="004B1489">
        <w:rPr>
          <w:rFonts w:ascii="Verdana" w:hAnsi="Verdana"/>
          <w:sz w:val="24"/>
          <w:szCs w:val="24"/>
        </w:rPr>
        <w:t>0</w:t>
      </w:r>
      <w:r w:rsidR="005355B7">
        <w:rPr>
          <w:rFonts w:ascii="Verdana" w:hAnsi="Verdana"/>
          <w:sz w:val="24"/>
          <w:szCs w:val="24"/>
        </w:rPr>
        <w:t>5.2016, the second meeting was held at Bangalore.  On 12.</w:t>
      </w:r>
      <w:r w:rsidR="004B1489">
        <w:rPr>
          <w:rFonts w:ascii="Verdana" w:hAnsi="Verdana"/>
          <w:sz w:val="24"/>
          <w:szCs w:val="24"/>
        </w:rPr>
        <w:t>0</w:t>
      </w:r>
      <w:r w:rsidR="005355B7">
        <w:rPr>
          <w:rFonts w:ascii="Verdana" w:hAnsi="Verdana"/>
          <w:sz w:val="24"/>
          <w:szCs w:val="24"/>
        </w:rPr>
        <w:t>6.2016 and 13.</w:t>
      </w:r>
      <w:r w:rsidR="004B1489">
        <w:rPr>
          <w:rFonts w:ascii="Verdana" w:hAnsi="Verdana"/>
          <w:sz w:val="24"/>
          <w:szCs w:val="24"/>
        </w:rPr>
        <w:t>0</w:t>
      </w:r>
      <w:r w:rsidR="005355B7">
        <w:rPr>
          <w:rFonts w:ascii="Verdana" w:hAnsi="Verdana"/>
          <w:sz w:val="24"/>
          <w:szCs w:val="24"/>
        </w:rPr>
        <w:t xml:space="preserve">6.2016, the third meeting was held at Dharmasala, Himachala Pradesh. On </w:t>
      </w:r>
      <w:r w:rsidR="004B1489">
        <w:rPr>
          <w:rFonts w:ascii="Verdana" w:hAnsi="Verdana"/>
          <w:sz w:val="24"/>
          <w:szCs w:val="24"/>
        </w:rPr>
        <w:t>0</w:t>
      </w:r>
      <w:r w:rsidR="005355B7">
        <w:rPr>
          <w:rFonts w:ascii="Verdana" w:hAnsi="Verdana"/>
          <w:sz w:val="24"/>
          <w:szCs w:val="24"/>
        </w:rPr>
        <w:t>8.11.2016 the fourth meeting was held at Trivandrum, Kerala.</w:t>
      </w:r>
    </w:p>
    <w:p w:rsidR="00716CDD" w:rsidRPr="00716CDD" w:rsidRDefault="00B02C71" w:rsidP="00716CDD">
      <w:pPr>
        <w:spacing w:line="240" w:lineRule="auto"/>
        <w:ind w:left="630" w:hanging="630"/>
        <w:jc w:val="both"/>
        <w:rPr>
          <w:rFonts w:ascii="Verdana" w:hAnsi="Verdana"/>
          <w:sz w:val="24"/>
          <w:szCs w:val="24"/>
        </w:rPr>
      </w:pPr>
      <w:r>
        <w:rPr>
          <w:rFonts w:ascii="Verdana" w:hAnsi="Verdana"/>
          <w:sz w:val="24"/>
          <w:szCs w:val="24"/>
        </w:rPr>
        <w:t>(14</w:t>
      </w:r>
      <w:r w:rsidR="005355B7">
        <w:rPr>
          <w:rFonts w:ascii="Verdana" w:hAnsi="Verdana"/>
          <w:sz w:val="24"/>
          <w:szCs w:val="24"/>
        </w:rPr>
        <w:t>).</w:t>
      </w:r>
      <w:r w:rsidR="007841D2">
        <w:rPr>
          <w:rFonts w:ascii="Verdana" w:hAnsi="Verdana"/>
          <w:sz w:val="24"/>
          <w:szCs w:val="24"/>
        </w:rPr>
        <w:t xml:space="preserve"> As a result of the meeting of GoM, a total number of 22 resolutions were passed, 6 resolutions were taken up for making amendment to the Motor Vehicles Act 1988.  It was suggested to make such in 89 clauses. </w:t>
      </w:r>
      <w:r w:rsidR="00716CDD">
        <w:rPr>
          <w:rFonts w:ascii="Verdana" w:hAnsi="Verdana"/>
          <w:sz w:val="24"/>
          <w:szCs w:val="24"/>
        </w:rPr>
        <w:t>[</w:t>
      </w:r>
      <w:r w:rsidR="007841D2">
        <w:rPr>
          <w:rFonts w:ascii="Verdana" w:hAnsi="Verdana"/>
          <w:sz w:val="24"/>
          <w:szCs w:val="24"/>
        </w:rPr>
        <w:t xml:space="preserve">Later on, 3 more clauses were added on </w:t>
      </w:r>
      <w:r w:rsidR="004B1489">
        <w:rPr>
          <w:rFonts w:ascii="Verdana" w:hAnsi="Verdana"/>
          <w:sz w:val="24"/>
          <w:szCs w:val="24"/>
        </w:rPr>
        <w:t>0</w:t>
      </w:r>
      <w:r w:rsidR="007841D2">
        <w:rPr>
          <w:rFonts w:ascii="Verdana" w:hAnsi="Verdana"/>
          <w:sz w:val="24"/>
          <w:szCs w:val="24"/>
        </w:rPr>
        <w:t>5.</w:t>
      </w:r>
      <w:r w:rsidR="004B1489">
        <w:rPr>
          <w:rFonts w:ascii="Verdana" w:hAnsi="Verdana"/>
          <w:sz w:val="24"/>
          <w:szCs w:val="24"/>
        </w:rPr>
        <w:t>0</w:t>
      </w:r>
      <w:r w:rsidR="007841D2">
        <w:rPr>
          <w:rFonts w:ascii="Verdana" w:hAnsi="Verdana"/>
          <w:sz w:val="24"/>
          <w:szCs w:val="24"/>
        </w:rPr>
        <w:t xml:space="preserve">4.2017. As such 92 clauses have been proposed in the amending Bill to make </w:t>
      </w:r>
      <w:r w:rsidR="007841D2">
        <w:rPr>
          <w:rFonts w:ascii="Verdana" w:hAnsi="Verdana"/>
          <w:sz w:val="24"/>
          <w:szCs w:val="24"/>
        </w:rPr>
        <w:lastRenderedPageBreak/>
        <w:t>amendments to the Motor vehicles Act 1988</w:t>
      </w:r>
      <w:r w:rsidR="00716CDD">
        <w:rPr>
          <w:rFonts w:ascii="Verdana" w:hAnsi="Verdana"/>
          <w:sz w:val="24"/>
          <w:szCs w:val="24"/>
        </w:rPr>
        <w:t>]</w:t>
      </w:r>
      <w:r w:rsidR="007841D2">
        <w:rPr>
          <w:rFonts w:ascii="Verdana" w:hAnsi="Verdana"/>
          <w:sz w:val="24"/>
          <w:szCs w:val="24"/>
        </w:rPr>
        <w:t>.</w:t>
      </w:r>
      <w:r w:rsidR="00716CDD">
        <w:rPr>
          <w:rFonts w:ascii="Verdana" w:hAnsi="Verdana"/>
          <w:sz w:val="24"/>
          <w:szCs w:val="24"/>
        </w:rPr>
        <w:t xml:space="preserve"> On 3.8.2016 the Union Cabinet Chaired by the Hon’ble Prime Minister of India has given its approval for the Motor Vehicles (Amendment) Bill 2016. </w:t>
      </w:r>
    </w:p>
    <w:p w:rsidR="007841D2" w:rsidRDefault="00B02C71" w:rsidP="00B02C71">
      <w:pPr>
        <w:spacing w:line="240" w:lineRule="auto"/>
        <w:ind w:left="630" w:hanging="630"/>
        <w:jc w:val="both"/>
        <w:rPr>
          <w:rFonts w:ascii="Verdana" w:hAnsi="Verdana"/>
          <w:sz w:val="24"/>
          <w:szCs w:val="24"/>
        </w:rPr>
      </w:pPr>
      <w:r>
        <w:rPr>
          <w:rFonts w:ascii="Verdana" w:hAnsi="Verdana"/>
          <w:sz w:val="24"/>
          <w:szCs w:val="24"/>
        </w:rPr>
        <w:t>(15</w:t>
      </w:r>
      <w:r w:rsidR="007841D2">
        <w:rPr>
          <w:rFonts w:ascii="Verdana" w:hAnsi="Verdana"/>
          <w:sz w:val="24"/>
          <w:szCs w:val="24"/>
        </w:rPr>
        <w:t xml:space="preserve">).On </w:t>
      </w:r>
      <w:r w:rsidR="00F41B09">
        <w:rPr>
          <w:rFonts w:ascii="Verdana" w:hAnsi="Verdana"/>
          <w:sz w:val="24"/>
          <w:szCs w:val="24"/>
        </w:rPr>
        <w:t>0</w:t>
      </w:r>
      <w:r w:rsidR="007841D2">
        <w:rPr>
          <w:rFonts w:ascii="Verdana" w:hAnsi="Verdana"/>
          <w:sz w:val="24"/>
          <w:szCs w:val="24"/>
        </w:rPr>
        <w:t>9.</w:t>
      </w:r>
      <w:r w:rsidR="00F41B09">
        <w:rPr>
          <w:rFonts w:ascii="Verdana" w:hAnsi="Verdana"/>
          <w:sz w:val="24"/>
          <w:szCs w:val="24"/>
        </w:rPr>
        <w:t>0</w:t>
      </w:r>
      <w:r w:rsidR="007841D2">
        <w:rPr>
          <w:rFonts w:ascii="Verdana" w:hAnsi="Verdana"/>
          <w:sz w:val="24"/>
          <w:szCs w:val="24"/>
        </w:rPr>
        <w:t xml:space="preserve">8.2016, which was the last day of the then Parliamentary session, the Hon’ble Union Minister for Road Transport and Highways hurriedly introduced the Draft Bill no. 214 of 2016 [Motor Vehicles (Amendment) Bill 2016] in the Lok Sabha for consideration and passing. Before introducing the Bill, the routine parliamentary procedures were not followed.  The Subject was not listed in the Business of Lok Sabha for </w:t>
      </w:r>
      <w:r w:rsidR="00F41B09">
        <w:rPr>
          <w:rFonts w:ascii="Verdana" w:hAnsi="Verdana"/>
          <w:sz w:val="24"/>
          <w:szCs w:val="24"/>
        </w:rPr>
        <w:t>0</w:t>
      </w:r>
      <w:r w:rsidR="007841D2">
        <w:rPr>
          <w:rFonts w:ascii="Verdana" w:hAnsi="Verdana"/>
          <w:sz w:val="24"/>
          <w:szCs w:val="24"/>
        </w:rPr>
        <w:t>9.</w:t>
      </w:r>
      <w:r w:rsidR="00F41B09">
        <w:rPr>
          <w:rFonts w:ascii="Verdana" w:hAnsi="Verdana"/>
          <w:sz w:val="24"/>
          <w:szCs w:val="24"/>
        </w:rPr>
        <w:t>0</w:t>
      </w:r>
      <w:r w:rsidR="007841D2">
        <w:rPr>
          <w:rFonts w:ascii="Verdana" w:hAnsi="Verdana"/>
          <w:sz w:val="24"/>
          <w:szCs w:val="24"/>
        </w:rPr>
        <w:t>8.2016. Copies of the Bill were not supplied to the members of the House. Leave to move the Bill in the Lok Sabha was not sought for. Instead, it wa</w:t>
      </w:r>
      <w:r w:rsidR="00061386">
        <w:rPr>
          <w:rFonts w:ascii="Verdana" w:hAnsi="Verdana"/>
          <w:sz w:val="24"/>
          <w:szCs w:val="24"/>
        </w:rPr>
        <w:t>s</w:t>
      </w:r>
      <w:r w:rsidR="007841D2">
        <w:rPr>
          <w:rFonts w:ascii="Verdana" w:hAnsi="Verdana"/>
          <w:sz w:val="24"/>
          <w:szCs w:val="24"/>
        </w:rPr>
        <w:t xml:space="preserve"> notified that the concurrence of His Excelle</w:t>
      </w:r>
      <w:r w:rsidR="00DC7F2B">
        <w:rPr>
          <w:rFonts w:ascii="Verdana" w:hAnsi="Verdana"/>
          <w:sz w:val="24"/>
          <w:szCs w:val="24"/>
        </w:rPr>
        <w:t>n</w:t>
      </w:r>
      <w:r w:rsidR="007841D2">
        <w:rPr>
          <w:rFonts w:ascii="Verdana" w:hAnsi="Verdana"/>
          <w:sz w:val="24"/>
          <w:szCs w:val="24"/>
        </w:rPr>
        <w:t xml:space="preserve">cy the President of India was obtained for introducing the Bill. </w:t>
      </w:r>
    </w:p>
    <w:p w:rsidR="004C4906" w:rsidRDefault="00B02C71" w:rsidP="007841D2">
      <w:pPr>
        <w:spacing w:line="240" w:lineRule="auto"/>
        <w:ind w:left="630" w:hanging="630"/>
        <w:jc w:val="both"/>
        <w:rPr>
          <w:rFonts w:ascii="Verdana" w:hAnsi="Verdana"/>
          <w:sz w:val="24"/>
          <w:szCs w:val="24"/>
        </w:rPr>
      </w:pPr>
      <w:r>
        <w:rPr>
          <w:rFonts w:ascii="Verdana" w:hAnsi="Verdana"/>
          <w:sz w:val="24"/>
          <w:szCs w:val="24"/>
        </w:rPr>
        <w:t>(16</w:t>
      </w:r>
      <w:r w:rsidR="007841D2">
        <w:rPr>
          <w:rFonts w:ascii="Verdana" w:hAnsi="Verdana"/>
          <w:sz w:val="24"/>
          <w:szCs w:val="24"/>
        </w:rPr>
        <w:t>) The Lok Sabha referred the Bill to Parliamentary Standing Committee on Transport, Tourism and Culture for consideration and report</w:t>
      </w:r>
      <w:r w:rsidR="00DC7F2B">
        <w:rPr>
          <w:rFonts w:ascii="Verdana" w:hAnsi="Verdana"/>
          <w:sz w:val="24"/>
          <w:szCs w:val="24"/>
        </w:rPr>
        <w:t>ing to Rajya Sabha</w:t>
      </w:r>
      <w:r w:rsidR="007841D2">
        <w:rPr>
          <w:rFonts w:ascii="Verdana" w:hAnsi="Verdana"/>
          <w:sz w:val="24"/>
          <w:szCs w:val="24"/>
        </w:rPr>
        <w:t>.</w:t>
      </w:r>
    </w:p>
    <w:p w:rsidR="007841D2" w:rsidRDefault="00F41B09" w:rsidP="00372EAD">
      <w:pPr>
        <w:spacing w:line="240" w:lineRule="auto"/>
        <w:ind w:left="630" w:hanging="630"/>
        <w:jc w:val="both"/>
        <w:rPr>
          <w:rFonts w:ascii="Verdana" w:hAnsi="Verdana"/>
          <w:sz w:val="24"/>
          <w:szCs w:val="24"/>
        </w:rPr>
      </w:pPr>
      <w:r>
        <w:rPr>
          <w:rFonts w:ascii="Verdana" w:hAnsi="Verdana"/>
          <w:sz w:val="24"/>
          <w:szCs w:val="24"/>
        </w:rPr>
        <w:t xml:space="preserve"> </w:t>
      </w:r>
      <w:r w:rsidR="007841D2">
        <w:rPr>
          <w:rFonts w:ascii="Verdana" w:hAnsi="Verdana"/>
          <w:sz w:val="24"/>
          <w:szCs w:val="24"/>
        </w:rPr>
        <w:t>(1</w:t>
      </w:r>
      <w:r w:rsidR="00B02C71">
        <w:rPr>
          <w:rFonts w:ascii="Verdana" w:hAnsi="Verdana"/>
          <w:sz w:val="24"/>
          <w:szCs w:val="24"/>
        </w:rPr>
        <w:t>7</w:t>
      </w:r>
      <w:r w:rsidR="007841D2">
        <w:rPr>
          <w:rFonts w:ascii="Verdana" w:hAnsi="Verdana"/>
          <w:sz w:val="24"/>
          <w:szCs w:val="24"/>
        </w:rPr>
        <w:t>). On 21.</w:t>
      </w:r>
      <w:r>
        <w:rPr>
          <w:rFonts w:ascii="Verdana" w:hAnsi="Verdana"/>
          <w:sz w:val="24"/>
          <w:szCs w:val="24"/>
        </w:rPr>
        <w:t>0</w:t>
      </w:r>
      <w:r w:rsidR="007841D2">
        <w:rPr>
          <w:rFonts w:ascii="Verdana" w:hAnsi="Verdana"/>
          <w:sz w:val="24"/>
          <w:szCs w:val="24"/>
        </w:rPr>
        <w:t xml:space="preserve">9.2016, during the Dinner meeting held at New Delhi with the Hon’ble Union Minister for Road Transport and Highways, the Hon’ble Minister for Transport, Government of Tamil Nadu expressed the concern  of the State and strongly opposed the Bill. </w:t>
      </w:r>
      <w:r w:rsidR="00DC7F2B">
        <w:rPr>
          <w:rFonts w:ascii="Verdana" w:hAnsi="Verdana"/>
          <w:sz w:val="24"/>
          <w:szCs w:val="24"/>
        </w:rPr>
        <w:t xml:space="preserve">Hon’ble Ministers of other states also opposed the Bill. </w:t>
      </w:r>
    </w:p>
    <w:p w:rsidR="00DC7F2B" w:rsidRDefault="00B02C71" w:rsidP="00DC7F2B">
      <w:pPr>
        <w:spacing w:line="240" w:lineRule="auto"/>
        <w:ind w:left="630" w:hanging="630"/>
        <w:jc w:val="both"/>
        <w:rPr>
          <w:rFonts w:ascii="Verdana" w:hAnsi="Verdana"/>
          <w:sz w:val="24"/>
          <w:szCs w:val="24"/>
        </w:rPr>
      </w:pPr>
      <w:r>
        <w:rPr>
          <w:rFonts w:ascii="Verdana" w:hAnsi="Verdana"/>
          <w:sz w:val="24"/>
          <w:szCs w:val="24"/>
        </w:rPr>
        <w:t xml:space="preserve"> (18</w:t>
      </w:r>
      <w:r w:rsidR="00DC7F2B">
        <w:rPr>
          <w:rFonts w:ascii="Verdana" w:hAnsi="Verdana"/>
          <w:sz w:val="24"/>
          <w:szCs w:val="24"/>
        </w:rPr>
        <w:t>)</w:t>
      </w:r>
      <w:r w:rsidR="00061386">
        <w:rPr>
          <w:rFonts w:ascii="Verdana" w:hAnsi="Verdana"/>
          <w:sz w:val="24"/>
          <w:szCs w:val="24"/>
        </w:rPr>
        <w:t>.</w:t>
      </w:r>
      <w:r w:rsidR="00DC7F2B">
        <w:rPr>
          <w:rFonts w:ascii="Verdana" w:hAnsi="Verdana"/>
          <w:sz w:val="24"/>
          <w:szCs w:val="24"/>
        </w:rPr>
        <w:t xml:space="preserve">On </w:t>
      </w:r>
      <w:r w:rsidR="00F41B09">
        <w:rPr>
          <w:rFonts w:ascii="Verdana" w:hAnsi="Verdana"/>
          <w:sz w:val="24"/>
          <w:szCs w:val="24"/>
        </w:rPr>
        <w:t>0</w:t>
      </w:r>
      <w:r w:rsidR="00DC7F2B">
        <w:rPr>
          <w:rFonts w:ascii="Verdana" w:hAnsi="Verdana"/>
          <w:sz w:val="24"/>
          <w:szCs w:val="24"/>
        </w:rPr>
        <w:t xml:space="preserve">4.11.2016, the Parliamentary standing Committee held its meeting at New Delhi with all stakeholders including the Transport Commissioners/Secretaries of States. We, the President and other office bearers of All India Federation of Motor Vehicle Department Technical Executive Officers Association have also filed objections with reference to certain provisions in the Bill and submitted our representations.     </w:t>
      </w:r>
    </w:p>
    <w:p w:rsidR="00DC7F2B" w:rsidRDefault="00B02C71" w:rsidP="00DC7F2B">
      <w:pPr>
        <w:spacing w:line="240" w:lineRule="auto"/>
        <w:ind w:left="630" w:hanging="630"/>
        <w:jc w:val="both"/>
        <w:rPr>
          <w:rFonts w:ascii="Verdana" w:hAnsi="Verdana"/>
          <w:sz w:val="24"/>
          <w:szCs w:val="24"/>
        </w:rPr>
      </w:pPr>
      <w:r>
        <w:rPr>
          <w:rFonts w:ascii="Verdana" w:hAnsi="Verdana"/>
          <w:sz w:val="24"/>
          <w:szCs w:val="24"/>
        </w:rPr>
        <w:t>(19</w:t>
      </w:r>
      <w:r w:rsidR="00DC7F2B">
        <w:rPr>
          <w:rFonts w:ascii="Verdana" w:hAnsi="Verdana"/>
          <w:sz w:val="24"/>
          <w:szCs w:val="24"/>
        </w:rPr>
        <w:t xml:space="preserve">) On </w:t>
      </w:r>
      <w:r w:rsidR="00F41B09">
        <w:rPr>
          <w:rFonts w:ascii="Verdana" w:hAnsi="Verdana"/>
          <w:sz w:val="24"/>
          <w:szCs w:val="24"/>
        </w:rPr>
        <w:t>0</w:t>
      </w:r>
      <w:r w:rsidR="00DC7F2B">
        <w:rPr>
          <w:rFonts w:ascii="Verdana" w:hAnsi="Verdana"/>
          <w:sz w:val="24"/>
          <w:szCs w:val="24"/>
        </w:rPr>
        <w:t>8.</w:t>
      </w:r>
      <w:r w:rsidR="00F41B09">
        <w:rPr>
          <w:rFonts w:ascii="Verdana" w:hAnsi="Verdana"/>
          <w:sz w:val="24"/>
          <w:szCs w:val="24"/>
        </w:rPr>
        <w:t>0</w:t>
      </w:r>
      <w:r w:rsidR="00DC7F2B">
        <w:rPr>
          <w:rFonts w:ascii="Verdana" w:hAnsi="Verdana"/>
          <w:sz w:val="24"/>
          <w:szCs w:val="24"/>
        </w:rPr>
        <w:t>2.2017 the Parliamentary Standing Committee submitted its Report No. 243 to the Rajya Sabha. It was laid on the table of Lok Sabha on the same day for consideration.</w:t>
      </w:r>
    </w:p>
    <w:p w:rsidR="00A001C0" w:rsidRDefault="00B02C71" w:rsidP="00DC7F2B">
      <w:pPr>
        <w:spacing w:line="240" w:lineRule="auto"/>
        <w:ind w:left="630" w:hanging="630"/>
        <w:jc w:val="both"/>
        <w:rPr>
          <w:rFonts w:ascii="Verdana" w:hAnsi="Verdana"/>
          <w:sz w:val="24"/>
          <w:szCs w:val="24"/>
        </w:rPr>
      </w:pPr>
      <w:r>
        <w:rPr>
          <w:rFonts w:ascii="Verdana" w:hAnsi="Verdana"/>
          <w:sz w:val="24"/>
          <w:szCs w:val="24"/>
        </w:rPr>
        <w:t>(20</w:t>
      </w:r>
      <w:r w:rsidR="00DC7F2B">
        <w:rPr>
          <w:rFonts w:ascii="Verdana" w:hAnsi="Verdana"/>
          <w:sz w:val="24"/>
          <w:szCs w:val="24"/>
        </w:rPr>
        <w:t xml:space="preserve">) When the Bill 214 of 2016 was under consideration before the Lok Sabha, the Ministry of Road Transport and Highways published a list of modifications to Bill 214 of 2016 running to 8 pages on </w:t>
      </w:r>
      <w:r w:rsidR="00F41B09">
        <w:rPr>
          <w:rFonts w:ascii="Verdana" w:hAnsi="Verdana"/>
          <w:sz w:val="24"/>
          <w:szCs w:val="24"/>
        </w:rPr>
        <w:t>0</w:t>
      </w:r>
      <w:r w:rsidR="00DC7F2B">
        <w:rPr>
          <w:rFonts w:ascii="Verdana" w:hAnsi="Verdana"/>
          <w:sz w:val="24"/>
          <w:szCs w:val="24"/>
        </w:rPr>
        <w:t>5.</w:t>
      </w:r>
      <w:r w:rsidR="00F41B09">
        <w:rPr>
          <w:rFonts w:ascii="Verdana" w:hAnsi="Verdana"/>
          <w:sz w:val="24"/>
          <w:szCs w:val="24"/>
        </w:rPr>
        <w:t>0</w:t>
      </w:r>
      <w:r w:rsidR="00DC7F2B">
        <w:rPr>
          <w:rFonts w:ascii="Verdana" w:hAnsi="Verdana"/>
          <w:sz w:val="24"/>
          <w:szCs w:val="24"/>
        </w:rPr>
        <w:t xml:space="preserve">4.2017. The Bill No. 214 of 2016 was renumbered as 214C of 2016. </w:t>
      </w:r>
      <w:r w:rsidR="00A001C0">
        <w:rPr>
          <w:rFonts w:ascii="Verdana" w:hAnsi="Verdana"/>
          <w:sz w:val="24"/>
          <w:szCs w:val="24"/>
        </w:rPr>
        <w:t>The title of the Bill was named as ‘Motor Vehicles (Amendment) Bill 2017”.</w:t>
      </w:r>
    </w:p>
    <w:p w:rsidR="00A001C0" w:rsidRDefault="00A001C0" w:rsidP="00DC7F2B">
      <w:pPr>
        <w:spacing w:line="240" w:lineRule="auto"/>
        <w:ind w:left="630" w:hanging="630"/>
        <w:jc w:val="both"/>
        <w:rPr>
          <w:rFonts w:ascii="Verdana" w:hAnsi="Verdana"/>
          <w:sz w:val="24"/>
          <w:szCs w:val="24"/>
        </w:rPr>
      </w:pPr>
      <w:r>
        <w:rPr>
          <w:rFonts w:ascii="Verdana" w:hAnsi="Verdana"/>
          <w:sz w:val="24"/>
          <w:szCs w:val="24"/>
        </w:rPr>
        <w:t>(2</w:t>
      </w:r>
      <w:r w:rsidR="00B02C71">
        <w:rPr>
          <w:rFonts w:ascii="Verdana" w:hAnsi="Verdana"/>
          <w:sz w:val="24"/>
          <w:szCs w:val="24"/>
        </w:rPr>
        <w:t>1</w:t>
      </w:r>
      <w:r>
        <w:rPr>
          <w:rFonts w:ascii="Verdana" w:hAnsi="Verdana"/>
          <w:sz w:val="24"/>
          <w:szCs w:val="24"/>
        </w:rPr>
        <w:t xml:space="preserve">) </w:t>
      </w:r>
      <w:r w:rsidR="00DC7F2B">
        <w:rPr>
          <w:rFonts w:ascii="Verdana" w:hAnsi="Verdana"/>
          <w:sz w:val="24"/>
          <w:szCs w:val="24"/>
        </w:rPr>
        <w:t xml:space="preserve"> </w:t>
      </w:r>
      <w:r>
        <w:rPr>
          <w:rFonts w:ascii="Verdana" w:hAnsi="Verdana"/>
          <w:sz w:val="24"/>
          <w:szCs w:val="24"/>
        </w:rPr>
        <w:t xml:space="preserve">The renumbered Bill 214C of 2016 was introduced by Hon’ble Union Minister for Road Transport and Highways in the Lok Sabha on </w:t>
      </w:r>
      <w:r w:rsidR="00F41B09">
        <w:rPr>
          <w:rFonts w:ascii="Verdana" w:hAnsi="Verdana"/>
          <w:sz w:val="24"/>
          <w:szCs w:val="24"/>
        </w:rPr>
        <w:t>0</w:t>
      </w:r>
      <w:r>
        <w:rPr>
          <w:rFonts w:ascii="Verdana" w:hAnsi="Verdana"/>
          <w:sz w:val="24"/>
          <w:szCs w:val="24"/>
        </w:rPr>
        <w:t>7.</w:t>
      </w:r>
      <w:r w:rsidR="00F41B09">
        <w:rPr>
          <w:rFonts w:ascii="Verdana" w:hAnsi="Verdana"/>
          <w:sz w:val="24"/>
          <w:szCs w:val="24"/>
        </w:rPr>
        <w:t>0</w:t>
      </w:r>
      <w:r>
        <w:rPr>
          <w:rFonts w:ascii="Verdana" w:hAnsi="Verdana"/>
          <w:sz w:val="24"/>
          <w:szCs w:val="24"/>
        </w:rPr>
        <w:t>4.2017 for consideration and passing. The bill was debated till 10.</w:t>
      </w:r>
      <w:r w:rsidR="00F41B09">
        <w:rPr>
          <w:rFonts w:ascii="Verdana" w:hAnsi="Verdana"/>
          <w:sz w:val="24"/>
          <w:szCs w:val="24"/>
        </w:rPr>
        <w:t>0</w:t>
      </w:r>
      <w:r>
        <w:rPr>
          <w:rFonts w:ascii="Verdana" w:hAnsi="Verdana"/>
          <w:sz w:val="24"/>
          <w:szCs w:val="24"/>
        </w:rPr>
        <w:t>4.2017.  It was declared as passed by Lok Sabha.</w:t>
      </w:r>
    </w:p>
    <w:p w:rsidR="00A001C0" w:rsidRDefault="00A001C0" w:rsidP="00B02C71">
      <w:pPr>
        <w:spacing w:line="240" w:lineRule="auto"/>
        <w:ind w:left="630" w:hanging="630"/>
        <w:jc w:val="both"/>
        <w:rPr>
          <w:rFonts w:ascii="Verdana" w:hAnsi="Verdana"/>
          <w:sz w:val="24"/>
          <w:szCs w:val="24"/>
        </w:rPr>
      </w:pPr>
      <w:r>
        <w:rPr>
          <w:rFonts w:ascii="Verdana" w:hAnsi="Verdana"/>
          <w:sz w:val="24"/>
          <w:szCs w:val="24"/>
        </w:rPr>
        <w:lastRenderedPageBreak/>
        <w:t>(2</w:t>
      </w:r>
      <w:r w:rsidR="00B02C71">
        <w:rPr>
          <w:rFonts w:ascii="Verdana" w:hAnsi="Verdana"/>
          <w:sz w:val="24"/>
          <w:szCs w:val="24"/>
        </w:rPr>
        <w:t>2</w:t>
      </w:r>
      <w:r>
        <w:rPr>
          <w:rFonts w:ascii="Verdana" w:hAnsi="Verdana"/>
          <w:sz w:val="24"/>
          <w:szCs w:val="24"/>
        </w:rPr>
        <w:t>) On 11.</w:t>
      </w:r>
      <w:r w:rsidR="00F41B09">
        <w:rPr>
          <w:rFonts w:ascii="Verdana" w:hAnsi="Verdana"/>
          <w:sz w:val="24"/>
          <w:szCs w:val="24"/>
        </w:rPr>
        <w:t>0</w:t>
      </w:r>
      <w:r>
        <w:rPr>
          <w:rFonts w:ascii="Verdana" w:hAnsi="Verdana"/>
          <w:sz w:val="24"/>
          <w:szCs w:val="24"/>
        </w:rPr>
        <w:t>4.2017 the Hon’ble Union Minister for Road Transport Highways tried to move the Bill in Rajya Sabha for consideration and passing. Several members of Rajya Sabha</w:t>
      </w:r>
      <w:r w:rsidR="00DC7F2B">
        <w:rPr>
          <w:rFonts w:ascii="Verdana" w:hAnsi="Verdana"/>
          <w:sz w:val="24"/>
          <w:szCs w:val="24"/>
        </w:rPr>
        <w:t xml:space="preserve"> </w:t>
      </w:r>
      <w:r>
        <w:rPr>
          <w:rFonts w:ascii="Verdana" w:hAnsi="Verdana"/>
          <w:sz w:val="24"/>
          <w:szCs w:val="24"/>
        </w:rPr>
        <w:t>made objections on the ground that parliamentary procedures were not followed, sufficient time was not given to them. Therefore the Bill was not taken up for consideration on that day. However, it was listed in the Business of Rajya Sabha on 12.</w:t>
      </w:r>
      <w:r w:rsidR="00F41B09">
        <w:rPr>
          <w:rFonts w:ascii="Verdana" w:hAnsi="Verdana"/>
          <w:sz w:val="24"/>
          <w:szCs w:val="24"/>
        </w:rPr>
        <w:t>0</w:t>
      </w:r>
      <w:r>
        <w:rPr>
          <w:rFonts w:ascii="Verdana" w:hAnsi="Verdana"/>
          <w:sz w:val="24"/>
          <w:szCs w:val="24"/>
        </w:rPr>
        <w:t>4.2017.</w:t>
      </w:r>
    </w:p>
    <w:p w:rsidR="00A001C0" w:rsidRDefault="00A001C0" w:rsidP="00DC7F2B">
      <w:pPr>
        <w:spacing w:line="240" w:lineRule="auto"/>
        <w:ind w:left="630" w:hanging="630"/>
        <w:jc w:val="both"/>
        <w:rPr>
          <w:rFonts w:ascii="Verdana" w:hAnsi="Verdana"/>
          <w:sz w:val="24"/>
          <w:szCs w:val="24"/>
        </w:rPr>
      </w:pPr>
      <w:r>
        <w:rPr>
          <w:rFonts w:ascii="Verdana" w:hAnsi="Verdana"/>
          <w:sz w:val="24"/>
          <w:szCs w:val="24"/>
        </w:rPr>
        <w:t>(2</w:t>
      </w:r>
      <w:r w:rsidR="00B02C71">
        <w:rPr>
          <w:rFonts w:ascii="Verdana" w:hAnsi="Verdana"/>
          <w:sz w:val="24"/>
          <w:szCs w:val="24"/>
        </w:rPr>
        <w:t>3</w:t>
      </w:r>
      <w:r>
        <w:rPr>
          <w:rFonts w:ascii="Verdana" w:hAnsi="Verdana"/>
          <w:sz w:val="24"/>
          <w:szCs w:val="24"/>
        </w:rPr>
        <w:t>) On 12.</w:t>
      </w:r>
      <w:r w:rsidR="00F41B09">
        <w:rPr>
          <w:rFonts w:ascii="Verdana" w:hAnsi="Verdana"/>
          <w:sz w:val="24"/>
          <w:szCs w:val="24"/>
        </w:rPr>
        <w:t>0</w:t>
      </w:r>
      <w:r>
        <w:rPr>
          <w:rFonts w:ascii="Verdana" w:hAnsi="Verdana"/>
          <w:sz w:val="24"/>
          <w:szCs w:val="24"/>
        </w:rPr>
        <w:t>4.2017, some of Members of Rajya Sabha filed their objections for taking up the consideration of the Bill. The Hon’ble Chairman of Rajya Sabha due to lack of time the session was adjourned sine die and so the Bill was not taken up for consideration.</w:t>
      </w:r>
    </w:p>
    <w:p w:rsidR="00F97169" w:rsidRDefault="00B02C71" w:rsidP="00F41B09">
      <w:pPr>
        <w:spacing w:line="240" w:lineRule="auto"/>
        <w:ind w:left="630" w:hanging="630"/>
        <w:jc w:val="both"/>
        <w:rPr>
          <w:rFonts w:ascii="Verdana" w:hAnsi="Verdana"/>
          <w:sz w:val="24"/>
          <w:szCs w:val="24"/>
        </w:rPr>
      </w:pPr>
      <w:r>
        <w:rPr>
          <w:rFonts w:ascii="Verdana" w:hAnsi="Verdana"/>
          <w:sz w:val="24"/>
          <w:szCs w:val="24"/>
        </w:rPr>
        <w:t>(24)</w:t>
      </w:r>
      <w:r w:rsidR="00A001C0">
        <w:rPr>
          <w:rFonts w:ascii="Verdana" w:hAnsi="Verdana"/>
          <w:sz w:val="24"/>
          <w:szCs w:val="24"/>
        </w:rPr>
        <w:t xml:space="preserve"> During the recent session of Parliament,</w:t>
      </w:r>
      <w:r w:rsidR="00F97169">
        <w:rPr>
          <w:rFonts w:ascii="Verdana" w:hAnsi="Verdana"/>
          <w:sz w:val="24"/>
          <w:szCs w:val="24"/>
        </w:rPr>
        <w:t xml:space="preserve"> </w:t>
      </w:r>
      <w:r w:rsidR="00A001C0">
        <w:rPr>
          <w:rFonts w:ascii="Verdana" w:hAnsi="Verdana"/>
          <w:sz w:val="24"/>
          <w:szCs w:val="24"/>
        </w:rPr>
        <w:t xml:space="preserve">the Bill 214C of 2016  was listed in Business of Rajya Sabha on </w:t>
      </w:r>
      <w:r w:rsidR="00F97169">
        <w:rPr>
          <w:rFonts w:ascii="Verdana" w:hAnsi="Verdana"/>
          <w:sz w:val="24"/>
          <w:szCs w:val="24"/>
        </w:rPr>
        <w:t>various dates in the month of July and August 2017 but could not be taken up for debate. Some of the Memebrs of Rajya Sabha filed their objections. In the meanwhile, in consultation with Hon’ble Memebrs of Rajya Sabha,</w:t>
      </w:r>
      <w:r w:rsidR="00F41B09">
        <w:rPr>
          <w:rFonts w:ascii="Verdana" w:hAnsi="Verdana"/>
          <w:sz w:val="24"/>
          <w:szCs w:val="24"/>
        </w:rPr>
        <w:t xml:space="preserve"> </w:t>
      </w:r>
      <w:r w:rsidR="00F97169">
        <w:rPr>
          <w:rFonts w:ascii="Verdana" w:hAnsi="Verdana"/>
          <w:sz w:val="24"/>
          <w:szCs w:val="24"/>
        </w:rPr>
        <w:t xml:space="preserve">the Hon’ble Chairman of Rajya Sabha decided to refer the Bill to Select Committee of Rajya Sabha for report. However, the Bill was listed for debate on …………. The Hon’ble Members raised objections and requested that the Bill be referred to Select Committee as already decided. The Hon’ble Deputy Chairman convinced the Members that the Hon’ble Union Minister for Road Transport and Highways wanted to have a meeting with Leaders of all parties in Rajya Sabha to address the issues. </w:t>
      </w:r>
    </w:p>
    <w:p w:rsidR="0047024B" w:rsidRDefault="00B02C71" w:rsidP="00DC7F2B">
      <w:pPr>
        <w:spacing w:line="240" w:lineRule="auto"/>
        <w:ind w:left="630" w:hanging="630"/>
        <w:jc w:val="both"/>
        <w:rPr>
          <w:rFonts w:ascii="Verdana" w:hAnsi="Verdana"/>
          <w:sz w:val="24"/>
          <w:szCs w:val="24"/>
        </w:rPr>
      </w:pPr>
      <w:r>
        <w:rPr>
          <w:rFonts w:ascii="Verdana" w:hAnsi="Verdana"/>
          <w:sz w:val="24"/>
          <w:szCs w:val="24"/>
        </w:rPr>
        <w:t>(25</w:t>
      </w:r>
      <w:r w:rsidR="00F97169">
        <w:rPr>
          <w:rFonts w:ascii="Verdana" w:hAnsi="Verdana"/>
          <w:sz w:val="24"/>
          <w:szCs w:val="24"/>
        </w:rPr>
        <w:t>)</w:t>
      </w:r>
      <w:r w:rsidR="00D16550">
        <w:rPr>
          <w:rFonts w:ascii="Verdana" w:hAnsi="Verdana"/>
          <w:sz w:val="24"/>
          <w:szCs w:val="24"/>
        </w:rPr>
        <w:t>.</w:t>
      </w:r>
      <w:r w:rsidR="00F97169">
        <w:rPr>
          <w:rFonts w:ascii="Verdana" w:hAnsi="Verdana"/>
          <w:sz w:val="24"/>
          <w:szCs w:val="24"/>
        </w:rPr>
        <w:t xml:space="preserve">On     .2017 a meeting was held in the Chamber of Hon’ble Chairman of Rajya Sabha. Hon’ble Union Minister for Road Transport and Highways discussed the Bill with Party Leaders and requested them to file their written Notes for consulting with the Ministry. Accordingly the Members of Rajya Sabha filed their written </w:t>
      </w:r>
      <w:r w:rsidR="0047024B">
        <w:rPr>
          <w:rFonts w:ascii="Verdana" w:hAnsi="Verdana"/>
          <w:sz w:val="24"/>
          <w:szCs w:val="24"/>
        </w:rPr>
        <w:t xml:space="preserve">notes/objections/suggestions.  </w:t>
      </w:r>
    </w:p>
    <w:p w:rsidR="0047024B" w:rsidRDefault="00B02C71" w:rsidP="00DC7F2B">
      <w:pPr>
        <w:spacing w:line="240" w:lineRule="auto"/>
        <w:ind w:left="630" w:hanging="630"/>
        <w:jc w:val="both"/>
        <w:rPr>
          <w:rFonts w:ascii="Verdana" w:hAnsi="Verdana"/>
          <w:sz w:val="24"/>
          <w:szCs w:val="24"/>
        </w:rPr>
      </w:pPr>
      <w:r>
        <w:rPr>
          <w:rFonts w:ascii="Verdana" w:hAnsi="Verdana"/>
          <w:sz w:val="24"/>
          <w:szCs w:val="24"/>
        </w:rPr>
        <w:t>(26</w:t>
      </w:r>
      <w:r w:rsidR="0047024B">
        <w:rPr>
          <w:rFonts w:ascii="Verdana" w:hAnsi="Verdana"/>
          <w:sz w:val="24"/>
          <w:szCs w:val="24"/>
        </w:rPr>
        <w:t>)</w:t>
      </w:r>
      <w:r w:rsidR="00D16550">
        <w:rPr>
          <w:rFonts w:ascii="Verdana" w:hAnsi="Verdana"/>
          <w:sz w:val="24"/>
          <w:szCs w:val="24"/>
        </w:rPr>
        <w:t>.</w:t>
      </w:r>
      <w:r w:rsidR="0047024B">
        <w:rPr>
          <w:rFonts w:ascii="Verdana" w:hAnsi="Verdana"/>
          <w:sz w:val="24"/>
          <w:szCs w:val="24"/>
        </w:rPr>
        <w:t xml:space="preserve">On </w:t>
      </w:r>
      <w:r w:rsidR="00F41B09">
        <w:rPr>
          <w:rFonts w:ascii="Verdana" w:hAnsi="Verdana"/>
          <w:sz w:val="24"/>
          <w:szCs w:val="24"/>
        </w:rPr>
        <w:t>0</w:t>
      </w:r>
      <w:r w:rsidR="0047024B">
        <w:rPr>
          <w:rFonts w:ascii="Verdana" w:hAnsi="Verdana"/>
          <w:sz w:val="24"/>
          <w:szCs w:val="24"/>
        </w:rPr>
        <w:t>3.</w:t>
      </w:r>
      <w:r w:rsidR="00F41B09">
        <w:rPr>
          <w:rFonts w:ascii="Verdana" w:hAnsi="Verdana"/>
          <w:sz w:val="24"/>
          <w:szCs w:val="24"/>
        </w:rPr>
        <w:t>0</w:t>
      </w:r>
      <w:r w:rsidR="0047024B">
        <w:rPr>
          <w:rFonts w:ascii="Verdana" w:hAnsi="Verdana"/>
          <w:sz w:val="24"/>
          <w:szCs w:val="24"/>
        </w:rPr>
        <w:t>8.2017 the Hon’ble Union Minister for Road Transport and Highways conveyed his remarks and reply to the objections raised by the Members of Rajya Sabha.</w:t>
      </w:r>
    </w:p>
    <w:p w:rsidR="0047024B" w:rsidRDefault="00B02C71" w:rsidP="00DC7F2B">
      <w:pPr>
        <w:spacing w:line="240" w:lineRule="auto"/>
        <w:ind w:left="630" w:hanging="630"/>
        <w:jc w:val="both"/>
        <w:rPr>
          <w:rFonts w:ascii="Verdana" w:hAnsi="Verdana"/>
          <w:sz w:val="24"/>
          <w:szCs w:val="24"/>
        </w:rPr>
      </w:pPr>
      <w:r>
        <w:rPr>
          <w:rFonts w:ascii="Verdana" w:hAnsi="Verdana"/>
          <w:sz w:val="24"/>
          <w:szCs w:val="24"/>
        </w:rPr>
        <w:t>(27</w:t>
      </w:r>
      <w:r w:rsidR="0047024B">
        <w:rPr>
          <w:rFonts w:ascii="Verdana" w:hAnsi="Verdana"/>
          <w:sz w:val="24"/>
          <w:szCs w:val="24"/>
        </w:rPr>
        <w:t xml:space="preserve">). Since no consensus was reached during the meeting with Leaders of all parties, the Hon’ble Chairman of Rajya Sabha decided to refer the Bill to Select Committee as already decided. </w:t>
      </w:r>
    </w:p>
    <w:p w:rsidR="00B02C71" w:rsidRDefault="00B02C71" w:rsidP="00DC7F2B">
      <w:pPr>
        <w:spacing w:line="240" w:lineRule="auto"/>
        <w:ind w:left="630" w:hanging="630"/>
        <w:jc w:val="both"/>
        <w:rPr>
          <w:rFonts w:ascii="Verdana" w:hAnsi="Verdana"/>
          <w:sz w:val="24"/>
          <w:szCs w:val="24"/>
        </w:rPr>
      </w:pPr>
      <w:r>
        <w:rPr>
          <w:rFonts w:ascii="Verdana" w:hAnsi="Verdana"/>
          <w:sz w:val="24"/>
          <w:szCs w:val="24"/>
        </w:rPr>
        <w:t>(28)</w:t>
      </w:r>
      <w:r w:rsidR="00D16550">
        <w:rPr>
          <w:rFonts w:ascii="Verdana" w:hAnsi="Verdana"/>
          <w:sz w:val="24"/>
          <w:szCs w:val="24"/>
        </w:rPr>
        <w:t>.</w:t>
      </w:r>
      <w:r>
        <w:rPr>
          <w:rFonts w:ascii="Verdana" w:hAnsi="Verdana"/>
          <w:sz w:val="24"/>
          <w:szCs w:val="24"/>
        </w:rPr>
        <w:t xml:space="preserve">In the meanwhile, the meeting of Southern States Transport Committee was held at Trivandrum on  </w:t>
      </w:r>
      <w:r w:rsidR="00D16550">
        <w:rPr>
          <w:rFonts w:ascii="Verdana" w:hAnsi="Verdana"/>
          <w:sz w:val="24"/>
          <w:szCs w:val="24"/>
        </w:rPr>
        <w:t>.</w:t>
      </w:r>
      <w:r w:rsidR="00F41B09">
        <w:rPr>
          <w:rFonts w:ascii="Verdana" w:hAnsi="Verdana"/>
          <w:sz w:val="24"/>
          <w:szCs w:val="24"/>
        </w:rPr>
        <w:t>0</w:t>
      </w:r>
      <w:r>
        <w:rPr>
          <w:rFonts w:ascii="Verdana" w:hAnsi="Verdana"/>
          <w:sz w:val="24"/>
          <w:szCs w:val="24"/>
        </w:rPr>
        <w:t>7.2017. It was un</w:t>
      </w:r>
      <w:r w:rsidR="00B60BFF">
        <w:rPr>
          <w:rFonts w:ascii="Verdana" w:hAnsi="Verdana"/>
          <w:sz w:val="24"/>
          <w:szCs w:val="24"/>
        </w:rPr>
        <w:t>ani</w:t>
      </w:r>
      <w:r>
        <w:rPr>
          <w:rFonts w:ascii="Verdana" w:hAnsi="Verdana"/>
          <w:sz w:val="24"/>
          <w:szCs w:val="24"/>
        </w:rPr>
        <w:t>mously resolved that certain provisions in the Motor Vehicles (Amendment) Bill 2017 are against the interest of the States and they should be deleted.</w:t>
      </w:r>
    </w:p>
    <w:p w:rsidR="0047024B" w:rsidRDefault="00B60BFF" w:rsidP="0047024B">
      <w:pPr>
        <w:spacing w:line="240" w:lineRule="auto"/>
        <w:ind w:left="630" w:hanging="630"/>
        <w:jc w:val="both"/>
        <w:rPr>
          <w:rFonts w:ascii="Verdana" w:hAnsi="Verdana" w:cs="Times New Roman"/>
          <w:sz w:val="24"/>
          <w:szCs w:val="24"/>
        </w:rPr>
      </w:pPr>
      <w:r>
        <w:rPr>
          <w:rFonts w:ascii="Verdana" w:hAnsi="Verdana"/>
          <w:sz w:val="24"/>
          <w:szCs w:val="24"/>
        </w:rPr>
        <w:lastRenderedPageBreak/>
        <w:t>(29</w:t>
      </w:r>
      <w:r w:rsidR="0047024B">
        <w:rPr>
          <w:rFonts w:ascii="Verdana" w:hAnsi="Verdana"/>
          <w:sz w:val="24"/>
          <w:szCs w:val="24"/>
        </w:rPr>
        <w:t>)</w:t>
      </w:r>
      <w:r w:rsidR="00D16550">
        <w:rPr>
          <w:rFonts w:ascii="Verdana" w:hAnsi="Verdana"/>
          <w:sz w:val="24"/>
          <w:szCs w:val="24"/>
        </w:rPr>
        <w:t>.</w:t>
      </w:r>
      <w:r w:rsidR="0047024B">
        <w:rPr>
          <w:rFonts w:ascii="Verdana" w:hAnsi="Verdana"/>
          <w:sz w:val="24"/>
          <w:szCs w:val="24"/>
        </w:rPr>
        <w:t>On 11.</w:t>
      </w:r>
      <w:r w:rsidR="00F41B09">
        <w:rPr>
          <w:rFonts w:ascii="Verdana" w:hAnsi="Verdana"/>
          <w:sz w:val="24"/>
          <w:szCs w:val="24"/>
        </w:rPr>
        <w:t>0</w:t>
      </w:r>
      <w:r w:rsidR="0047024B">
        <w:rPr>
          <w:rFonts w:ascii="Verdana" w:hAnsi="Verdana"/>
          <w:sz w:val="24"/>
          <w:szCs w:val="24"/>
        </w:rPr>
        <w:t xml:space="preserve">8.2017, the Hon’ble Minister for State, Road Transport and Highways moved the Motor Vehicles (Amendment) Bill 2017 in Rajya Sabha to refer it to Select Committee consisting of 23 members under the Chairmanship of Hon’ble Member Parliament (Rajya Sabha) </w:t>
      </w:r>
      <w:r w:rsidR="0047024B" w:rsidRPr="00DD214C">
        <w:rPr>
          <w:rFonts w:ascii="Verdana" w:hAnsi="Verdana" w:cs="Times New Roman"/>
          <w:sz w:val="24"/>
          <w:szCs w:val="24"/>
        </w:rPr>
        <w:t>Dr. Vinay P. Sahasrabuddhe</w:t>
      </w:r>
      <w:r w:rsidR="0047024B">
        <w:rPr>
          <w:rFonts w:ascii="Verdana" w:hAnsi="Verdana" w:cs="Times New Roman"/>
          <w:sz w:val="24"/>
          <w:szCs w:val="24"/>
        </w:rPr>
        <w:t>. The motion was adopted.</w:t>
      </w:r>
    </w:p>
    <w:p w:rsidR="0047024B" w:rsidRDefault="00B60BFF" w:rsidP="00B60BFF">
      <w:pPr>
        <w:spacing w:line="240" w:lineRule="auto"/>
        <w:ind w:left="630" w:hanging="630"/>
        <w:jc w:val="both"/>
        <w:rPr>
          <w:rFonts w:ascii="Verdana" w:hAnsi="Verdana" w:cs="Times New Roman"/>
          <w:sz w:val="24"/>
          <w:szCs w:val="24"/>
        </w:rPr>
      </w:pPr>
      <w:r>
        <w:rPr>
          <w:rFonts w:ascii="Verdana" w:hAnsi="Verdana" w:cs="Times New Roman"/>
          <w:sz w:val="24"/>
          <w:szCs w:val="24"/>
        </w:rPr>
        <w:t>(30).</w:t>
      </w:r>
      <w:r w:rsidR="0047024B">
        <w:rPr>
          <w:rFonts w:ascii="Verdana" w:hAnsi="Verdana" w:cs="Times New Roman"/>
          <w:sz w:val="24"/>
          <w:szCs w:val="24"/>
        </w:rPr>
        <w:t>In the backdrop of the above events, facts and circumstances, the Motor Vehicles (Amendment) Bill 2017 is now under consideration before the Select Committee of Rajya Sabha. The Committee is supposed to submit its report on the first day of next session of Rajya Sabha.</w:t>
      </w:r>
    </w:p>
    <w:p w:rsidR="00B60BFF" w:rsidRDefault="00B60BFF" w:rsidP="00B60BFF">
      <w:pPr>
        <w:spacing w:line="240" w:lineRule="auto"/>
        <w:ind w:left="630" w:hanging="630"/>
        <w:jc w:val="both"/>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Pr>
          <w:rFonts w:ascii="Verdana" w:hAnsi="Verdana" w:cs="Times New Roman"/>
          <w:sz w:val="24"/>
          <w:szCs w:val="24"/>
        </w:rPr>
        <w:tab/>
        <w:t xml:space="preserve">                --</w:t>
      </w:r>
    </w:p>
    <w:p w:rsidR="00B60BFF" w:rsidRDefault="00B60BFF" w:rsidP="00B60BFF">
      <w:pPr>
        <w:spacing w:line="240" w:lineRule="auto"/>
        <w:ind w:left="630" w:hanging="630"/>
        <w:jc w:val="both"/>
        <w:rPr>
          <w:rFonts w:ascii="Verdana" w:hAnsi="Verdana" w:cs="Times New Roman"/>
          <w:sz w:val="24"/>
          <w:szCs w:val="24"/>
        </w:rPr>
      </w:pPr>
    </w:p>
    <w:p w:rsidR="00F41B09" w:rsidRDefault="00F41B09">
      <w:pPr>
        <w:rPr>
          <w:rFonts w:ascii="Verdana" w:hAnsi="Verdana"/>
          <w:sz w:val="24"/>
          <w:szCs w:val="24"/>
        </w:rPr>
      </w:pPr>
      <w:r>
        <w:rPr>
          <w:rFonts w:ascii="Verdana" w:hAnsi="Verdana"/>
          <w:sz w:val="24"/>
          <w:szCs w:val="24"/>
        </w:rPr>
        <w:br w:type="page"/>
      </w:r>
    </w:p>
    <w:p w:rsidR="00AD1BCF" w:rsidRPr="00177249" w:rsidRDefault="00AD1BCF" w:rsidP="00AD1BCF">
      <w:pPr>
        <w:spacing w:line="360" w:lineRule="auto"/>
        <w:jc w:val="both"/>
        <w:rPr>
          <w:rFonts w:ascii="Verdana" w:hAnsi="Verdana"/>
          <w:b/>
          <w:sz w:val="24"/>
          <w:szCs w:val="24"/>
          <w:u w:val="single"/>
        </w:rPr>
      </w:pPr>
      <w:r>
        <w:rPr>
          <w:rFonts w:ascii="Verdana" w:hAnsi="Verdana"/>
          <w:b/>
          <w:sz w:val="24"/>
          <w:szCs w:val="24"/>
          <w:u w:val="single"/>
        </w:rPr>
        <w:lastRenderedPageBreak/>
        <w:t xml:space="preserve">8. </w:t>
      </w:r>
      <w:r w:rsidR="00902A62" w:rsidRPr="00902A62">
        <w:rPr>
          <w:rFonts w:ascii="Verdana" w:hAnsi="Verdana"/>
          <w:b/>
          <w:sz w:val="24"/>
          <w:szCs w:val="24"/>
          <w:u w:val="single"/>
        </w:rPr>
        <w:t>Objectionable clauses in the Bill</w:t>
      </w:r>
      <w:r w:rsidR="00902A62">
        <w:rPr>
          <w:rFonts w:ascii="Verdana" w:hAnsi="Verdana"/>
          <w:b/>
          <w:sz w:val="24"/>
          <w:szCs w:val="24"/>
          <w:u w:val="single"/>
        </w:rPr>
        <w:t>:</w:t>
      </w:r>
    </w:p>
    <w:p w:rsidR="0006444F" w:rsidRDefault="00716CDD" w:rsidP="00F36450">
      <w:pPr>
        <w:spacing w:line="360" w:lineRule="auto"/>
        <w:ind w:firstLine="720"/>
        <w:jc w:val="both"/>
        <w:rPr>
          <w:rFonts w:ascii="Verdana" w:hAnsi="Verdana"/>
          <w:sz w:val="24"/>
          <w:szCs w:val="24"/>
        </w:rPr>
      </w:pPr>
      <w:r>
        <w:rPr>
          <w:rFonts w:ascii="Verdana" w:hAnsi="Verdana"/>
          <w:sz w:val="24"/>
          <w:szCs w:val="24"/>
        </w:rPr>
        <w:t>On behalf of All India Federation of Motor Vehicle Department Technical Executive Officers’ Association, w</w:t>
      </w:r>
      <w:r w:rsidR="00BD11EB">
        <w:rPr>
          <w:rFonts w:ascii="Verdana" w:hAnsi="Verdana"/>
          <w:sz w:val="24"/>
          <w:szCs w:val="24"/>
        </w:rPr>
        <w:t xml:space="preserve">e </w:t>
      </w:r>
      <w:r>
        <w:rPr>
          <w:rFonts w:ascii="Verdana" w:hAnsi="Verdana"/>
          <w:sz w:val="24"/>
          <w:szCs w:val="24"/>
        </w:rPr>
        <w:t xml:space="preserve">hereby </w:t>
      </w:r>
      <w:r w:rsidR="005E6471">
        <w:rPr>
          <w:rFonts w:ascii="Verdana" w:hAnsi="Verdana"/>
          <w:sz w:val="24"/>
          <w:szCs w:val="24"/>
        </w:rPr>
        <w:t>make</w:t>
      </w:r>
      <w:r w:rsidR="00BD11EB">
        <w:rPr>
          <w:rFonts w:ascii="Verdana" w:hAnsi="Verdana"/>
          <w:sz w:val="24"/>
          <w:szCs w:val="24"/>
        </w:rPr>
        <w:t xml:space="preserve"> our objections to the following provisions in the proposed Motor Vehicles Amendment Bill 2017 for the reasons stated hereunder:- </w:t>
      </w:r>
    </w:p>
    <w:tbl>
      <w:tblPr>
        <w:tblStyle w:val="TableGrid"/>
        <w:tblW w:w="0" w:type="auto"/>
        <w:tblLook w:val="04A0"/>
      </w:tblPr>
      <w:tblGrid>
        <w:gridCol w:w="738"/>
        <w:gridCol w:w="2160"/>
        <w:gridCol w:w="4140"/>
        <w:gridCol w:w="2205"/>
      </w:tblGrid>
      <w:tr w:rsidR="0006444F" w:rsidTr="00C07CB8">
        <w:trPr>
          <w:trHeight w:val="1097"/>
        </w:trPr>
        <w:tc>
          <w:tcPr>
            <w:tcW w:w="738" w:type="dxa"/>
            <w:vAlign w:val="center"/>
          </w:tcPr>
          <w:p w:rsidR="0006444F" w:rsidRPr="00C07CB8" w:rsidRDefault="0006444F" w:rsidP="00824B72">
            <w:pPr>
              <w:jc w:val="center"/>
              <w:rPr>
                <w:rFonts w:ascii="Tahoma" w:hAnsi="Tahoma"/>
                <w:b/>
                <w:sz w:val="24"/>
                <w:szCs w:val="24"/>
              </w:rPr>
            </w:pPr>
            <w:r w:rsidRPr="00C07CB8">
              <w:rPr>
                <w:rFonts w:ascii="Tahoma" w:hAnsi="Tahoma"/>
                <w:b/>
                <w:sz w:val="24"/>
                <w:szCs w:val="24"/>
              </w:rPr>
              <w:t>Sl.</w:t>
            </w:r>
          </w:p>
          <w:p w:rsidR="0006444F" w:rsidRPr="00C07CB8" w:rsidRDefault="0006444F" w:rsidP="00C07CB8">
            <w:pPr>
              <w:spacing w:line="360" w:lineRule="auto"/>
              <w:jc w:val="center"/>
              <w:rPr>
                <w:rFonts w:ascii="Tahoma" w:hAnsi="Tahoma"/>
                <w:b/>
                <w:sz w:val="24"/>
                <w:szCs w:val="24"/>
              </w:rPr>
            </w:pPr>
            <w:r w:rsidRPr="00C07CB8">
              <w:rPr>
                <w:rFonts w:ascii="Tahoma" w:hAnsi="Tahoma"/>
                <w:b/>
                <w:sz w:val="24"/>
                <w:szCs w:val="24"/>
              </w:rPr>
              <w:t>No.</w:t>
            </w:r>
          </w:p>
        </w:tc>
        <w:tc>
          <w:tcPr>
            <w:tcW w:w="2160" w:type="dxa"/>
            <w:vAlign w:val="center"/>
          </w:tcPr>
          <w:p w:rsidR="0006444F" w:rsidRPr="00C07CB8" w:rsidRDefault="0006444F" w:rsidP="00C07CB8">
            <w:pPr>
              <w:jc w:val="center"/>
              <w:rPr>
                <w:rFonts w:ascii="Tahoma" w:hAnsi="Tahoma"/>
                <w:b/>
                <w:sz w:val="24"/>
                <w:szCs w:val="24"/>
              </w:rPr>
            </w:pPr>
            <w:r w:rsidRPr="00C07CB8">
              <w:rPr>
                <w:rFonts w:ascii="Tahoma" w:hAnsi="Tahoma"/>
                <w:b/>
                <w:sz w:val="24"/>
                <w:szCs w:val="24"/>
              </w:rPr>
              <w:t>Amending clause</w:t>
            </w:r>
          </w:p>
          <w:p w:rsidR="0006444F" w:rsidRPr="00C07CB8" w:rsidRDefault="0006444F" w:rsidP="00C07CB8">
            <w:pPr>
              <w:jc w:val="center"/>
              <w:rPr>
                <w:rFonts w:ascii="Tahoma" w:hAnsi="Tahoma"/>
                <w:b/>
                <w:sz w:val="24"/>
                <w:szCs w:val="24"/>
              </w:rPr>
            </w:pPr>
            <w:r w:rsidRPr="00C07CB8">
              <w:rPr>
                <w:rFonts w:ascii="Tahoma" w:hAnsi="Tahoma"/>
                <w:b/>
                <w:sz w:val="24"/>
                <w:szCs w:val="24"/>
              </w:rPr>
              <w:t>In the Bill</w:t>
            </w:r>
          </w:p>
        </w:tc>
        <w:tc>
          <w:tcPr>
            <w:tcW w:w="4140" w:type="dxa"/>
            <w:vAlign w:val="center"/>
          </w:tcPr>
          <w:p w:rsidR="0006444F" w:rsidRPr="00C07CB8" w:rsidRDefault="0006444F" w:rsidP="00C07CB8">
            <w:pPr>
              <w:jc w:val="center"/>
              <w:rPr>
                <w:rFonts w:ascii="Tahoma" w:hAnsi="Tahoma"/>
                <w:b/>
                <w:sz w:val="24"/>
                <w:szCs w:val="24"/>
              </w:rPr>
            </w:pPr>
            <w:r w:rsidRPr="00C07CB8">
              <w:rPr>
                <w:rFonts w:ascii="Tahoma" w:hAnsi="Tahoma"/>
                <w:b/>
                <w:sz w:val="24"/>
                <w:szCs w:val="24"/>
              </w:rPr>
              <w:t>Amendment proposed in the Principal Act</w:t>
            </w:r>
          </w:p>
        </w:tc>
        <w:tc>
          <w:tcPr>
            <w:tcW w:w="2205" w:type="dxa"/>
            <w:vAlign w:val="center"/>
          </w:tcPr>
          <w:p w:rsidR="0006444F" w:rsidRPr="00C07CB8" w:rsidRDefault="0006444F" w:rsidP="00C07CB8">
            <w:pPr>
              <w:jc w:val="center"/>
              <w:rPr>
                <w:rFonts w:ascii="Tahoma" w:hAnsi="Tahoma"/>
                <w:b/>
                <w:sz w:val="24"/>
                <w:szCs w:val="24"/>
              </w:rPr>
            </w:pPr>
            <w:r w:rsidRPr="00C07CB8">
              <w:rPr>
                <w:rFonts w:ascii="Tahoma" w:hAnsi="Tahoma"/>
                <w:b/>
                <w:sz w:val="24"/>
                <w:szCs w:val="24"/>
              </w:rPr>
              <w:t>Grounds of objection</w:t>
            </w:r>
          </w:p>
          <w:p w:rsidR="0006444F" w:rsidRPr="00C07CB8" w:rsidRDefault="004B33FF" w:rsidP="00C07CB8">
            <w:pPr>
              <w:jc w:val="center"/>
              <w:rPr>
                <w:rFonts w:ascii="Tahoma" w:hAnsi="Tahoma"/>
                <w:b/>
                <w:sz w:val="24"/>
                <w:szCs w:val="24"/>
              </w:rPr>
            </w:pPr>
            <w:r w:rsidRPr="00C07CB8">
              <w:rPr>
                <w:rFonts w:ascii="Tahoma" w:hAnsi="Tahoma"/>
                <w:b/>
                <w:sz w:val="24"/>
                <w:szCs w:val="24"/>
              </w:rPr>
              <w:t>pages</w:t>
            </w:r>
          </w:p>
        </w:tc>
      </w:tr>
      <w:tr w:rsidR="0006444F" w:rsidTr="00716CDD">
        <w:tc>
          <w:tcPr>
            <w:tcW w:w="738" w:type="dxa"/>
          </w:tcPr>
          <w:p w:rsidR="0006444F" w:rsidRDefault="0006444F" w:rsidP="00D16550">
            <w:pPr>
              <w:spacing w:line="360" w:lineRule="auto"/>
              <w:jc w:val="center"/>
              <w:rPr>
                <w:rFonts w:ascii="Verdana" w:hAnsi="Verdana"/>
                <w:sz w:val="24"/>
                <w:szCs w:val="24"/>
              </w:rPr>
            </w:pPr>
            <w:r>
              <w:rPr>
                <w:rFonts w:ascii="Verdana" w:hAnsi="Verdana"/>
                <w:sz w:val="24"/>
                <w:szCs w:val="24"/>
              </w:rPr>
              <w:t>1</w:t>
            </w:r>
          </w:p>
        </w:tc>
        <w:tc>
          <w:tcPr>
            <w:tcW w:w="2160" w:type="dxa"/>
          </w:tcPr>
          <w:p w:rsidR="0006444F" w:rsidRDefault="0006444F" w:rsidP="008F41DA">
            <w:pPr>
              <w:rPr>
                <w:rFonts w:ascii="Verdana" w:hAnsi="Verdana"/>
                <w:sz w:val="24"/>
                <w:szCs w:val="24"/>
              </w:rPr>
            </w:pPr>
            <w:r>
              <w:rPr>
                <w:rFonts w:ascii="Verdana" w:hAnsi="Verdana"/>
                <w:sz w:val="24"/>
                <w:szCs w:val="24"/>
              </w:rPr>
              <w:t xml:space="preserve">Clause 89 </w:t>
            </w:r>
          </w:p>
          <w:p w:rsidR="001232D0" w:rsidRDefault="001232D0" w:rsidP="008F41DA">
            <w:pPr>
              <w:rPr>
                <w:rFonts w:ascii="Verdana" w:hAnsi="Verdana"/>
                <w:sz w:val="24"/>
                <w:szCs w:val="24"/>
              </w:rPr>
            </w:pPr>
          </w:p>
          <w:p w:rsidR="0006444F" w:rsidRDefault="0006444F" w:rsidP="00107735">
            <w:pPr>
              <w:jc w:val="center"/>
              <w:rPr>
                <w:rFonts w:ascii="Verdana" w:hAnsi="Verdana"/>
                <w:sz w:val="24"/>
                <w:szCs w:val="24"/>
              </w:rPr>
            </w:pPr>
            <w:r>
              <w:rPr>
                <w:rFonts w:ascii="Verdana" w:hAnsi="Verdana"/>
                <w:sz w:val="24"/>
                <w:szCs w:val="24"/>
              </w:rPr>
              <w:t>[ page 41</w:t>
            </w:r>
          </w:p>
          <w:p w:rsidR="0006444F" w:rsidRDefault="0006444F" w:rsidP="008F41DA">
            <w:pPr>
              <w:rPr>
                <w:rFonts w:ascii="Verdana" w:hAnsi="Verdana"/>
                <w:sz w:val="24"/>
                <w:szCs w:val="24"/>
              </w:rPr>
            </w:pPr>
            <w:r>
              <w:rPr>
                <w:rFonts w:ascii="Verdana" w:hAnsi="Verdana"/>
                <w:sz w:val="24"/>
                <w:szCs w:val="24"/>
              </w:rPr>
              <w:t xml:space="preserve"> Lines 12 to 29]</w:t>
            </w:r>
          </w:p>
          <w:p w:rsidR="00716CDD" w:rsidRDefault="00716CDD" w:rsidP="008F41DA">
            <w:pPr>
              <w:rPr>
                <w:rFonts w:ascii="Verdana" w:hAnsi="Verdana"/>
                <w:sz w:val="24"/>
                <w:szCs w:val="24"/>
              </w:rPr>
            </w:pPr>
          </w:p>
        </w:tc>
        <w:tc>
          <w:tcPr>
            <w:tcW w:w="4140" w:type="dxa"/>
          </w:tcPr>
          <w:p w:rsidR="0006444F" w:rsidRDefault="00FC364B" w:rsidP="0006444F">
            <w:pPr>
              <w:rPr>
                <w:rFonts w:ascii="Verdana" w:hAnsi="Verdana"/>
                <w:sz w:val="24"/>
                <w:szCs w:val="24"/>
              </w:rPr>
            </w:pPr>
            <w:r>
              <w:rPr>
                <w:rFonts w:ascii="Verdana" w:hAnsi="Verdana"/>
                <w:sz w:val="24"/>
                <w:szCs w:val="24"/>
              </w:rPr>
              <w:t>Insertion of new section 211-A</w:t>
            </w:r>
          </w:p>
        </w:tc>
        <w:tc>
          <w:tcPr>
            <w:tcW w:w="2205" w:type="dxa"/>
          </w:tcPr>
          <w:p w:rsidR="0006444F" w:rsidRDefault="001232D0" w:rsidP="00B82A5C">
            <w:pPr>
              <w:jc w:val="center"/>
              <w:rPr>
                <w:rFonts w:ascii="Verdana" w:hAnsi="Verdana"/>
                <w:sz w:val="24"/>
                <w:szCs w:val="24"/>
              </w:rPr>
            </w:pPr>
            <w:r>
              <w:rPr>
                <w:rFonts w:ascii="Verdana" w:hAnsi="Verdana"/>
                <w:sz w:val="24"/>
                <w:szCs w:val="24"/>
              </w:rPr>
              <w:t xml:space="preserve">Page </w:t>
            </w:r>
            <w:r w:rsidR="004F0E11">
              <w:rPr>
                <w:rFonts w:ascii="Verdana" w:hAnsi="Verdana"/>
                <w:sz w:val="24"/>
                <w:szCs w:val="24"/>
              </w:rPr>
              <w:t>17</w:t>
            </w:r>
            <w:r w:rsidR="00716CDD">
              <w:rPr>
                <w:rFonts w:ascii="Verdana" w:hAnsi="Verdana"/>
                <w:sz w:val="24"/>
                <w:szCs w:val="24"/>
              </w:rPr>
              <w:t xml:space="preserve"> to</w:t>
            </w:r>
            <w:r w:rsidR="004F0E11">
              <w:rPr>
                <w:rFonts w:ascii="Verdana" w:hAnsi="Verdana"/>
                <w:sz w:val="24"/>
                <w:szCs w:val="24"/>
              </w:rPr>
              <w:t xml:space="preserve"> 32</w:t>
            </w:r>
          </w:p>
        </w:tc>
      </w:tr>
      <w:tr w:rsidR="00FC364B" w:rsidTr="00716CDD">
        <w:tc>
          <w:tcPr>
            <w:tcW w:w="738" w:type="dxa"/>
          </w:tcPr>
          <w:p w:rsidR="00FC364B" w:rsidRDefault="00FC364B" w:rsidP="00D16550">
            <w:pPr>
              <w:spacing w:line="360" w:lineRule="auto"/>
              <w:jc w:val="center"/>
              <w:rPr>
                <w:rFonts w:ascii="Verdana" w:hAnsi="Verdana"/>
                <w:sz w:val="24"/>
                <w:szCs w:val="24"/>
              </w:rPr>
            </w:pPr>
            <w:r>
              <w:rPr>
                <w:rFonts w:ascii="Verdana" w:hAnsi="Verdana"/>
                <w:sz w:val="24"/>
                <w:szCs w:val="24"/>
              </w:rPr>
              <w:t>2</w:t>
            </w:r>
            <w:r w:rsidR="008F41DA">
              <w:rPr>
                <w:rFonts w:ascii="Verdana" w:hAnsi="Verdana"/>
                <w:sz w:val="24"/>
                <w:szCs w:val="24"/>
              </w:rPr>
              <w:t>(a)</w:t>
            </w:r>
          </w:p>
        </w:tc>
        <w:tc>
          <w:tcPr>
            <w:tcW w:w="2160" w:type="dxa"/>
          </w:tcPr>
          <w:p w:rsidR="00FC364B" w:rsidRDefault="00FC364B" w:rsidP="0006444F">
            <w:pPr>
              <w:rPr>
                <w:rFonts w:ascii="Verdana" w:hAnsi="Verdana"/>
                <w:sz w:val="24"/>
                <w:szCs w:val="24"/>
              </w:rPr>
            </w:pPr>
            <w:r>
              <w:rPr>
                <w:rFonts w:ascii="Verdana" w:hAnsi="Verdana"/>
                <w:sz w:val="24"/>
                <w:szCs w:val="24"/>
              </w:rPr>
              <w:t xml:space="preserve">Clause 91 </w:t>
            </w:r>
          </w:p>
          <w:p w:rsidR="001232D0" w:rsidRDefault="001232D0" w:rsidP="0006444F">
            <w:pPr>
              <w:rPr>
                <w:rFonts w:ascii="Verdana" w:hAnsi="Verdana"/>
                <w:sz w:val="24"/>
                <w:szCs w:val="24"/>
              </w:rPr>
            </w:pPr>
          </w:p>
          <w:p w:rsidR="00FC364B" w:rsidRDefault="00FC364B" w:rsidP="00107735">
            <w:pPr>
              <w:jc w:val="center"/>
              <w:rPr>
                <w:rFonts w:ascii="Verdana" w:hAnsi="Verdana"/>
                <w:sz w:val="24"/>
                <w:szCs w:val="24"/>
              </w:rPr>
            </w:pPr>
            <w:r>
              <w:rPr>
                <w:rFonts w:ascii="Verdana" w:hAnsi="Verdana"/>
                <w:sz w:val="24"/>
                <w:szCs w:val="24"/>
              </w:rPr>
              <w:t>[ page 42</w:t>
            </w:r>
          </w:p>
          <w:p w:rsidR="00FC364B" w:rsidRDefault="00FC364B" w:rsidP="0006444F">
            <w:pPr>
              <w:rPr>
                <w:rFonts w:ascii="Verdana" w:hAnsi="Verdana"/>
                <w:sz w:val="24"/>
                <w:szCs w:val="24"/>
              </w:rPr>
            </w:pPr>
            <w:r>
              <w:rPr>
                <w:rFonts w:ascii="Verdana" w:hAnsi="Verdana"/>
                <w:sz w:val="24"/>
                <w:szCs w:val="24"/>
              </w:rPr>
              <w:t>Lines 6 to 13]</w:t>
            </w:r>
          </w:p>
          <w:p w:rsidR="00716CDD" w:rsidRDefault="00716CDD" w:rsidP="0006444F">
            <w:pPr>
              <w:rPr>
                <w:rFonts w:ascii="Verdana" w:hAnsi="Verdana"/>
                <w:sz w:val="24"/>
                <w:szCs w:val="24"/>
              </w:rPr>
            </w:pPr>
          </w:p>
        </w:tc>
        <w:tc>
          <w:tcPr>
            <w:tcW w:w="4140" w:type="dxa"/>
          </w:tcPr>
          <w:p w:rsidR="00FC364B" w:rsidRDefault="00FC364B" w:rsidP="00D91A09">
            <w:pPr>
              <w:rPr>
                <w:rFonts w:ascii="Verdana" w:hAnsi="Verdana"/>
                <w:sz w:val="24"/>
                <w:szCs w:val="24"/>
              </w:rPr>
            </w:pPr>
            <w:r>
              <w:rPr>
                <w:rFonts w:ascii="Verdana" w:hAnsi="Verdana"/>
                <w:sz w:val="24"/>
                <w:szCs w:val="24"/>
              </w:rPr>
              <w:t>Insertion of new section 215-A</w:t>
            </w:r>
          </w:p>
        </w:tc>
        <w:tc>
          <w:tcPr>
            <w:tcW w:w="2205" w:type="dxa"/>
          </w:tcPr>
          <w:p w:rsidR="00FC364B" w:rsidRDefault="008F41DA" w:rsidP="00637FA5">
            <w:pPr>
              <w:jc w:val="center"/>
              <w:rPr>
                <w:rFonts w:ascii="Verdana" w:hAnsi="Verdana"/>
                <w:sz w:val="24"/>
                <w:szCs w:val="24"/>
              </w:rPr>
            </w:pPr>
            <w:r>
              <w:rPr>
                <w:rFonts w:ascii="Verdana" w:hAnsi="Verdana"/>
                <w:sz w:val="24"/>
                <w:szCs w:val="24"/>
              </w:rPr>
              <w:t xml:space="preserve">Page </w:t>
            </w:r>
            <w:r w:rsidR="004F0E11">
              <w:rPr>
                <w:rFonts w:ascii="Verdana" w:hAnsi="Verdana"/>
                <w:sz w:val="24"/>
                <w:szCs w:val="24"/>
              </w:rPr>
              <w:t xml:space="preserve">33 </w:t>
            </w:r>
            <w:r>
              <w:rPr>
                <w:rFonts w:ascii="Verdana" w:hAnsi="Verdana"/>
                <w:sz w:val="24"/>
                <w:szCs w:val="24"/>
              </w:rPr>
              <w:t>to</w:t>
            </w:r>
            <w:r w:rsidR="004F0E11">
              <w:rPr>
                <w:rFonts w:ascii="Verdana" w:hAnsi="Verdana"/>
                <w:sz w:val="24"/>
                <w:szCs w:val="24"/>
              </w:rPr>
              <w:t xml:space="preserve"> 5</w:t>
            </w:r>
            <w:r w:rsidR="00637FA5">
              <w:rPr>
                <w:rFonts w:ascii="Verdana" w:hAnsi="Verdana"/>
                <w:sz w:val="24"/>
                <w:szCs w:val="24"/>
              </w:rPr>
              <w:t>0</w:t>
            </w:r>
          </w:p>
        </w:tc>
      </w:tr>
      <w:tr w:rsidR="00FC364B" w:rsidTr="00716CDD">
        <w:tc>
          <w:tcPr>
            <w:tcW w:w="738" w:type="dxa"/>
          </w:tcPr>
          <w:p w:rsidR="00FC364B" w:rsidRDefault="008F41DA" w:rsidP="00D16550">
            <w:pPr>
              <w:spacing w:line="360" w:lineRule="auto"/>
              <w:jc w:val="center"/>
              <w:rPr>
                <w:rFonts w:ascii="Verdana" w:hAnsi="Verdana"/>
                <w:sz w:val="24"/>
                <w:szCs w:val="24"/>
              </w:rPr>
            </w:pPr>
            <w:r>
              <w:rPr>
                <w:rFonts w:ascii="Verdana" w:hAnsi="Verdana"/>
                <w:sz w:val="24"/>
                <w:szCs w:val="24"/>
              </w:rPr>
              <w:t>2(b)</w:t>
            </w:r>
          </w:p>
        </w:tc>
        <w:tc>
          <w:tcPr>
            <w:tcW w:w="2160" w:type="dxa"/>
          </w:tcPr>
          <w:p w:rsidR="00FC364B" w:rsidRDefault="00FC364B" w:rsidP="0006444F">
            <w:pPr>
              <w:rPr>
                <w:rFonts w:ascii="Verdana" w:hAnsi="Verdana"/>
                <w:sz w:val="24"/>
                <w:szCs w:val="24"/>
              </w:rPr>
            </w:pPr>
            <w:r>
              <w:rPr>
                <w:rFonts w:ascii="Verdana" w:hAnsi="Verdana"/>
                <w:sz w:val="24"/>
                <w:szCs w:val="24"/>
              </w:rPr>
              <w:t xml:space="preserve">Clause 91 </w:t>
            </w:r>
          </w:p>
          <w:p w:rsidR="001232D0" w:rsidRDefault="001232D0" w:rsidP="0006444F">
            <w:pPr>
              <w:rPr>
                <w:rFonts w:ascii="Verdana" w:hAnsi="Verdana"/>
                <w:sz w:val="24"/>
                <w:szCs w:val="24"/>
              </w:rPr>
            </w:pPr>
          </w:p>
          <w:p w:rsidR="00FC364B" w:rsidRDefault="00FC364B" w:rsidP="00107735">
            <w:pPr>
              <w:jc w:val="center"/>
              <w:rPr>
                <w:rFonts w:ascii="Verdana" w:hAnsi="Verdana"/>
                <w:sz w:val="24"/>
                <w:szCs w:val="24"/>
              </w:rPr>
            </w:pPr>
            <w:r>
              <w:rPr>
                <w:rFonts w:ascii="Verdana" w:hAnsi="Verdana"/>
                <w:sz w:val="24"/>
                <w:szCs w:val="24"/>
              </w:rPr>
              <w:t>[page 42</w:t>
            </w:r>
          </w:p>
          <w:p w:rsidR="00FC364B" w:rsidRDefault="00FC364B" w:rsidP="0006444F">
            <w:pPr>
              <w:rPr>
                <w:rFonts w:ascii="Verdana" w:hAnsi="Verdana"/>
                <w:sz w:val="24"/>
                <w:szCs w:val="24"/>
              </w:rPr>
            </w:pPr>
            <w:r>
              <w:rPr>
                <w:rFonts w:ascii="Verdana" w:hAnsi="Verdana"/>
                <w:sz w:val="24"/>
                <w:szCs w:val="24"/>
              </w:rPr>
              <w:t>Lines 15 to 24]</w:t>
            </w:r>
          </w:p>
          <w:p w:rsidR="00716CDD" w:rsidRDefault="00716CDD" w:rsidP="0006444F">
            <w:pPr>
              <w:rPr>
                <w:rFonts w:ascii="Verdana" w:hAnsi="Verdana"/>
                <w:sz w:val="24"/>
                <w:szCs w:val="24"/>
              </w:rPr>
            </w:pPr>
          </w:p>
        </w:tc>
        <w:tc>
          <w:tcPr>
            <w:tcW w:w="4140" w:type="dxa"/>
          </w:tcPr>
          <w:p w:rsidR="00FC364B" w:rsidRDefault="00FC364B" w:rsidP="00FC364B">
            <w:pPr>
              <w:rPr>
                <w:rFonts w:ascii="Verdana" w:hAnsi="Verdana"/>
                <w:sz w:val="24"/>
                <w:szCs w:val="24"/>
              </w:rPr>
            </w:pPr>
            <w:r>
              <w:rPr>
                <w:rFonts w:ascii="Verdana" w:hAnsi="Verdana"/>
                <w:sz w:val="24"/>
                <w:szCs w:val="24"/>
              </w:rPr>
              <w:t>Insertion of new section 215-B</w:t>
            </w:r>
          </w:p>
        </w:tc>
        <w:tc>
          <w:tcPr>
            <w:tcW w:w="2205" w:type="dxa"/>
          </w:tcPr>
          <w:p w:rsidR="00FC364B" w:rsidRDefault="008F41DA" w:rsidP="003D0EF0">
            <w:pPr>
              <w:jc w:val="center"/>
              <w:rPr>
                <w:rFonts w:ascii="Verdana" w:hAnsi="Verdana"/>
                <w:sz w:val="24"/>
                <w:szCs w:val="24"/>
              </w:rPr>
            </w:pPr>
            <w:r>
              <w:rPr>
                <w:rFonts w:ascii="Verdana" w:hAnsi="Verdana"/>
                <w:sz w:val="24"/>
                <w:szCs w:val="24"/>
              </w:rPr>
              <w:t xml:space="preserve">Page </w:t>
            </w:r>
            <w:r w:rsidR="004F0E11">
              <w:rPr>
                <w:rFonts w:ascii="Verdana" w:hAnsi="Verdana"/>
                <w:sz w:val="24"/>
                <w:szCs w:val="24"/>
              </w:rPr>
              <w:t>51</w:t>
            </w:r>
            <w:r>
              <w:rPr>
                <w:rFonts w:ascii="Verdana" w:hAnsi="Verdana"/>
                <w:sz w:val="24"/>
                <w:szCs w:val="24"/>
              </w:rPr>
              <w:t xml:space="preserve"> to</w:t>
            </w:r>
            <w:r w:rsidR="004F0E11">
              <w:rPr>
                <w:rFonts w:ascii="Verdana" w:hAnsi="Verdana"/>
                <w:sz w:val="24"/>
                <w:szCs w:val="24"/>
              </w:rPr>
              <w:t xml:space="preserve"> </w:t>
            </w:r>
            <w:r w:rsidR="003D0EF0">
              <w:rPr>
                <w:rFonts w:ascii="Verdana" w:hAnsi="Verdana"/>
                <w:sz w:val="24"/>
                <w:szCs w:val="24"/>
              </w:rPr>
              <w:t>61</w:t>
            </w:r>
          </w:p>
        </w:tc>
      </w:tr>
      <w:tr w:rsidR="00FC364B" w:rsidTr="00716CDD">
        <w:tc>
          <w:tcPr>
            <w:tcW w:w="738" w:type="dxa"/>
          </w:tcPr>
          <w:p w:rsidR="00FC364B" w:rsidRDefault="008F41DA" w:rsidP="00D16550">
            <w:pPr>
              <w:spacing w:line="360" w:lineRule="auto"/>
              <w:jc w:val="center"/>
              <w:rPr>
                <w:rFonts w:ascii="Verdana" w:hAnsi="Verdana"/>
                <w:sz w:val="24"/>
                <w:szCs w:val="24"/>
              </w:rPr>
            </w:pPr>
            <w:r>
              <w:rPr>
                <w:rFonts w:ascii="Verdana" w:hAnsi="Verdana"/>
                <w:sz w:val="24"/>
                <w:szCs w:val="24"/>
              </w:rPr>
              <w:t>2(c)</w:t>
            </w:r>
          </w:p>
        </w:tc>
        <w:tc>
          <w:tcPr>
            <w:tcW w:w="2160" w:type="dxa"/>
          </w:tcPr>
          <w:p w:rsidR="00FC364B" w:rsidRDefault="00FC364B" w:rsidP="0006444F">
            <w:pPr>
              <w:rPr>
                <w:rFonts w:ascii="Verdana" w:hAnsi="Verdana"/>
                <w:sz w:val="24"/>
                <w:szCs w:val="24"/>
              </w:rPr>
            </w:pPr>
            <w:r>
              <w:rPr>
                <w:rFonts w:ascii="Verdana" w:hAnsi="Verdana"/>
                <w:sz w:val="24"/>
                <w:szCs w:val="24"/>
              </w:rPr>
              <w:t xml:space="preserve">Clause  91 </w:t>
            </w:r>
          </w:p>
          <w:p w:rsidR="001232D0" w:rsidRDefault="001232D0" w:rsidP="0006444F">
            <w:pPr>
              <w:rPr>
                <w:rFonts w:ascii="Verdana" w:hAnsi="Verdana"/>
                <w:sz w:val="24"/>
                <w:szCs w:val="24"/>
              </w:rPr>
            </w:pPr>
          </w:p>
          <w:p w:rsidR="00FC364B" w:rsidRDefault="00FC364B" w:rsidP="00107735">
            <w:pPr>
              <w:jc w:val="center"/>
              <w:rPr>
                <w:rFonts w:ascii="Verdana" w:hAnsi="Verdana"/>
                <w:sz w:val="24"/>
                <w:szCs w:val="24"/>
              </w:rPr>
            </w:pPr>
            <w:r>
              <w:rPr>
                <w:rFonts w:ascii="Verdana" w:hAnsi="Verdana"/>
                <w:sz w:val="24"/>
                <w:szCs w:val="24"/>
              </w:rPr>
              <w:t>[page 42</w:t>
            </w:r>
          </w:p>
          <w:p w:rsidR="00FC364B" w:rsidRDefault="00FC364B" w:rsidP="0006444F">
            <w:pPr>
              <w:rPr>
                <w:rFonts w:ascii="Verdana" w:hAnsi="Verdana"/>
                <w:sz w:val="24"/>
                <w:szCs w:val="24"/>
              </w:rPr>
            </w:pPr>
            <w:r>
              <w:rPr>
                <w:rFonts w:ascii="Verdana" w:hAnsi="Verdana"/>
                <w:sz w:val="24"/>
                <w:szCs w:val="24"/>
              </w:rPr>
              <w:t>Lines 25 to 39]</w:t>
            </w:r>
          </w:p>
          <w:p w:rsidR="00716CDD" w:rsidRDefault="00716CDD" w:rsidP="0006444F">
            <w:pPr>
              <w:rPr>
                <w:rFonts w:ascii="Verdana" w:hAnsi="Verdana"/>
                <w:sz w:val="24"/>
                <w:szCs w:val="24"/>
              </w:rPr>
            </w:pPr>
          </w:p>
        </w:tc>
        <w:tc>
          <w:tcPr>
            <w:tcW w:w="4140" w:type="dxa"/>
          </w:tcPr>
          <w:p w:rsidR="00FC364B" w:rsidRDefault="00FC364B" w:rsidP="00D91A09">
            <w:pPr>
              <w:rPr>
                <w:rFonts w:ascii="Verdana" w:hAnsi="Verdana"/>
                <w:sz w:val="24"/>
                <w:szCs w:val="24"/>
              </w:rPr>
            </w:pPr>
            <w:r>
              <w:rPr>
                <w:rFonts w:ascii="Verdana" w:hAnsi="Verdana"/>
                <w:sz w:val="24"/>
                <w:szCs w:val="24"/>
              </w:rPr>
              <w:t>Insertion of new section 215-C</w:t>
            </w:r>
          </w:p>
        </w:tc>
        <w:tc>
          <w:tcPr>
            <w:tcW w:w="2205" w:type="dxa"/>
          </w:tcPr>
          <w:p w:rsidR="00FC364B" w:rsidRDefault="008F41DA" w:rsidP="00B82A5C">
            <w:pPr>
              <w:jc w:val="center"/>
              <w:rPr>
                <w:rFonts w:ascii="Verdana" w:hAnsi="Verdana"/>
                <w:sz w:val="24"/>
                <w:szCs w:val="24"/>
              </w:rPr>
            </w:pPr>
            <w:r>
              <w:rPr>
                <w:rFonts w:ascii="Verdana" w:hAnsi="Verdana"/>
                <w:sz w:val="24"/>
                <w:szCs w:val="24"/>
              </w:rPr>
              <w:t xml:space="preserve">Page </w:t>
            </w:r>
            <w:r w:rsidR="004F0E11">
              <w:rPr>
                <w:rFonts w:ascii="Verdana" w:hAnsi="Verdana"/>
                <w:sz w:val="24"/>
                <w:szCs w:val="24"/>
              </w:rPr>
              <w:t xml:space="preserve">61 </w:t>
            </w:r>
            <w:r>
              <w:rPr>
                <w:rFonts w:ascii="Verdana" w:hAnsi="Verdana"/>
                <w:sz w:val="24"/>
                <w:szCs w:val="24"/>
              </w:rPr>
              <w:t>to</w:t>
            </w:r>
            <w:r w:rsidR="004F0E11">
              <w:rPr>
                <w:rFonts w:ascii="Verdana" w:hAnsi="Verdana"/>
                <w:sz w:val="24"/>
                <w:szCs w:val="24"/>
              </w:rPr>
              <w:t xml:space="preserve"> 62</w:t>
            </w:r>
          </w:p>
        </w:tc>
      </w:tr>
      <w:tr w:rsidR="00FC364B" w:rsidTr="00716CDD">
        <w:tc>
          <w:tcPr>
            <w:tcW w:w="738" w:type="dxa"/>
          </w:tcPr>
          <w:p w:rsidR="00FC364B" w:rsidRDefault="008F41DA" w:rsidP="00D16550">
            <w:pPr>
              <w:spacing w:line="360" w:lineRule="auto"/>
              <w:jc w:val="center"/>
              <w:rPr>
                <w:rFonts w:ascii="Verdana" w:hAnsi="Verdana"/>
                <w:sz w:val="24"/>
                <w:szCs w:val="24"/>
              </w:rPr>
            </w:pPr>
            <w:r>
              <w:rPr>
                <w:rFonts w:ascii="Verdana" w:hAnsi="Verdana"/>
                <w:sz w:val="24"/>
                <w:szCs w:val="24"/>
              </w:rPr>
              <w:t>3</w:t>
            </w:r>
          </w:p>
        </w:tc>
        <w:tc>
          <w:tcPr>
            <w:tcW w:w="2160" w:type="dxa"/>
          </w:tcPr>
          <w:p w:rsidR="00FC364B" w:rsidRDefault="00FC364B" w:rsidP="0006444F">
            <w:pPr>
              <w:rPr>
                <w:rFonts w:ascii="Verdana" w:hAnsi="Verdana"/>
                <w:sz w:val="24"/>
                <w:szCs w:val="24"/>
              </w:rPr>
            </w:pPr>
            <w:r>
              <w:rPr>
                <w:rFonts w:ascii="Verdana" w:hAnsi="Verdana"/>
                <w:sz w:val="24"/>
                <w:szCs w:val="24"/>
              </w:rPr>
              <w:t xml:space="preserve">Clause 18 </w:t>
            </w:r>
          </w:p>
          <w:p w:rsidR="001232D0" w:rsidRDefault="001232D0" w:rsidP="0006444F">
            <w:pPr>
              <w:rPr>
                <w:rFonts w:ascii="Verdana" w:hAnsi="Verdana"/>
                <w:sz w:val="24"/>
                <w:szCs w:val="24"/>
              </w:rPr>
            </w:pPr>
          </w:p>
          <w:p w:rsidR="00FC364B" w:rsidRDefault="00FC364B" w:rsidP="00107735">
            <w:pPr>
              <w:jc w:val="center"/>
              <w:rPr>
                <w:rFonts w:ascii="Verdana" w:hAnsi="Verdana"/>
                <w:sz w:val="24"/>
                <w:szCs w:val="24"/>
              </w:rPr>
            </w:pPr>
            <w:r>
              <w:rPr>
                <w:rFonts w:ascii="Verdana" w:hAnsi="Verdana"/>
                <w:sz w:val="24"/>
                <w:szCs w:val="24"/>
              </w:rPr>
              <w:t>[page 7</w:t>
            </w:r>
          </w:p>
          <w:p w:rsidR="00FC364B" w:rsidRDefault="00FC364B" w:rsidP="0006444F">
            <w:pPr>
              <w:rPr>
                <w:rFonts w:ascii="Verdana" w:hAnsi="Verdana"/>
                <w:sz w:val="24"/>
                <w:szCs w:val="24"/>
              </w:rPr>
            </w:pPr>
            <w:r>
              <w:rPr>
                <w:rFonts w:ascii="Verdana" w:hAnsi="Verdana"/>
                <w:sz w:val="24"/>
                <w:szCs w:val="24"/>
              </w:rPr>
              <w:t>Lines 31 to 38]</w:t>
            </w:r>
          </w:p>
          <w:p w:rsidR="00716CDD" w:rsidRDefault="00716CDD" w:rsidP="0006444F">
            <w:pPr>
              <w:rPr>
                <w:rFonts w:ascii="Verdana" w:hAnsi="Verdana"/>
                <w:sz w:val="24"/>
                <w:szCs w:val="24"/>
              </w:rPr>
            </w:pPr>
          </w:p>
        </w:tc>
        <w:tc>
          <w:tcPr>
            <w:tcW w:w="4140" w:type="dxa"/>
          </w:tcPr>
          <w:p w:rsidR="00FC364B" w:rsidRDefault="00FC364B" w:rsidP="000E682F">
            <w:pPr>
              <w:jc w:val="both"/>
              <w:rPr>
                <w:rFonts w:ascii="Verdana" w:hAnsi="Verdana"/>
                <w:sz w:val="24"/>
                <w:szCs w:val="24"/>
              </w:rPr>
            </w:pPr>
            <w:r>
              <w:rPr>
                <w:rFonts w:ascii="Verdana" w:hAnsi="Verdana"/>
                <w:sz w:val="24"/>
                <w:szCs w:val="24"/>
              </w:rPr>
              <w:t xml:space="preserve">Omission of existing section 44 and substituting it by a new section 44 </w:t>
            </w:r>
          </w:p>
        </w:tc>
        <w:tc>
          <w:tcPr>
            <w:tcW w:w="2205" w:type="dxa"/>
          </w:tcPr>
          <w:p w:rsidR="00FC364B" w:rsidRDefault="008F41DA" w:rsidP="003D0EF0">
            <w:pPr>
              <w:jc w:val="center"/>
              <w:rPr>
                <w:rFonts w:ascii="Verdana" w:hAnsi="Verdana"/>
                <w:sz w:val="24"/>
                <w:szCs w:val="24"/>
              </w:rPr>
            </w:pPr>
            <w:r>
              <w:rPr>
                <w:rFonts w:ascii="Verdana" w:hAnsi="Verdana"/>
                <w:sz w:val="24"/>
                <w:szCs w:val="24"/>
              </w:rPr>
              <w:t>Page</w:t>
            </w:r>
            <w:r w:rsidR="004F0E11">
              <w:rPr>
                <w:rFonts w:ascii="Verdana" w:hAnsi="Verdana"/>
                <w:sz w:val="24"/>
                <w:szCs w:val="24"/>
              </w:rPr>
              <w:t xml:space="preserve"> 63 </w:t>
            </w:r>
            <w:r>
              <w:rPr>
                <w:rFonts w:ascii="Verdana" w:hAnsi="Verdana"/>
                <w:sz w:val="24"/>
                <w:szCs w:val="24"/>
              </w:rPr>
              <w:t>to</w:t>
            </w:r>
            <w:r w:rsidR="004F0E11">
              <w:rPr>
                <w:rFonts w:ascii="Verdana" w:hAnsi="Verdana"/>
                <w:sz w:val="24"/>
                <w:szCs w:val="24"/>
              </w:rPr>
              <w:t xml:space="preserve"> 7</w:t>
            </w:r>
            <w:r w:rsidR="003D0EF0">
              <w:rPr>
                <w:rFonts w:ascii="Verdana" w:hAnsi="Verdana"/>
                <w:sz w:val="24"/>
                <w:szCs w:val="24"/>
              </w:rPr>
              <w:t>4</w:t>
            </w:r>
          </w:p>
        </w:tc>
      </w:tr>
      <w:tr w:rsidR="00FC364B" w:rsidTr="00716CDD">
        <w:tc>
          <w:tcPr>
            <w:tcW w:w="738" w:type="dxa"/>
          </w:tcPr>
          <w:p w:rsidR="00FC364B" w:rsidRDefault="008F41DA" w:rsidP="00D16550">
            <w:pPr>
              <w:spacing w:line="360" w:lineRule="auto"/>
              <w:jc w:val="center"/>
              <w:rPr>
                <w:rFonts w:ascii="Verdana" w:hAnsi="Verdana"/>
                <w:sz w:val="24"/>
                <w:szCs w:val="24"/>
              </w:rPr>
            </w:pPr>
            <w:r>
              <w:rPr>
                <w:rFonts w:ascii="Verdana" w:hAnsi="Verdana"/>
                <w:sz w:val="24"/>
                <w:szCs w:val="24"/>
              </w:rPr>
              <w:t>4</w:t>
            </w:r>
          </w:p>
        </w:tc>
        <w:tc>
          <w:tcPr>
            <w:tcW w:w="2160" w:type="dxa"/>
          </w:tcPr>
          <w:p w:rsidR="00FC364B" w:rsidRDefault="00FC364B" w:rsidP="0006444F">
            <w:pPr>
              <w:rPr>
                <w:rFonts w:ascii="Verdana" w:hAnsi="Verdana"/>
                <w:sz w:val="24"/>
                <w:szCs w:val="24"/>
              </w:rPr>
            </w:pPr>
            <w:r>
              <w:rPr>
                <w:rFonts w:ascii="Verdana" w:hAnsi="Verdana"/>
                <w:sz w:val="24"/>
                <w:szCs w:val="24"/>
              </w:rPr>
              <w:t xml:space="preserve">Clause 33 </w:t>
            </w:r>
          </w:p>
          <w:p w:rsidR="001232D0" w:rsidRDefault="001232D0" w:rsidP="0006444F">
            <w:pPr>
              <w:rPr>
                <w:rFonts w:ascii="Verdana" w:hAnsi="Verdana"/>
                <w:sz w:val="24"/>
                <w:szCs w:val="24"/>
              </w:rPr>
            </w:pPr>
          </w:p>
          <w:p w:rsidR="00FC364B" w:rsidRDefault="00FC364B" w:rsidP="00107735">
            <w:pPr>
              <w:jc w:val="center"/>
              <w:rPr>
                <w:rFonts w:ascii="Verdana" w:hAnsi="Verdana"/>
                <w:sz w:val="24"/>
                <w:szCs w:val="24"/>
              </w:rPr>
            </w:pPr>
            <w:r>
              <w:rPr>
                <w:rFonts w:ascii="Verdana" w:hAnsi="Verdana"/>
                <w:sz w:val="24"/>
                <w:szCs w:val="24"/>
              </w:rPr>
              <w:t>[page 13</w:t>
            </w:r>
          </w:p>
          <w:p w:rsidR="00FC364B" w:rsidRDefault="00FC364B" w:rsidP="0006444F">
            <w:pPr>
              <w:rPr>
                <w:rFonts w:ascii="Verdana" w:hAnsi="Verdana"/>
                <w:sz w:val="24"/>
                <w:szCs w:val="24"/>
              </w:rPr>
            </w:pPr>
            <w:r>
              <w:rPr>
                <w:rFonts w:ascii="Verdana" w:hAnsi="Verdana"/>
                <w:sz w:val="24"/>
                <w:szCs w:val="24"/>
              </w:rPr>
              <w:t>Lines 10 to 36]</w:t>
            </w:r>
          </w:p>
          <w:p w:rsidR="00716CDD" w:rsidRDefault="00716CDD" w:rsidP="0006444F">
            <w:pPr>
              <w:rPr>
                <w:rFonts w:ascii="Verdana" w:hAnsi="Verdana"/>
                <w:sz w:val="24"/>
                <w:szCs w:val="24"/>
              </w:rPr>
            </w:pPr>
          </w:p>
        </w:tc>
        <w:tc>
          <w:tcPr>
            <w:tcW w:w="4140" w:type="dxa"/>
          </w:tcPr>
          <w:p w:rsidR="00FC364B" w:rsidRDefault="00FC364B" w:rsidP="0006444F">
            <w:pPr>
              <w:rPr>
                <w:rFonts w:ascii="Verdana" w:hAnsi="Verdana"/>
                <w:sz w:val="24"/>
                <w:szCs w:val="24"/>
              </w:rPr>
            </w:pPr>
            <w:r>
              <w:rPr>
                <w:rFonts w:ascii="Verdana" w:hAnsi="Verdana"/>
                <w:sz w:val="24"/>
                <w:szCs w:val="24"/>
              </w:rPr>
              <w:t>Insertion of new section 88-A</w:t>
            </w:r>
          </w:p>
        </w:tc>
        <w:tc>
          <w:tcPr>
            <w:tcW w:w="2205" w:type="dxa"/>
          </w:tcPr>
          <w:p w:rsidR="00FC364B" w:rsidRDefault="008F41DA" w:rsidP="00B82A5C">
            <w:pPr>
              <w:jc w:val="center"/>
              <w:rPr>
                <w:rFonts w:ascii="Verdana" w:hAnsi="Verdana"/>
                <w:sz w:val="24"/>
                <w:szCs w:val="24"/>
              </w:rPr>
            </w:pPr>
            <w:r>
              <w:rPr>
                <w:rFonts w:ascii="Verdana" w:hAnsi="Verdana"/>
                <w:sz w:val="24"/>
                <w:szCs w:val="24"/>
              </w:rPr>
              <w:t xml:space="preserve">Page </w:t>
            </w:r>
            <w:r w:rsidR="004F0E11">
              <w:rPr>
                <w:rFonts w:ascii="Verdana" w:hAnsi="Verdana"/>
                <w:sz w:val="24"/>
                <w:szCs w:val="24"/>
              </w:rPr>
              <w:t>75 to 86</w:t>
            </w:r>
          </w:p>
        </w:tc>
      </w:tr>
    </w:tbl>
    <w:p w:rsidR="00716CDD" w:rsidRDefault="00716CDD" w:rsidP="00F36450">
      <w:pPr>
        <w:spacing w:line="360" w:lineRule="auto"/>
        <w:ind w:firstLine="720"/>
        <w:jc w:val="both"/>
        <w:rPr>
          <w:rFonts w:ascii="Verdana" w:hAnsi="Verdana"/>
          <w:sz w:val="24"/>
          <w:szCs w:val="24"/>
        </w:rPr>
      </w:pPr>
    </w:p>
    <w:p w:rsidR="00BD11EB" w:rsidRDefault="00F41B09" w:rsidP="009730FC">
      <w:pPr>
        <w:spacing w:line="360" w:lineRule="auto"/>
        <w:jc w:val="both"/>
        <w:rPr>
          <w:rFonts w:ascii="Verdana" w:hAnsi="Verdana"/>
          <w:sz w:val="24"/>
          <w:szCs w:val="24"/>
        </w:rPr>
      </w:pPr>
      <w:r>
        <w:rPr>
          <w:rFonts w:ascii="Verdana" w:hAnsi="Verdana"/>
          <w:sz w:val="24"/>
          <w:szCs w:val="24"/>
        </w:rPr>
        <w:tab/>
      </w:r>
      <w:r w:rsidR="005E6471">
        <w:rPr>
          <w:rFonts w:ascii="Verdana" w:hAnsi="Verdana"/>
          <w:sz w:val="24"/>
          <w:szCs w:val="24"/>
        </w:rPr>
        <w:t>We submit the clause-by-clause analysis and grounds of our objections as follows:-</w:t>
      </w:r>
    </w:p>
    <w:p w:rsidR="00B60BFF" w:rsidRPr="00B60BFF" w:rsidRDefault="00FD0364" w:rsidP="001E67D3">
      <w:pPr>
        <w:spacing w:line="240" w:lineRule="auto"/>
        <w:rPr>
          <w:rFonts w:ascii="Verdana" w:hAnsi="Verdana"/>
          <w:b/>
          <w:sz w:val="24"/>
          <w:szCs w:val="24"/>
          <w:u w:val="single"/>
        </w:rPr>
      </w:pPr>
      <w:r>
        <w:rPr>
          <w:rFonts w:ascii="Verdana" w:hAnsi="Verdana"/>
          <w:b/>
          <w:sz w:val="24"/>
          <w:szCs w:val="24"/>
          <w:u w:val="single"/>
        </w:rPr>
        <w:lastRenderedPageBreak/>
        <w:t>9</w:t>
      </w:r>
      <w:r w:rsidR="009730FC">
        <w:rPr>
          <w:rFonts w:ascii="Verdana" w:hAnsi="Verdana"/>
          <w:b/>
          <w:sz w:val="24"/>
          <w:szCs w:val="24"/>
          <w:u w:val="single"/>
        </w:rPr>
        <w:t>.</w:t>
      </w:r>
      <w:r w:rsidR="00B60BFF" w:rsidRPr="00B60BFF">
        <w:rPr>
          <w:rFonts w:ascii="Verdana" w:hAnsi="Verdana"/>
          <w:b/>
          <w:sz w:val="24"/>
          <w:szCs w:val="24"/>
          <w:u w:val="single"/>
        </w:rPr>
        <w:t xml:space="preserve"> Objection against insertion of new section 211-A</w:t>
      </w:r>
    </w:p>
    <w:p w:rsidR="00716CDD" w:rsidRPr="0071214A" w:rsidRDefault="005E6471" w:rsidP="00716CDD">
      <w:pPr>
        <w:spacing w:line="240" w:lineRule="auto"/>
        <w:ind w:left="2880" w:firstLine="720"/>
        <w:jc w:val="both"/>
        <w:rPr>
          <w:rFonts w:ascii="Verdana" w:hAnsi="Verdana"/>
          <w:b/>
          <w:sz w:val="24"/>
          <w:szCs w:val="24"/>
          <w:u w:val="single"/>
        </w:rPr>
      </w:pPr>
      <w:r w:rsidRPr="0071214A">
        <w:rPr>
          <w:rFonts w:ascii="Verdana" w:hAnsi="Verdana"/>
          <w:b/>
          <w:sz w:val="24"/>
          <w:szCs w:val="24"/>
          <w:u w:val="single"/>
        </w:rPr>
        <w:t xml:space="preserve">Clause 89 </w:t>
      </w:r>
    </w:p>
    <w:p w:rsidR="005E6471" w:rsidRDefault="005E6471" w:rsidP="001E67D3">
      <w:pPr>
        <w:spacing w:line="240" w:lineRule="auto"/>
        <w:ind w:left="2160" w:firstLine="720"/>
        <w:jc w:val="both"/>
        <w:rPr>
          <w:rFonts w:ascii="Verdana" w:hAnsi="Verdana"/>
          <w:sz w:val="24"/>
          <w:szCs w:val="24"/>
          <w:u w:val="single"/>
        </w:rPr>
      </w:pPr>
      <w:r w:rsidRPr="005E6471">
        <w:rPr>
          <w:rFonts w:ascii="Verdana" w:hAnsi="Verdana"/>
          <w:sz w:val="24"/>
          <w:szCs w:val="24"/>
          <w:u w:val="single"/>
        </w:rPr>
        <w:t>[page 41 – Lines 12 to 29]</w:t>
      </w:r>
    </w:p>
    <w:p w:rsidR="0071214A" w:rsidRDefault="000221CB" w:rsidP="001E67D3">
      <w:pPr>
        <w:spacing w:line="240" w:lineRule="auto"/>
        <w:jc w:val="center"/>
        <w:rPr>
          <w:rFonts w:ascii="Verdana" w:hAnsi="Verdana"/>
          <w:sz w:val="24"/>
          <w:szCs w:val="24"/>
        </w:rPr>
      </w:pPr>
      <w:r>
        <w:rPr>
          <w:rFonts w:ascii="Verdana" w:hAnsi="Verdana"/>
          <w:sz w:val="24"/>
          <w:szCs w:val="24"/>
        </w:rPr>
        <w:t>Insertion of new section 21</w:t>
      </w:r>
      <w:r w:rsidR="008B4E68">
        <w:rPr>
          <w:rFonts w:ascii="Verdana" w:hAnsi="Verdana"/>
          <w:sz w:val="24"/>
          <w:szCs w:val="24"/>
        </w:rPr>
        <w:t>1</w:t>
      </w:r>
      <w:r>
        <w:rPr>
          <w:rFonts w:ascii="Verdana" w:hAnsi="Verdana"/>
          <w:sz w:val="24"/>
          <w:szCs w:val="24"/>
        </w:rPr>
        <w:t>-A</w:t>
      </w:r>
    </w:p>
    <w:p w:rsidR="00372EAD" w:rsidRDefault="00372EAD" w:rsidP="00372EAD">
      <w:pPr>
        <w:spacing w:line="240" w:lineRule="auto"/>
        <w:jc w:val="both"/>
        <w:rPr>
          <w:rFonts w:ascii="Verdana" w:hAnsi="Verdana"/>
          <w:sz w:val="24"/>
          <w:szCs w:val="24"/>
          <w:u w:val="single"/>
        </w:rPr>
      </w:pPr>
      <w:r>
        <w:rPr>
          <w:rFonts w:ascii="Verdana" w:hAnsi="Verdana"/>
          <w:b/>
          <w:sz w:val="24"/>
          <w:szCs w:val="24"/>
          <w:u w:val="single"/>
        </w:rPr>
        <w:t>(1</w:t>
      </w:r>
      <w:r w:rsidRPr="00B60BFF">
        <w:rPr>
          <w:rFonts w:ascii="Verdana" w:hAnsi="Verdana"/>
          <w:b/>
          <w:sz w:val="24"/>
          <w:szCs w:val="24"/>
          <w:u w:val="single"/>
        </w:rPr>
        <w:t>) The object of new section 211-A</w:t>
      </w:r>
      <w:r w:rsidRPr="00B60BFF">
        <w:rPr>
          <w:rFonts w:ascii="Verdana" w:hAnsi="Verdana"/>
          <w:sz w:val="24"/>
          <w:szCs w:val="24"/>
          <w:u w:val="single"/>
        </w:rPr>
        <w:t>:</w:t>
      </w:r>
      <w:r w:rsidR="00574F39">
        <w:rPr>
          <w:rFonts w:ascii="Verdana" w:hAnsi="Verdana"/>
          <w:sz w:val="24"/>
          <w:szCs w:val="24"/>
          <w:u w:val="single"/>
        </w:rPr>
        <w:t>-</w:t>
      </w:r>
    </w:p>
    <w:p w:rsidR="00CE2F3B" w:rsidRDefault="00FB15F1" w:rsidP="001D1886">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1D1886">
        <w:rPr>
          <w:rFonts w:ascii="Verdana" w:hAnsi="Verdana"/>
          <w:sz w:val="24"/>
          <w:szCs w:val="24"/>
        </w:rPr>
        <w:t xml:space="preserve">The Bill No 214 of 2016 containing 89 clauses was introduced in the Lok sabha on </w:t>
      </w:r>
      <w:r w:rsidR="00337BA9">
        <w:rPr>
          <w:rFonts w:ascii="Verdana" w:hAnsi="Verdana"/>
          <w:sz w:val="24"/>
          <w:szCs w:val="24"/>
        </w:rPr>
        <w:t>0</w:t>
      </w:r>
      <w:r w:rsidR="001D1886">
        <w:rPr>
          <w:rFonts w:ascii="Verdana" w:hAnsi="Verdana"/>
          <w:sz w:val="24"/>
          <w:szCs w:val="24"/>
        </w:rPr>
        <w:t>9.</w:t>
      </w:r>
      <w:r w:rsidR="00337BA9">
        <w:rPr>
          <w:rFonts w:ascii="Verdana" w:hAnsi="Verdana"/>
          <w:sz w:val="24"/>
          <w:szCs w:val="24"/>
        </w:rPr>
        <w:t>0</w:t>
      </w:r>
      <w:r w:rsidR="001D1886">
        <w:rPr>
          <w:rFonts w:ascii="Verdana" w:hAnsi="Verdana"/>
          <w:sz w:val="24"/>
          <w:szCs w:val="24"/>
        </w:rPr>
        <w:t xml:space="preserve">8.2016 with the object of making amendments to the Principal Motor Vehicles Act 1988.The amending Act was titled as “Motor Vehicles (Amendment) </w:t>
      </w:r>
      <w:r w:rsidR="00CE2F3B">
        <w:rPr>
          <w:rFonts w:ascii="Verdana" w:hAnsi="Verdana"/>
          <w:sz w:val="24"/>
          <w:szCs w:val="24"/>
        </w:rPr>
        <w:t>Act 2016”. In Clause 87</w:t>
      </w:r>
      <w:r w:rsidR="001D1886">
        <w:rPr>
          <w:rFonts w:ascii="Verdana" w:hAnsi="Verdana"/>
          <w:sz w:val="24"/>
          <w:szCs w:val="24"/>
        </w:rPr>
        <w:t xml:space="preserve"> of the Bill it has been pro</w:t>
      </w:r>
      <w:r w:rsidR="00CE2F3B">
        <w:rPr>
          <w:rFonts w:ascii="Verdana" w:hAnsi="Verdana"/>
          <w:sz w:val="24"/>
          <w:szCs w:val="24"/>
        </w:rPr>
        <w:t xml:space="preserve">posed to to insert sections 211-A </w:t>
      </w:r>
      <w:r w:rsidR="001D1886">
        <w:rPr>
          <w:rFonts w:ascii="Verdana" w:hAnsi="Verdana"/>
          <w:sz w:val="24"/>
          <w:szCs w:val="24"/>
        </w:rPr>
        <w:t>in the Principal Act.</w:t>
      </w:r>
    </w:p>
    <w:p w:rsidR="001D1886" w:rsidRDefault="00FB15F1" w:rsidP="001D1886">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CE2F3B">
        <w:rPr>
          <w:rFonts w:ascii="Verdana" w:hAnsi="Verdana"/>
          <w:sz w:val="24"/>
          <w:szCs w:val="24"/>
        </w:rPr>
        <w:t>In the objects and reasons annexed to the Bill it is stated that</w:t>
      </w:r>
    </w:p>
    <w:p w:rsidR="00CE2F3B" w:rsidRPr="00EB159E" w:rsidRDefault="00CE2F3B" w:rsidP="00FB15F1">
      <w:pPr>
        <w:autoSpaceDE w:val="0"/>
        <w:autoSpaceDN w:val="0"/>
        <w:adjustRightInd w:val="0"/>
        <w:spacing w:after="0" w:line="360" w:lineRule="auto"/>
        <w:ind w:left="1440"/>
        <w:jc w:val="both"/>
        <w:rPr>
          <w:rFonts w:ascii="Verdana" w:hAnsi="Verdana" w:cs="Times New Roman"/>
          <w:i/>
          <w:sz w:val="24"/>
          <w:szCs w:val="24"/>
          <w:u w:val="single"/>
        </w:rPr>
      </w:pPr>
      <w:r w:rsidRPr="003F0A59">
        <w:rPr>
          <w:rFonts w:ascii="Verdana" w:hAnsi="Verdana" w:cs="Times New Roman"/>
          <w:i/>
          <w:iCs/>
          <w:sz w:val="24"/>
          <w:szCs w:val="24"/>
        </w:rPr>
        <w:t>“</w:t>
      </w:r>
      <w:r w:rsidRPr="00EB159E">
        <w:rPr>
          <w:rFonts w:ascii="Verdana" w:hAnsi="Verdana" w:cs="Times New Roman"/>
          <w:i/>
          <w:iCs/>
          <w:sz w:val="24"/>
          <w:szCs w:val="24"/>
          <w:u w:val="single"/>
        </w:rPr>
        <w:t xml:space="preserve">Clause 87 </w:t>
      </w:r>
      <w:r w:rsidRPr="00EB159E">
        <w:rPr>
          <w:rFonts w:ascii="Verdana" w:hAnsi="Verdana" w:cs="Times New Roman"/>
          <w:i/>
          <w:sz w:val="24"/>
          <w:szCs w:val="24"/>
          <w:u w:val="single"/>
        </w:rPr>
        <w:t>seeks to insert a new section 211A in the Act to provide that all documents, forms and applications under this Act may be filed in an electronic format to be prescribed by the Central or State Governments, as may be applicable</w:t>
      </w:r>
      <w:r w:rsidRPr="00423285">
        <w:rPr>
          <w:rFonts w:ascii="Verdana" w:hAnsi="Verdana" w:cs="Times New Roman"/>
          <w:i/>
          <w:sz w:val="24"/>
          <w:szCs w:val="24"/>
        </w:rPr>
        <w:t>”</w:t>
      </w:r>
    </w:p>
    <w:p w:rsidR="001D1886" w:rsidRDefault="00811887" w:rsidP="001D1886">
      <w:pPr>
        <w:spacing w:line="360" w:lineRule="auto"/>
        <w:ind w:left="90"/>
        <w:jc w:val="both"/>
        <w:rPr>
          <w:rFonts w:ascii="Verdana" w:hAnsi="Verdana"/>
          <w:sz w:val="24"/>
          <w:szCs w:val="24"/>
        </w:rPr>
      </w:pPr>
      <w:r>
        <w:rPr>
          <w:rFonts w:ascii="Verdana" w:hAnsi="Verdana"/>
          <w:sz w:val="24"/>
          <w:szCs w:val="24"/>
        </w:rPr>
        <w:tab/>
      </w:r>
      <w:r w:rsidR="001D1886">
        <w:rPr>
          <w:rFonts w:ascii="Verdana" w:hAnsi="Verdana"/>
          <w:sz w:val="24"/>
          <w:szCs w:val="24"/>
        </w:rPr>
        <w:t xml:space="preserve">When the Bill 214 of 2016 was under consideration before the Lok Sabha, the Ministry of Road Transport and Highways published a list of modifications on </w:t>
      </w:r>
      <w:r w:rsidR="00337BA9">
        <w:rPr>
          <w:rFonts w:ascii="Verdana" w:hAnsi="Verdana"/>
          <w:sz w:val="24"/>
          <w:szCs w:val="24"/>
        </w:rPr>
        <w:t>0</w:t>
      </w:r>
      <w:r w:rsidR="001D1886">
        <w:rPr>
          <w:rFonts w:ascii="Verdana" w:hAnsi="Verdana"/>
          <w:sz w:val="24"/>
          <w:szCs w:val="24"/>
        </w:rPr>
        <w:t>5.</w:t>
      </w:r>
      <w:r w:rsidR="00337BA9">
        <w:rPr>
          <w:rFonts w:ascii="Verdana" w:hAnsi="Verdana"/>
          <w:sz w:val="24"/>
          <w:szCs w:val="24"/>
        </w:rPr>
        <w:t>0</w:t>
      </w:r>
      <w:r w:rsidR="001D1886">
        <w:rPr>
          <w:rFonts w:ascii="Verdana" w:hAnsi="Verdana"/>
          <w:sz w:val="24"/>
          <w:szCs w:val="24"/>
        </w:rPr>
        <w:t xml:space="preserve">4.2017. The Bill No. 214 of 2016 was renumbered as 214C of 2016 with 92 clauses. The title of the Bill was named as ‘Motor Vehicles (Amendment) Bill 2017”. It was introduced in the Lok Sabha on </w:t>
      </w:r>
      <w:r w:rsidR="00337BA9">
        <w:rPr>
          <w:rFonts w:ascii="Verdana" w:hAnsi="Verdana"/>
          <w:sz w:val="24"/>
          <w:szCs w:val="24"/>
        </w:rPr>
        <w:t>0</w:t>
      </w:r>
      <w:r w:rsidR="001D1886">
        <w:rPr>
          <w:rFonts w:ascii="Verdana" w:hAnsi="Verdana"/>
          <w:sz w:val="24"/>
          <w:szCs w:val="24"/>
        </w:rPr>
        <w:t>7.</w:t>
      </w:r>
      <w:r w:rsidR="00337BA9">
        <w:rPr>
          <w:rFonts w:ascii="Verdana" w:hAnsi="Verdana"/>
          <w:sz w:val="24"/>
          <w:szCs w:val="24"/>
        </w:rPr>
        <w:t>0</w:t>
      </w:r>
      <w:r w:rsidR="001D1886">
        <w:rPr>
          <w:rFonts w:ascii="Verdana" w:hAnsi="Verdana"/>
          <w:sz w:val="24"/>
          <w:szCs w:val="24"/>
        </w:rPr>
        <w:t>4.2017 and passed on 10.</w:t>
      </w:r>
      <w:r w:rsidR="00337BA9">
        <w:rPr>
          <w:rFonts w:ascii="Verdana" w:hAnsi="Verdana"/>
          <w:sz w:val="24"/>
          <w:szCs w:val="24"/>
        </w:rPr>
        <w:t>0</w:t>
      </w:r>
      <w:r w:rsidR="001D1886">
        <w:rPr>
          <w:rFonts w:ascii="Verdana" w:hAnsi="Verdana"/>
          <w:sz w:val="24"/>
          <w:szCs w:val="24"/>
        </w:rPr>
        <w:t xml:space="preserve">4.2017.  </w:t>
      </w:r>
    </w:p>
    <w:p w:rsidR="001D1886" w:rsidRDefault="00811887" w:rsidP="001D1886">
      <w:pPr>
        <w:autoSpaceDE w:val="0"/>
        <w:autoSpaceDN w:val="0"/>
        <w:adjustRightInd w:val="0"/>
        <w:spacing w:after="0" w:line="360" w:lineRule="auto"/>
        <w:jc w:val="both"/>
        <w:rPr>
          <w:rFonts w:ascii="Verdana" w:hAnsi="Verdana"/>
          <w:color w:val="000000"/>
          <w:sz w:val="24"/>
          <w:szCs w:val="24"/>
        </w:rPr>
      </w:pPr>
      <w:r>
        <w:rPr>
          <w:rFonts w:ascii="Verdana" w:hAnsi="Verdana"/>
          <w:sz w:val="24"/>
          <w:szCs w:val="24"/>
        </w:rPr>
        <w:tab/>
      </w:r>
      <w:r w:rsidR="00CE2F3B">
        <w:rPr>
          <w:rFonts w:ascii="Verdana" w:hAnsi="Verdana"/>
          <w:sz w:val="24"/>
          <w:szCs w:val="24"/>
        </w:rPr>
        <w:t>Clause 87</w:t>
      </w:r>
      <w:r w:rsidR="001D1886">
        <w:rPr>
          <w:rFonts w:ascii="Verdana" w:hAnsi="Verdana"/>
          <w:sz w:val="24"/>
          <w:szCs w:val="24"/>
        </w:rPr>
        <w:t xml:space="preserve"> in the original Bill No. 214 of 2016 was </w:t>
      </w:r>
      <w:r w:rsidR="00CE2F3B">
        <w:rPr>
          <w:rFonts w:ascii="Verdana" w:hAnsi="Verdana"/>
          <w:iCs/>
          <w:sz w:val="24"/>
          <w:szCs w:val="24"/>
        </w:rPr>
        <w:t>renumbered as clause 89</w:t>
      </w:r>
      <w:r w:rsidR="001D1886">
        <w:rPr>
          <w:rFonts w:ascii="Verdana" w:hAnsi="Verdana"/>
          <w:iCs/>
          <w:sz w:val="24"/>
          <w:szCs w:val="24"/>
        </w:rPr>
        <w:t xml:space="preserve"> in the new Bill 214 C of 2016</w:t>
      </w:r>
      <w:r w:rsidR="00CE2F3B">
        <w:rPr>
          <w:rFonts w:ascii="Verdana" w:hAnsi="Verdana"/>
          <w:iCs/>
          <w:sz w:val="24"/>
          <w:szCs w:val="24"/>
        </w:rPr>
        <w:t xml:space="preserve">. </w:t>
      </w:r>
      <w:r w:rsidR="001D1886">
        <w:rPr>
          <w:rFonts w:ascii="Verdana" w:hAnsi="Verdana"/>
          <w:color w:val="000000"/>
          <w:sz w:val="24"/>
          <w:szCs w:val="24"/>
        </w:rPr>
        <w:t>No statement of reasons and</w:t>
      </w:r>
      <w:r w:rsidR="001E67D3">
        <w:rPr>
          <w:rFonts w:ascii="Verdana" w:hAnsi="Verdana"/>
          <w:color w:val="000000"/>
          <w:sz w:val="24"/>
          <w:szCs w:val="24"/>
        </w:rPr>
        <w:t xml:space="preserve"> </w:t>
      </w:r>
      <w:r w:rsidR="001D1886">
        <w:rPr>
          <w:rFonts w:ascii="Verdana" w:hAnsi="Verdana"/>
          <w:color w:val="000000"/>
          <w:sz w:val="24"/>
          <w:szCs w:val="24"/>
        </w:rPr>
        <w:t xml:space="preserve">objectives or Memorandum regarding Delegated Legislation were annexed to the Bill 214 C of 2016.  </w:t>
      </w:r>
      <w:r w:rsidR="00CE2F3B">
        <w:rPr>
          <w:rFonts w:ascii="Verdana" w:hAnsi="Verdana"/>
          <w:color w:val="000000"/>
          <w:sz w:val="24"/>
          <w:szCs w:val="24"/>
        </w:rPr>
        <w:t>The amendment proposed in section 211-A was retained.</w:t>
      </w:r>
    </w:p>
    <w:p w:rsidR="001E67D3" w:rsidRDefault="001E67D3" w:rsidP="001E67D3">
      <w:pPr>
        <w:tabs>
          <w:tab w:val="left" w:pos="90"/>
          <w:tab w:val="left" w:pos="630"/>
          <w:tab w:val="left" w:pos="810"/>
          <w:tab w:val="left" w:pos="900"/>
          <w:tab w:val="left" w:pos="1350"/>
        </w:tabs>
        <w:spacing w:line="240" w:lineRule="auto"/>
        <w:jc w:val="both"/>
        <w:rPr>
          <w:rFonts w:ascii="Verdana" w:hAnsi="Verdana"/>
          <w:b/>
          <w:sz w:val="24"/>
          <w:szCs w:val="24"/>
          <w:u w:val="single"/>
        </w:rPr>
      </w:pPr>
    </w:p>
    <w:p w:rsidR="001E67D3" w:rsidRDefault="001E67D3" w:rsidP="001E67D3">
      <w:pPr>
        <w:tabs>
          <w:tab w:val="left" w:pos="90"/>
          <w:tab w:val="left" w:pos="630"/>
          <w:tab w:val="left" w:pos="810"/>
          <w:tab w:val="left" w:pos="900"/>
          <w:tab w:val="left" w:pos="1350"/>
        </w:tabs>
        <w:spacing w:line="240" w:lineRule="auto"/>
        <w:jc w:val="both"/>
        <w:rPr>
          <w:rFonts w:ascii="Verdana" w:hAnsi="Verdana"/>
          <w:b/>
          <w:sz w:val="24"/>
          <w:szCs w:val="24"/>
          <w:u w:val="single"/>
        </w:rPr>
      </w:pPr>
    </w:p>
    <w:p w:rsidR="001E67D3" w:rsidRDefault="001E67D3" w:rsidP="001E67D3">
      <w:pPr>
        <w:tabs>
          <w:tab w:val="left" w:pos="90"/>
          <w:tab w:val="left" w:pos="630"/>
          <w:tab w:val="left" w:pos="810"/>
          <w:tab w:val="left" w:pos="900"/>
          <w:tab w:val="left" w:pos="1350"/>
        </w:tabs>
        <w:spacing w:line="240" w:lineRule="auto"/>
        <w:jc w:val="both"/>
        <w:rPr>
          <w:rFonts w:ascii="Verdana" w:hAnsi="Verdana"/>
          <w:b/>
          <w:sz w:val="24"/>
          <w:szCs w:val="24"/>
          <w:u w:val="single"/>
        </w:rPr>
      </w:pPr>
    </w:p>
    <w:p w:rsidR="001E67D3" w:rsidRDefault="001E67D3" w:rsidP="001E67D3">
      <w:pPr>
        <w:tabs>
          <w:tab w:val="left" w:pos="90"/>
          <w:tab w:val="left" w:pos="630"/>
          <w:tab w:val="left" w:pos="810"/>
          <w:tab w:val="left" w:pos="900"/>
          <w:tab w:val="left" w:pos="1350"/>
        </w:tabs>
        <w:spacing w:line="240" w:lineRule="auto"/>
        <w:jc w:val="both"/>
        <w:rPr>
          <w:rFonts w:ascii="Verdana" w:hAnsi="Verdana"/>
          <w:b/>
          <w:sz w:val="24"/>
          <w:szCs w:val="24"/>
          <w:u w:val="single"/>
        </w:rPr>
      </w:pPr>
    </w:p>
    <w:p w:rsidR="00372EAD" w:rsidRDefault="00372EAD" w:rsidP="001E67D3">
      <w:pPr>
        <w:tabs>
          <w:tab w:val="left" w:pos="90"/>
          <w:tab w:val="left" w:pos="630"/>
          <w:tab w:val="left" w:pos="810"/>
          <w:tab w:val="left" w:pos="900"/>
          <w:tab w:val="left" w:pos="1350"/>
        </w:tabs>
        <w:spacing w:line="240" w:lineRule="auto"/>
        <w:jc w:val="both"/>
        <w:rPr>
          <w:rFonts w:ascii="Verdana" w:hAnsi="Verdana"/>
          <w:b/>
          <w:sz w:val="24"/>
          <w:szCs w:val="24"/>
          <w:u w:val="single"/>
        </w:rPr>
      </w:pPr>
      <w:r>
        <w:rPr>
          <w:rFonts w:ascii="Verdana" w:hAnsi="Verdana"/>
          <w:b/>
          <w:sz w:val="24"/>
          <w:szCs w:val="24"/>
          <w:u w:val="single"/>
        </w:rPr>
        <w:lastRenderedPageBreak/>
        <w:t>(2</w:t>
      </w:r>
      <w:r w:rsidRPr="00B60BFF">
        <w:rPr>
          <w:rFonts w:ascii="Verdana" w:hAnsi="Verdana"/>
          <w:b/>
          <w:sz w:val="24"/>
          <w:szCs w:val="24"/>
          <w:u w:val="single"/>
        </w:rPr>
        <w:t>). Contents of Section 211-A:</w:t>
      </w:r>
      <w:r>
        <w:rPr>
          <w:rFonts w:ascii="Verdana" w:hAnsi="Verdana"/>
          <w:b/>
          <w:sz w:val="24"/>
          <w:szCs w:val="24"/>
          <w:u w:val="single"/>
        </w:rPr>
        <w:t>-</w:t>
      </w:r>
    </w:p>
    <w:p w:rsidR="00EB159E" w:rsidRDefault="009D2439" w:rsidP="009D2439">
      <w:pPr>
        <w:spacing w:after="0" w:line="360" w:lineRule="auto"/>
        <w:jc w:val="both"/>
        <w:rPr>
          <w:rFonts w:ascii="Verdana" w:hAnsi="Verdana"/>
          <w:sz w:val="24"/>
          <w:szCs w:val="24"/>
        </w:rPr>
      </w:pPr>
      <w:r>
        <w:rPr>
          <w:rFonts w:ascii="Verdana" w:hAnsi="Verdana"/>
          <w:sz w:val="24"/>
          <w:szCs w:val="24"/>
        </w:rPr>
        <w:tab/>
      </w:r>
      <w:r w:rsidR="00EB159E">
        <w:rPr>
          <w:rFonts w:ascii="Verdana" w:hAnsi="Verdana"/>
          <w:sz w:val="24"/>
          <w:szCs w:val="24"/>
        </w:rPr>
        <w:t>In Clause 89 of the Bill 214 C the following amendment is proposed:-</w:t>
      </w:r>
    </w:p>
    <w:p w:rsidR="00402AF3" w:rsidRDefault="009D2439" w:rsidP="009D2439">
      <w:pPr>
        <w:spacing w:after="0" w:line="360" w:lineRule="auto"/>
        <w:jc w:val="both"/>
        <w:rPr>
          <w:rFonts w:ascii="Verdana" w:hAnsi="Verdana"/>
          <w:sz w:val="24"/>
          <w:szCs w:val="24"/>
        </w:rPr>
      </w:pPr>
      <w:r>
        <w:rPr>
          <w:rFonts w:ascii="Verdana" w:hAnsi="Verdana"/>
          <w:sz w:val="24"/>
          <w:szCs w:val="24"/>
        </w:rPr>
        <w:tab/>
      </w:r>
      <w:r w:rsidR="00372EAD" w:rsidRPr="00E81259">
        <w:rPr>
          <w:rFonts w:ascii="Verdana" w:hAnsi="Verdana"/>
          <w:sz w:val="24"/>
          <w:szCs w:val="24"/>
        </w:rPr>
        <w:t>Aft</w:t>
      </w:r>
      <w:r w:rsidR="00CC2437">
        <w:rPr>
          <w:rFonts w:ascii="Verdana" w:hAnsi="Verdana"/>
          <w:sz w:val="24"/>
          <w:szCs w:val="24"/>
        </w:rPr>
        <w:t>er section 211 of the P</w:t>
      </w:r>
      <w:r w:rsidR="00372EAD" w:rsidRPr="00E81259">
        <w:rPr>
          <w:rFonts w:ascii="Verdana" w:hAnsi="Verdana"/>
          <w:sz w:val="24"/>
          <w:szCs w:val="24"/>
        </w:rPr>
        <w:t xml:space="preserve">rincipal Act, the following section shall be inserted, namely:— </w:t>
      </w:r>
    </w:p>
    <w:p w:rsidR="00372EAD" w:rsidRPr="00402AF3" w:rsidRDefault="00372EAD" w:rsidP="009D2439">
      <w:pPr>
        <w:spacing w:line="240" w:lineRule="auto"/>
        <w:ind w:left="1530" w:hanging="1530"/>
        <w:jc w:val="both"/>
        <w:rPr>
          <w:rFonts w:ascii="Verdana" w:hAnsi="Verdana"/>
          <w:sz w:val="24"/>
          <w:szCs w:val="24"/>
        </w:rPr>
      </w:pPr>
      <w:r w:rsidRPr="00E81259">
        <w:rPr>
          <w:rFonts w:ascii="Verdana" w:hAnsi="Verdana"/>
          <w:i/>
          <w:sz w:val="24"/>
          <w:szCs w:val="24"/>
        </w:rPr>
        <w:t>"211A. (1) Where any provision of this Act or the rules and</w:t>
      </w:r>
      <w:r w:rsidR="00402AF3">
        <w:rPr>
          <w:rFonts w:ascii="Verdana" w:hAnsi="Verdana"/>
          <w:i/>
          <w:sz w:val="24"/>
          <w:szCs w:val="24"/>
        </w:rPr>
        <w:t xml:space="preserve"> </w:t>
      </w:r>
      <w:r w:rsidRPr="00E81259">
        <w:rPr>
          <w:rFonts w:ascii="Verdana" w:hAnsi="Verdana"/>
          <w:i/>
          <w:sz w:val="24"/>
          <w:szCs w:val="24"/>
        </w:rPr>
        <w:t>regulatio</w:t>
      </w:r>
      <w:r w:rsidR="00EB159E">
        <w:rPr>
          <w:rFonts w:ascii="Verdana" w:hAnsi="Verdana"/>
          <w:i/>
          <w:sz w:val="24"/>
          <w:szCs w:val="24"/>
        </w:rPr>
        <w:t>ns made thereunder provides for-</w:t>
      </w:r>
    </w:p>
    <w:p w:rsidR="00372EAD" w:rsidRPr="00CC0DB4" w:rsidRDefault="00372EAD" w:rsidP="009D2439">
      <w:pPr>
        <w:pStyle w:val="ListParagraph"/>
        <w:numPr>
          <w:ilvl w:val="3"/>
          <w:numId w:val="19"/>
        </w:numPr>
        <w:spacing w:line="360" w:lineRule="auto"/>
        <w:ind w:left="2160"/>
        <w:jc w:val="both"/>
        <w:rPr>
          <w:rFonts w:ascii="Verdana" w:hAnsi="Verdana"/>
          <w:i/>
          <w:sz w:val="24"/>
          <w:szCs w:val="24"/>
        </w:rPr>
      </w:pPr>
      <w:r w:rsidRPr="00CC0DB4">
        <w:rPr>
          <w:rFonts w:ascii="Verdana" w:hAnsi="Verdana"/>
          <w:i/>
          <w:sz w:val="24"/>
          <w:szCs w:val="24"/>
        </w:rPr>
        <w:t>the filing of any form, application or any other document with any office, authority, body or agency owned or controlled by the Central Government or the State Government in a particular manner:</w:t>
      </w:r>
    </w:p>
    <w:p w:rsidR="00372EAD" w:rsidRPr="00CC0DB4" w:rsidRDefault="00372EAD" w:rsidP="009D2439">
      <w:pPr>
        <w:pStyle w:val="ListParagraph"/>
        <w:numPr>
          <w:ilvl w:val="3"/>
          <w:numId w:val="19"/>
        </w:numPr>
        <w:spacing w:line="360" w:lineRule="auto"/>
        <w:ind w:left="2160"/>
        <w:jc w:val="both"/>
        <w:rPr>
          <w:rFonts w:ascii="Verdana" w:hAnsi="Verdana"/>
          <w:i/>
          <w:sz w:val="24"/>
          <w:szCs w:val="24"/>
        </w:rPr>
      </w:pPr>
      <w:r w:rsidRPr="00CC0DB4">
        <w:rPr>
          <w:rFonts w:ascii="Verdana" w:hAnsi="Verdana"/>
          <w:i/>
          <w:sz w:val="24"/>
          <w:szCs w:val="24"/>
        </w:rPr>
        <w:t>the issue or grant of any licence, permit, sanction, approval or endorsement, by whatever name called in a particular manner;</w:t>
      </w:r>
    </w:p>
    <w:p w:rsidR="00372EAD" w:rsidRPr="00CC0DB4" w:rsidRDefault="00372EAD" w:rsidP="009D2439">
      <w:pPr>
        <w:pStyle w:val="ListParagraph"/>
        <w:numPr>
          <w:ilvl w:val="3"/>
          <w:numId w:val="19"/>
        </w:numPr>
        <w:spacing w:line="360" w:lineRule="auto"/>
        <w:ind w:left="2160"/>
        <w:jc w:val="both"/>
        <w:rPr>
          <w:rFonts w:ascii="Verdana" w:hAnsi="Verdana"/>
          <w:i/>
          <w:sz w:val="24"/>
          <w:szCs w:val="24"/>
        </w:rPr>
      </w:pPr>
      <w:r w:rsidRPr="00CC0DB4">
        <w:rPr>
          <w:rFonts w:ascii="Verdana" w:hAnsi="Verdana"/>
          <w:i/>
          <w:sz w:val="24"/>
          <w:szCs w:val="24"/>
        </w:rPr>
        <w:t xml:space="preserve">the receipt or payment of money in a particular manner, then notwithstanding anything contained in such provision, such requirement shall be deemed to have been satisfied if such filing, issue, grant, receipt or payment, as the case may be, is effected by means of such electronic form as may be prescribed by the Central Government or the State Government, as the case may be. </w:t>
      </w:r>
    </w:p>
    <w:p w:rsidR="00372EAD" w:rsidRDefault="00372EAD" w:rsidP="009D2439">
      <w:pPr>
        <w:spacing w:line="240" w:lineRule="auto"/>
        <w:ind w:left="1170" w:hanging="450"/>
        <w:jc w:val="both"/>
        <w:rPr>
          <w:rFonts w:ascii="Verdana" w:hAnsi="Verdana"/>
          <w:i/>
          <w:sz w:val="24"/>
          <w:szCs w:val="24"/>
        </w:rPr>
      </w:pPr>
      <w:r w:rsidRPr="00E81259">
        <w:rPr>
          <w:rFonts w:ascii="Verdana" w:hAnsi="Verdana"/>
          <w:i/>
          <w:sz w:val="24"/>
          <w:szCs w:val="24"/>
        </w:rPr>
        <w:t>(2)</w:t>
      </w:r>
      <w:r w:rsidR="00EB159E">
        <w:rPr>
          <w:rFonts w:ascii="Verdana" w:hAnsi="Verdana"/>
          <w:i/>
          <w:sz w:val="24"/>
          <w:szCs w:val="24"/>
        </w:rPr>
        <w:t>.</w:t>
      </w:r>
      <w:r w:rsidRPr="00E81259">
        <w:rPr>
          <w:rFonts w:ascii="Verdana" w:hAnsi="Verdana"/>
          <w:i/>
          <w:sz w:val="24"/>
          <w:szCs w:val="24"/>
        </w:rPr>
        <w:t xml:space="preserve">The Central Government or the State Government shall, for the purpose of sub-section (1), prescribe — </w:t>
      </w:r>
    </w:p>
    <w:p w:rsidR="005B51CC" w:rsidRDefault="005B51CC" w:rsidP="009D2439">
      <w:pPr>
        <w:spacing w:line="240" w:lineRule="auto"/>
        <w:ind w:left="1170" w:hanging="450"/>
        <w:jc w:val="both"/>
        <w:rPr>
          <w:rFonts w:ascii="Verdana" w:hAnsi="Verdana"/>
          <w:i/>
          <w:sz w:val="24"/>
          <w:szCs w:val="24"/>
        </w:rPr>
      </w:pPr>
    </w:p>
    <w:p w:rsidR="00372EAD" w:rsidRPr="009D2439" w:rsidRDefault="00372EAD" w:rsidP="009D2439">
      <w:pPr>
        <w:pStyle w:val="ListParagraph"/>
        <w:numPr>
          <w:ilvl w:val="0"/>
          <w:numId w:val="20"/>
        </w:numPr>
        <w:spacing w:line="360" w:lineRule="auto"/>
        <w:jc w:val="both"/>
        <w:rPr>
          <w:rFonts w:ascii="Verdana" w:hAnsi="Verdana"/>
          <w:i/>
          <w:sz w:val="24"/>
          <w:szCs w:val="24"/>
        </w:rPr>
      </w:pPr>
      <w:r w:rsidRPr="009D2439">
        <w:rPr>
          <w:rFonts w:ascii="Verdana" w:hAnsi="Verdana"/>
          <w:i/>
          <w:sz w:val="24"/>
          <w:szCs w:val="24"/>
        </w:rPr>
        <w:t xml:space="preserve">the manner and format in which such electronic forms and documents shall be filed, created or issued; and </w:t>
      </w:r>
    </w:p>
    <w:p w:rsidR="00372EAD" w:rsidRDefault="00372EAD" w:rsidP="009D2439">
      <w:pPr>
        <w:pStyle w:val="ListParagraph"/>
        <w:numPr>
          <w:ilvl w:val="0"/>
          <w:numId w:val="20"/>
        </w:numPr>
        <w:spacing w:line="360" w:lineRule="auto"/>
        <w:jc w:val="both"/>
        <w:rPr>
          <w:rFonts w:ascii="Verdana" w:hAnsi="Verdana"/>
          <w:i/>
          <w:sz w:val="24"/>
          <w:szCs w:val="24"/>
        </w:rPr>
      </w:pPr>
      <w:r w:rsidRPr="009D2439">
        <w:rPr>
          <w:rFonts w:ascii="Verdana" w:hAnsi="Verdana"/>
          <w:i/>
          <w:sz w:val="24"/>
          <w:szCs w:val="24"/>
        </w:rPr>
        <w:t>the manner or method of payment of any fee or charges for filing, creation or issue of any electronic document under clause (a)".</w:t>
      </w:r>
    </w:p>
    <w:p w:rsidR="00FA012A" w:rsidRDefault="00FA012A" w:rsidP="00372EAD">
      <w:pPr>
        <w:spacing w:line="360" w:lineRule="auto"/>
        <w:ind w:left="720" w:hanging="540"/>
        <w:jc w:val="both"/>
        <w:rPr>
          <w:rFonts w:ascii="Verdana" w:hAnsi="Verdana"/>
          <w:i/>
          <w:sz w:val="24"/>
          <w:szCs w:val="24"/>
        </w:rPr>
      </w:pPr>
    </w:p>
    <w:p w:rsidR="00372EAD" w:rsidRDefault="00372EAD" w:rsidP="00432F7B">
      <w:pPr>
        <w:spacing w:after="0" w:line="360" w:lineRule="auto"/>
        <w:ind w:left="540" w:hanging="540"/>
        <w:jc w:val="both"/>
        <w:rPr>
          <w:rFonts w:ascii="Verdana" w:hAnsi="Verdana"/>
          <w:b/>
          <w:sz w:val="24"/>
          <w:szCs w:val="24"/>
          <w:u w:val="single"/>
        </w:rPr>
      </w:pPr>
      <w:r w:rsidRPr="00E81259">
        <w:rPr>
          <w:rFonts w:ascii="Verdana" w:hAnsi="Verdana"/>
          <w:b/>
          <w:sz w:val="24"/>
          <w:szCs w:val="24"/>
          <w:u w:val="single"/>
        </w:rPr>
        <w:lastRenderedPageBreak/>
        <w:t>(3). Recommendation of the Parliamentary Standing Committee</w:t>
      </w:r>
    </w:p>
    <w:p w:rsidR="00372EAD" w:rsidRDefault="00FA012A" w:rsidP="00D37A25">
      <w:pPr>
        <w:spacing w:after="120" w:line="240" w:lineRule="auto"/>
        <w:jc w:val="both"/>
        <w:rPr>
          <w:rFonts w:ascii="Verdana" w:hAnsi="Verdana"/>
          <w:sz w:val="24"/>
          <w:szCs w:val="24"/>
        </w:rPr>
      </w:pPr>
      <w:r>
        <w:rPr>
          <w:rFonts w:ascii="Verdana" w:hAnsi="Verdana"/>
          <w:sz w:val="24"/>
          <w:szCs w:val="24"/>
        </w:rPr>
        <w:tab/>
      </w:r>
      <w:r w:rsidR="00372EAD" w:rsidRPr="00D1240B">
        <w:rPr>
          <w:rFonts w:ascii="Verdana" w:hAnsi="Verdana"/>
          <w:sz w:val="24"/>
          <w:szCs w:val="24"/>
        </w:rPr>
        <w:t>The Parliamentary Standing Committee has held discussions with</w:t>
      </w:r>
      <w:r w:rsidR="001452D6">
        <w:rPr>
          <w:rFonts w:ascii="Verdana" w:hAnsi="Verdana"/>
          <w:sz w:val="24"/>
          <w:szCs w:val="24"/>
        </w:rPr>
        <w:t xml:space="preserve"> </w:t>
      </w:r>
      <w:r w:rsidR="00372EAD" w:rsidRPr="00D1240B">
        <w:rPr>
          <w:rFonts w:ascii="Verdana" w:hAnsi="Verdana"/>
          <w:sz w:val="24"/>
          <w:szCs w:val="24"/>
        </w:rPr>
        <w:t>various stakeholders on the scope of section 211-A and it has recommended as follows:-</w:t>
      </w:r>
    </w:p>
    <w:p w:rsidR="00640122" w:rsidRPr="00D37A25" w:rsidRDefault="00640122" w:rsidP="00640122">
      <w:pPr>
        <w:spacing w:after="0" w:line="240" w:lineRule="auto"/>
        <w:jc w:val="both"/>
        <w:rPr>
          <w:rFonts w:ascii="Verdana" w:hAnsi="Verdana"/>
          <w:sz w:val="14"/>
          <w:szCs w:val="24"/>
        </w:rPr>
      </w:pPr>
    </w:p>
    <w:p w:rsidR="00372EAD" w:rsidRDefault="00372EAD" w:rsidP="00D37A25">
      <w:pPr>
        <w:spacing w:after="120" w:line="240" w:lineRule="auto"/>
        <w:ind w:left="810" w:hanging="810"/>
        <w:jc w:val="both"/>
        <w:rPr>
          <w:rFonts w:ascii="Verdana" w:hAnsi="Verdana"/>
          <w:i/>
          <w:sz w:val="24"/>
          <w:szCs w:val="24"/>
        </w:rPr>
      </w:pPr>
      <w:r>
        <w:rPr>
          <w:rFonts w:ascii="Verdana" w:hAnsi="Verdana"/>
          <w:sz w:val="24"/>
          <w:szCs w:val="24"/>
        </w:rPr>
        <w:t>“</w:t>
      </w:r>
      <w:r w:rsidRPr="00D1240B">
        <w:rPr>
          <w:rFonts w:ascii="Verdana" w:hAnsi="Verdana"/>
          <w:i/>
          <w:sz w:val="24"/>
          <w:szCs w:val="24"/>
        </w:rPr>
        <w:t xml:space="preserve">311. Clause 87 says after section 211 of the principal Act, the following section shall be inserted, namely:— </w:t>
      </w:r>
    </w:p>
    <w:p w:rsidR="00EB159E" w:rsidRDefault="00372EAD" w:rsidP="00640122">
      <w:pPr>
        <w:spacing w:line="240" w:lineRule="auto"/>
        <w:ind w:left="1440" w:hanging="1440"/>
        <w:jc w:val="both"/>
        <w:rPr>
          <w:rFonts w:ascii="Verdana" w:hAnsi="Verdana"/>
          <w:i/>
          <w:sz w:val="24"/>
          <w:szCs w:val="24"/>
        </w:rPr>
      </w:pPr>
      <w:r w:rsidRPr="00D1240B">
        <w:rPr>
          <w:rFonts w:ascii="Verdana" w:hAnsi="Verdana"/>
          <w:i/>
          <w:sz w:val="24"/>
          <w:szCs w:val="24"/>
        </w:rPr>
        <w:t>"211A. (1) Where any provision of this Act or the rules and regulations made thereunder provides for—</w:t>
      </w:r>
    </w:p>
    <w:p w:rsidR="00EB159E" w:rsidRPr="00EA0EC8" w:rsidRDefault="00372EAD" w:rsidP="006C1638">
      <w:pPr>
        <w:pStyle w:val="ListParagraph"/>
        <w:numPr>
          <w:ilvl w:val="0"/>
          <w:numId w:val="21"/>
        </w:numPr>
        <w:spacing w:line="360" w:lineRule="auto"/>
        <w:ind w:left="2160"/>
        <w:jc w:val="both"/>
        <w:rPr>
          <w:rFonts w:ascii="Verdana" w:hAnsi="Verdana"/>
          <w:i/>
          <w:sz w:val="24"/>
          <w:szCs w:val="24"/>
        </w:rPr>
      </w:pPr>
      <w:r w:rsidRPr="00EA0EC8">
        <w:rPr>
          <w:rFonts w:ascii="Verdana" w:hAnsi="Verdana"/>
          <w:i/>
          <w:sz w:val="24"/>
          <w:szCs w:val="24"/>
        </w:rPr>
        <w:t xml:space="preserve">the filing of any form, application or any other document with any office, authority, body or agency owned or controlled by the Central Government or the State Government in a particular manner; </w:t>
      </w:r>
    </w:p>
    <w:p w:rsidR="00EB159E" w:rsidRPr="00EA0EC8" w:rsidRDefault="00372EAD" w:rsidP="00D37A25">
      <w:pPr>
        <w:pStyle w:val="ListParagraph"/>
        <w:numPr>
          <w:ilvl w:val="0"/>
          <w:numId w:val="21"/>
        </w:numPr>
        <w:spacing w:after="120" w:line="360" w:lineRule="auto"/>
        <w:ind w:left="2160"/>
        <w:jc w:val="both"/>
        <w:rPr>
          <w:rFonts w:ascii="Verdana" w:hAnsi="Verdana"/>
          <w:i/>
          <w:sz w:val="24"/>
          <w:szCs w:val="24"/>
        </w:rPr>
      </w:pPr>
      <w:r w:rsidRPr="00EA0EC8">
        <w:rPr>
          <w:rFonts w:ascii="Verdana" w:hAnsi="Verdana"/>
          <w:i/>
          <w:sz w:val="24"/>
          <w:szCs w:val="24"/>
        </w:rPr>
        <w:t xml:space="preserve">the issue or grant of any licence, permit, sanction, approval or endorsement, by whatever name called in a particular manner; </w:t>
      </w:r>
    </w:p>
    <w:p w:rsidR="00372EAD" w:rsidRPr="00EA0EC8" w:rsidRDefault="00372EAD" w:rsidP="00D37A25">
      <w:pPr>
        <w:pStyle w:val="ListParagraph"/>
        <w:numPr>
          <w:ilvl w:val="0"/>
          <w:numId w:val="21"/>
        </w:numPr>
        <w:spacing w:after="120" w:line="360" w:lineRule="auto"/>
        <w:ind w:left="2160"/>
        <w:jc w:val="both"/>
        <w:rPr>
          <w:rFonts w:ascii="Verdana" w:hAnsi="Verdana"/>
          <w:i/>
          <w:sz w:val="24"/>
          <w:szCs w:val="24"/>
        </w:rPr>
      </w:pPr>
      <w:r w:rsidRPr="00EA0EC8">
        <w:rPr>
          <w:rFonts w:ascii="Verdana" w:hAnsi="Verdana"/>
          <w:i/>
          <w:sz w:val="24"/>
          <w:szCs w:val="24"/>
        </w:rPr>
        <w:t>the receipt or payment of money in a particular manner, then notwithstanding anything contained in such provision, such requirement shall be deemed to have been satisfied if such filing, issue, grant, receipt or payment, as the case may be, is effected by means of such electronic form as may be prescribed by the Central Government or the State Government, as the case may be.</w:t>
      </w:r>
    </w:p>
    <w:p w:rsidR="00EB159E" w:rsidRDefault="00372EAD" w:rsidP="00D37A25">
      <w:pPr>
        <w:spacing w:after="120" w:line="240" w:lineRule="auto"/>
        <w:ind w:left="1440" w:hanging="450"/>
        <w:jc w:val="both"/>
        <w:rPr>
          <w:rFonts w:ascii="Verdana" w:hAnsi="Verdana"/>
          <w:i/>
          <w:sz w:val="24"/>
          <w:szCs w:val="24"/>
        </w:rPr>
      </w:pPr>
      <w:r w:rsidRPr="00D1240B">
        <w:rPr>
          <w:rFonts w:ascii="Verdana" w:hAnsi="Verdana"/>
          <w:i/>
          <w:sz w:val="24"/>
          <w:szCs w:val="24"/>
        </w:rPr>
        <w:t>(2) The Central Government or the State Government shall, for the purpose of sub-section (1), prescribe —</w:t>
      </w:r>
    </w:p>
    <w:p w:rsidR="00EB159E" w:rsidRPr="006C1638" w:rsidRDefault="00372EAD" w:rsidP="006C1638">
      <w:pPr>
        <w:pStyle w:val="ListParagraph"/>
        <w:numPr>
          <w:ilvl w:val="0"/>
          <w:numId w:val="22"/>
        </w:numPr>
        <w:spacing w:line="360" w:lineRule="auto"/>
        <w:ind w:left="2160"/>
        <w:jc w:val="both"/>
        <w:rPr>
          <w:rFonts w:ascii="Verdana" w:hAnsi="Verdana"/>
          <w:i/>
          <w:sz w:val="24"/>
          <w:szCs w:val="24"/>
        </w:rPr>
      </w:pPr>
      <w:r w:rsidRPr="006C1638">
        <w:rPr>
          <w:rFonts w:ascii="Verdana" w:hAnsi="Verdana"/>
          <w:i/>
          <w:sz w:val="24"/>
          <w:szCs w:val="24"/>
        </w:rPr>
        <w:t xml:space="preserve">the manner and format in which such electronic forms and documents shall be filed, created or issued; and </w:t>
      </w:r>
    </w:p>
    <w:p w:rsidR="00372EAD" w:rsidRPr="006C1638" w:rsidRDefault="00372EAD" w:rsidP="00D37A25">
      <w:pPr>
        <w:pStyle w:val="ListParagraph"/>
        <w:numPr>
          <w:ilvl w:val="0"/>
          <w:numId w:val="22"/>
        </w:numPr>
        <w:spacing w:after="120" w:line="360" w:lineRule="auto"/>
        <w:ind w:left="2160"/>
        <w:jc w:val="both"/>
        <w:rPr>
          <w:rFonts w:ascii="Verdana" w:hAnsi="Verdana"/>
          <w:i/>
          <w:sz w:val="24"/>
          <w:szCs w:val="24"/>
        </w:rPr>
      </w:pPr>
      <w:r w:rsidRPr="006C1638">
        <w:rPr>
          <w:rFonts w:ascii="Verdana" w:hAnsi="Verdana"/>
          <w:i/>
          <w:sz w:val="24"/>
          <w:szCs w:val="24"/>
        </w:rPr>
        <w:t>the manner or method of payment of any fee or charges for filing, creation or issue of any electronic document under clause (a).".</w:t>
      </w:r>
    </w:p>
    <w:p w:rsidR="00372EAD" w:rsidRDefault="00432F7B" w:rsidP="00D37A25">
      <w:pPr>
        <w:spacing w:line="240" w:lineRule="auto"/>
        <w:jc w:val="both"/>
        <w:rPr>
          <w:rFonts w:ascii="Verdana" w:hAnsi="Verdana"/>
          <w:i/>
          <w:sz w:val="24"/>
          <w:szCs w:val="24"/>
        </w:rPr>
      </w:pPr>
      <w:r>
        <w:rPr>
          <w:rFonts w:ascii="Verdana" w:hAnsi="Verdana"/>
          <w:i/>
          <w:sz w:val="24"/>
          <w:szCs w:val="24"/>
        </w:rPr>
        <w:tab/>
      </w:r>
      <w:r w:rsidR="00372EAD" w:rsidRPr="00D1240B">
        <w:rPr>
          <w:rFonts w:ascii="Verdana" w:hAnsi="Verdana"/>
          <w:i/>
          <w:sz w:val="24"/>
          <w:szCs w:val="24"/>
        </w:rPr>
        <w:t xml:space="preserve">Clause 87 seeks to insert a new section 211A in the Act to provide that all documents, forms and applications under this Act may be filed in an electronic format to be prescribed by the Central or State Governments, as may be applicable. </w:t>
      </w:r>
    </w:p>
    <w:p w:rsidR="00372EAD" w:rsidRDefault="00372EAD" w:rsidP="00D97440">
      <w:pPr>
        <w:spacing w:after="120" w:line="360" w:lineRule="auto"/>
        <w:jc w:val="both"/>
        <w:rPr>
          <w:rFonts w:ascii="Verdana" w:hAnsi="Verdana"/>
          <w:i/>
          <w:sz w:val="24"/>
          <w:szCs w:val="24"/>
        </w:rPr>
      </w:pPr>
      <w:r w:rsidRPr="00D1240B">
        <w:rPr>
          <w:rFonts w:ascii="Verdana" w:hAnsi="Verdana"/>
          <w:i/>
          <w:sz w:val="24"/>
          <w:szCs w:val="24"/>
        </w:rPr>
        <w:lastRenderedPageBreak/>
        <w:t xml:space="preserve">312. The stakeholders feel that insertion of Section 211 A which deals with electronic documents, etc. would lead to a situation where the power to deal with applications or any other form of transaction would be taken away from officials of the State Government. Such an insertion is unwarranted. </w:t>
      </w:r>
    </w:p>
    <w:p w:rsidR="00372EAD" w:rsidRDefault="00372EAD" w:rsidP="00D97440">
      <w:pPr>
        <w:spacing w:after="120" w:line="360" w:lineRule="auto"/>
        <w:jc w:val="both"/>
        <w:rPr>
          <w:rFonts w:ascii="Verdana" w:hAnsi="Verdana"/>
          <w:i/>
          <w:sz w:val="24"/>
          <w:szCs w:val="24"/>
        </w:rPr>
      </w:pPr>
      <w:r w:rsidRPr="00D1240B">
        <w:rPr>
          <w:rFonts w:ascii="Verdana" w:hAnsi="Verdana"/>
          <w:i/>
          <w:sz w:val="24"/>
          <w:szCs w:val="24"/>
        </w:rPr>
        <w:t>313. The Ministry in its reply said that Section 211 A is merely the extension of the law codified in Section 41(6) of the IT Act 2000</w:t>
      </w:r>
      <w:r w:rsidR="00AC0674">
        <w:rPr>
          <w:rFonts w:ascii="Verdana" w:hAnsi="Verdana"/>
          <w:i/>
          <w:sz w:val="24"/>
          <w:szCs w:val="24"/>
        </w:rPr>
        <w:t xml:space="preserve"> </w:t>
      </w:r>
      <w:r w:rsidRPr="00D1240B">
        <w:rPr>
          <w:rFonts w:ascii="Verdana" w:hAnsi="Verdana"/>
          <w:i/>
          <w:sz w:val="24"/>
          <w:szCs w:val="24"/>
        </w:rPr>
        <w:t xml:space="preserve">,according to which any document which can be filed in a physical form </w:t>
      </w:r>
      <w:r>
        <w:rPr>
          <w:rFonts w:ascii="Verdana" w:hAnsi="Verdana"/>
          <w:i/>
          <w:sz w:val="24"/>
          <w:szCs w:val="24"/>
        </w:rPr>
        <w:t>m</w:t>
      </w:r>
      <w:r w:rsidRPr="00D1240B">
        <w:rPr>
          <w:rFonts w:ascii="Verdana" w:hAnsi="Verdana"/>
          <w:i/>
          <w:sz w:val="24"/>
          <w:szCs w:val="24"/>
        </w:rPr>
        <w:t xml:space="preserve">ay also be filed in an electronic form subject to any rules that may be made by the appropriate Government in that behalf. It does not change the division of powers as envisaged in MV Act, in any form or manner. </w:t>
      </w:r>
    </w:p>
    <w:p w:rsidR="00372EAD" w:rsidRDefault="00372EAD" w:rsidP="00D97440">
      <w:pPr>
        <w:spacing w:after="120" w:line="360" w:lineRule="auto"/>
        <w:jc w:val="both"/>
        <w:rPr>
          <w:rFonts w:ascii="Verdana" w:hAnsi="Verdana"/>
          <w:i/>
          <w:sz w:val="24"/>
          <w:szCs w:val="24"/>
        </w:rPr>
      </w:pPr>
      <w:r w:rsidRPr="00D1240B">
        <w:rPr>
          <w:rFonts w:ascii="Verdana" w:hAnsi="Verdana"/>
          <w:i/>
          <w:sz w:val="24"/>
          <w:szCs w:val="24"/>
        </w:rPr>
        <w:t>314. The Committee recommends that the digitalization and making the things electronically available should be done on priority but it should not be forced and it may be done in a phased manner because some states and some centres within the State may not be in a position to switch over to electronically equipped office in a short period due to financial shortage and lack of manpower.</w:t>
      </w:r>
    </w:p>
    <w:p w:rsidR="00372EAD" w:rsidRDefault="00372EAD" w:rsidP="00D97440">
      <w:pPr>
        <w:tabs>
          <w:tab w:val="left" w:pos="90"/>
          <w:tab w:val="left" w:pos="630"/>
          <w:tab w:val="left" w:pos="810"/>
          <w:tab w:val="left" w:pos="900"/>
          <w:tab w:val="left" w:pos="1350"/>
        </w:tabs>
        <w:spacing w:line="240" w:lineRule="auto"/>
        <w:jc w:val="both"/>
        <w:rPr>
          <w:rFonts w:ascii="Verdana" w:hAnsi="Verdana"/>
          <w:b/>
          <w:sz w:val="24"/>
          <w:szCs w:val="24"/>
          <w:u w:val="single"/>
        </w:rPr>
      </w:pPr>
      <w:r>
        <w:rPr>
          <w:rFonts w:ascii="Verdana" w:hAnsi="Verdana"/>
          <w:b/>
          <w:sz w:val="24"/>
          <w:szCs w:val="24"/>
          <w:u w:val="single"/>
        </w:rPr>
        <w:t xml:space="preserve">(4). </w:t>
      </w:r>
      <w:r w:rsidRPr="0071214A">
        <w:rPr>
          <w:rFonts w:ascii="Verdana" w:hAnsi="Verdana"/>
          <w:b/>
          <w:sz w:val="24"/>
          <w:szCs w:val="24"/>
          <w:u w:val="single"/>
        </w:rPr>
        <w:t>Grounds for objection</w:t>
      </w:r>
    </w:p>
    <w:p w:rsidR="00372EAD" w:rsidRDefault="00372EAD" w:rsidP="00D97440">
      <w:pPr>
        <w:spacing w:line="240" w:lineRule="auto"/>
        <w:jc w:val="both"/>
        <w:rPr>
          <w:rFonts w:ascii="Verdana" w:hAnsi="Verdana"/>
          <w:sz w:val="24"/>
          <w:szCs w:val="24"/>
        </w:rPr>
      </w:pPr>
      <w:r>
        <w:rPr>
          <w:rFonts w:ascii="Verdana" w:hAnsi="Verdana"/>
          <w:sz w:val="24"/>
          <w:szCs w:val="24"/>
          <w:u w:val="single"/>
        </w:rPr>
        <w:t>(</w:t>
      </w:r>
      <w:r w:rsidRPr="00B60BFF">
        <w:rPr>
          <w:rFonts w:ascii="Verdana" w:hAnsi="Verdana"/>
          <w:sz w:val="24"/>
          <w:szCs w:val="24"/>
          <w:u w:val="single"/>
        </w:rPr>
        <w:t>a). Constitutional validity</w:t>
      </w:r>
      <w:r>
        <w:rPr>
          <w:rFonts w:ascii="Verdana" w:hAnsi="Verdana"/>
          <w:sz w:val="24"/>
          <w:szCs w:val="24"/>
        </w:rPr>
        <w:t>:-</w:t>
      </w:r>
    </w:p>
    <w:p w:rsidR="00372EAD" w:rsidRPr="009861A3" w:rsidRDefault="00372EAD" w:rsidP="007B4E7F">
      <w:pPr>
        <w:spacing w:line="240" w:lineRule="auto"/>
        <w:jc w:val="both"/>
        <w:rPr>
          <w:rFonts w:ascii="Verdana" w:hAnsi="Verdana"/>
          <w:b/>
          <w:sz w:val="24"/>
          <w:szCs w:val="24"/>
        </w:rPr>
      </w:pPr>
      <w:r w:rsidRPr="007B4E7F">
        <w:rPr>
          <w:rFonts w:ascii="Verdana" w:hAnsi="Verdana"/>
          <w:b/>
          <w:sz w:val="24"/>
          <w:szCs w:val="24"/>
        </w:rPr>
        <w:t>S</w:t>
      </w:r>
      <w:r w:rsidRPr="009861A3">
        <w:rPr>
          <w:rFonts w:ascii="Verdana" w:hAnsi="Verdana"/>
          <w:b/>
          <w:sz w:val="24"/>
          <w:szCs w:val="24"/>
        </w:rPr>
        <w:t>ec</w:t>
      </w:r>
      <w:r>
        <w:rPr>
          <w:rFonts w:ascii="Verdana" w:hAnsi="Verdana"/>
          <w:b/>
          <w:sz w:val="24"/>
          <w:szCs w:val="24"/>
        </w:rPr>
        <w:t>tion</w:t>
      </w:r>
      <w:r w:rsidRPr="009861A3">
        <w:rPr>
          <w:rFonts w:ascii="Verdana" w:hAnsi="Verdana"/>
          <w:b/>
          <w:sz w:val="24"/>
          <w:szCs w:val="24"/>
        </w:rPr>
        <w:t xml:space="preserve"> 211A now sought to be introduced by clause 89 is uncon</w:t>
      </w:r>
      <w:r>
        <w:rPr>
          <w:rFonts w:ascii="Verdana" w:hAnsi="Verdana"/>
          <w:b/>
          <w:sz w:val="24"/>
          <w:szCs w:val="24"/>
        </w:rPr>
        <w:t>stitutional for the reasons stated hereunder</w:t>
      </w:r>
    </w:p>
    <w:p w:rsidR="00372EAD" w:rsidRDefault="003840FA" w:rsidP="00090F37">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The proposed section 211-A is intended to empower the Central Government to levy and collect fees and taxes through </w:t>
      </w:r>
      <w:r w:rsidR="00372EAD" w:rsidRPr="009861A3">
        <w:rPr>
          <w:rFonts w:ascii="Verdana" w:hAnsi="Verdana"/>
          <w:sz w:val="24"/>
          <w:szCs w:val="24"/>
        </w:rPr>
        <w:t>any office, authority, body or agency owned or controlled by the Central Government in a particular manner</w:t>
      </w:r>
      <w:r w:rsidR="00372EAD">
        <w:rPr>
          <w:rFonts w:ascii="Verdana" w:hAnsi="Verdana"/>
          <w:sz w:val="24"/>
          <w:szCs w:val="24"/>
        </w:rPr>
        <w:t>. T</w:t>
      </w:r>
      <w:r w:rsidR="00372EAD" w:rsidRPr="009861A3">
        <w:rPr>
          <w:rFonts w:ascii="Verdana" w:hAnsi="Verdana"/>
          <w:sz w:val="24"/>
          <w:szCs w:val="24"/>
        </w:rPr>
        <w:t xml:space="preserve">hat will be an encroaching operation on the exclusive power of State Government.  </w:t>
      </w:r>
      <w:r w:rsidR="00372EAD" w:rsidRPr="009861A3">
        <w:rPr>
          <w:rStyle w:val="m5987849244302780883s1"/>
          <w:rFonts w:ascii="Verdana" w:hAnsi="Verdana"/>
          <w:color w:val="222222"/>
          <w:sz w:val="24"/>
          <w:szCs w:val="24"/>
        </w:rPr>
        <w:t>The powers conferred upon the State to levy tax are inclusive of fees also</w:t>
      </w:r>
      <w:r w:rsidR="00372EAD">
        <w:rPr>
          <w:rStyle w:val="m5987849244302780883s1"/>
          <w:rFonts w:ascii="Verdana" w:hAnsi="Verdana"/>
          <w:color w:val="222222"/>
          <w:sz w:val="24"/>
          <w:szCs w:val="24"/>
        </w:rPr>
        <w:t>.</w:t>
      </w:r>
    </w:p>
    <w:p w:rsidR="00372EAD" w:rsidRDefault="00090F37" w:rsidP="00090F37">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Under Entry 35</w:t>
      </w:r>
      <w:r w:rsidR="00372EAD">
        <w:rPr>
          <w:rFonts w:ascii="Verdana" w:hAnsi="Verdana"/>
          <w:sz w:val="24"/>
          <w:szCs w:val="24"/>
        </w:rPr>
        <w:t xml:space="preserve"> </w:t>
      </w:r>
      <w:r w:rsidR="00372EAD" w:rsidRPr="009861A3">
        <w:rPr>
          <w:rFonts w:ascii="Verdana" w:hAnsi="Verdana"/>
          <w:sz w:val="24"/>
          <w:szCs w:val="24"/>
        </w:rPr>
        <w:t xml:space="preserve">List III the Parliament and the State Governments have concurrent powers to </w:t>
      </w:r>
      <w:r w:rsidR="00372EAD">
        <w:rPr>
          <w:rFonts w:ascii="Verdana" w:hAnsi="Verdana"/>
          <w:sz w:val="24"/>
          <w:szCs w:val="24"/>
        </w:rPr>
        <w:t xml:space="preserve">make legislations </w:t>
      </w:r>
      <w:r w:rsidR="00372EAD" w:rsidRPr="009861A3">
        <w:rPr>
          <w:rFonts w:ascii="Verdana" w:hAnsi="Verdana"/>
          <w:sz w:val="24"/>
          <w:szCs w:val="24"/>
        </w:rPr>
        <w:t>regarding the</w:t>
      </w:r>
      <w:r w:rsidR="00372EAD">
        <w:rPr>
          <w:rFonts w:ascii="Verdana" w:hAnsi="Verdana"/>
          <w:sz w:val="24"/>
          <w:szCs w:val="24"/>
        </w:rPr>
        <w:t xml:space="preserve"> mechanically propelled vehicles. This includes </w:t>
      </w:r>
      <w:r w:rsidR="00372EAD" w:rsidRPr="009861A3">
        <w:rPr>
          <w:rFonts w:ascii="Verdana" w:hAnsi="Verdana"/>
          <w:sz w:val="24"/>
          <w:szCs w:val="24"/>
        </w:rPr>
        <w:t>the power of Parliament to legislate in relation to the principles on which taxes on such vehicles are to be levied.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372EAD" w:rsidRPr="009861A3" w:rsidTr="00AB4F0A">
        <w:tc>
          <w:tcPr>
            <w:tcW w:w="4621" w:type="dxa"/>
          </w:tcPr>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lastRenderedPageBreak/>
              <w:t>State List</w:t>
            </w:r>
          </w:p>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t>List II</w:t>
            </w:r>
          </w:p>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t>Seventh Schedule of Article 246</w:t>
            </w:r>
          </w:p>
        </w:tc>
        <w:tc>
          <w:tcPr>
            <w:tcW w:w="4622" w:type="dxa"/>
          </w:tcPr>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t>Concurrent List</w:t>
            </w:r>
          </w:p>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t>List III</w:t>
            </w:r>
          </w:p>
          <w:p w:rsidR="00372EAD" w:rsidRPr="00747E2D" w:rsidRDefault="00372EAD" w:rsidP="00D97440">
            <w:pPr>
              <w:spacing w:after="0" w:line="240" w:lineRule="auto"/>
              <w:jc w:val="center"/>
              <w:rPr>
                <w:rFonts w:ascii="Tahoma" w:hAnsi="Tahoma"/>
                <w:b/>
                <w:sz w:val="24"/>
                <w:szCs w:val="24"/>
              </w:rPr>
            </w:pPr>
            <w:r w:rsidRPr="00747E2D">
              <w:rPr>
                <w:rFonts w:ascii="Tahoma" w:hAnsi="Tahoma"/>
                <w:b/>
                <w:sz w:val="24"/>
                <w:szCs w:val="24"/>
              </w:rPr>
              <w:t>Seventh Schedule of Article 246</w:t>
            </w:r>
          </w:p>
        </w:tc>
      </w:tr>
      <w:tr w:rsidR="00372EAD" w:rsidRPr="009861A3" w:rsidTr="00AB4F0A">
        <w:tc>
          <w:tcPr>
            <w:tcW w:w="4621" w:type="dxa"/>
          </w:tcPr>
          <w:p w:rsidR="00372EAD" w:rsidRPr="009861A3" w:rsidRDefault="00372EAD" w:rsidP="008845C9">
            <w:pPr>
              <w:spacing w:line="240" w:lineRule="auto"/>
              <w:jc w:val="both"/>
              <w:rPr>
                <w:rFonts w:ascii="Verdana" w:hAnsi="Verdana"/>
                <w:sz w:val="24"/>
                <w:szCs w:val="24"/>
              </w:rPr>
            </w:pPr>
            <w:r w:rsidRPr="009861A3">
              <w:rPr>
                <w:rFonts w:ascii="Verdana" w:hAnsi="Verdana"/>
                <w:b/>
                <w:color w:val="000000"/>
                <w:sz w:val="24"/>
                <w:szCs w:val="24"/>
                <w:shd w:val="clear" w:color="auto" w:fill="FFFFFF"/>
              </w:rPr>
              <w:t>Entry 57</w:t>
            </w:r>
            <w:r w:rsidRPr="009861A3">
              <w:rPr>
                <w:rFonts w:ascii="Verdana" w:hAnsi="Verdana"/>
                <w:color w:val="000000"/>
                <w:sz w:val="24"/>
                <w:szCs w:val="24"/>
                <w:shd w:val="clear" w:color="auto" w:fill="FFFFFF"/>
              </w:rPr>
              <w:t>:</w:t>
            </w:r>
            <w:r w:rsidR="008845C9">
              <w:rPr>
                <w:rFonts w:ascii="Verdana" w:hAnsi="Verdana"/>
                <w:color w:val="000000"/>
                <w:sz w:val="24"/>
                <w:szCs w:val="24"/>
                <w:shd w:val="clear" w:color="auto" w:fill="FFFFFF"/>
              </w:rPr>
              <w:t xml:space="preserve"> </w:t>
            </w:r>
            <w:r w:rsidRPr="009861A3">
              <w:rPr>
                <w:rFonts w:ascii="Verdana" w:hAnsi="Verdana"/>
                <w:color w:val="000000"/>
                <w:sz w:val="24"/>
                <w:szCs w:val="24"/>
                <w:shd w:val="clear" w:color="auto" w:fill="FFFFFF"/>
              </w:rPr>
              <w:t>Taxes on vehicles, whether mechanically propelled or not, suitable for use on roads, including tramcars subject to the provisions of entry 35 of List III."</w:t>
            </w:r>
          </w:p>
        </w:tc>
        <w:tc>
          <w:tcPr>
            <w:tcW w:w="4622" w:type="dxa"/>
          </w:tcPr>
          <w:p w:rsidR="00372EAD" w:rsidRPr="009861A3" w:rsidRDefault="00372EAD" w:rsidP="008845C9">
            <w:pPr>
              <w:spacing w:line="240" w:lineRule="auto"/>
              <w:jc w:val="both"/>
              <w:rPr>
                <w:rFonts w:ascii="Verdana" w:hAnsi="Verdana"/>
                <w:sz w:val="24"/>
                <w:szCs w:val="24"/>
              </w:rPr>
            </w:pPr>
            <w:r w:rsidRPr="009861A3">
              <w:rPr>
                <w:rFonts w:ascii="Verdana" w:hAnsi="Verdana"/>
                <w:b/>
                <w:color w:val="000000"/>
                <w:sz w:val="24"/>
                <w:szCs w:val="24"/>
                <w:shd w:val="clear" w:color="auto" w:fill="FFFFFF"/>
              </w:rPr>
              <w:t>Entry 35</w:t>
            </w:r>
            <w:r w:rsidRPr="009861A3">
              <w:rPr>
                <w:rFonts w:ascii="Verdana" w:hAnsi="Verdana"/>
                <w:color w:val="000000"/>
                <w:sz w:val="24"/>
                <w:szCs w:val="24"/>
                <w:shd w:val="clear" w:color="auto" w:fill="FFFFFF"/>
              </w:rPr>
              <w:t>:</w:t>
            </w:r>
            <w:r w:rsidR="008845C9">
              <w:rPr>
                <w:rFonts w:ascii="Verdana" w:hAnsi="Verdana"/>
                <w:color w:val="000000"/>
                <w:sz w:val="24"/>
                <w:szCs w:val="24"/>
                <w:shd w:val="clear" w:color="auto" w:fill="FFFFFF"/>
              </w:rPr>
              <w:t xml:space="preserve"> </w:t>
            </w:r>
            <w:r w:rsidRPr="009861A3">
              <w:rPr>
                <w:rFonts w:ascii="Verdana" w:hAnsi="Verdana"/>
                <w:color w:val="000000"/>
                <w:sz w:val="24"/>
                <w:szCs w:val="24"/>
                <w:shd w:val="clear" w:color="auto" w:fill="FFFFFF"/>
              </w:rPr>
              <w:t>Mechanically propelled vehicles including the principles on which taxes on such vehicles are to be levied."</w:t>
            </w:r>
          </w:p>
        </w:tc>
      </w:tr>
    </w:tbl>
    <w:p w:rsidR="00372EAD" w:rsidRPr="009861A3" w:rsidRDefault="007223D0" w:rsidP="009B12A3">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Entry 35 in List III and Entry 57 in List II deal with two different matters though allied ones. The latter deals with taxes on vehicles and</w:t>
      </w:r>
      <w:r w:rsidR="00FC6562">
        <w:rPr>
          <w:rFonts w:ascii="Verdana" w:hAnsi="Verdana"/>
          <w:sz w:val="24"/>
          <w:szCs w:val="24"/>
        </w:rPr>
        <w:t xml:space="preserve"> </w:t>
      </w:r>
      <w:r w:rsidR="00372EAD" w:rsidRPr="009861A3">
        <w:rPr>
          <w:rFonts w:ascii="Verdana" w:hAnsi="Verdana"/>
          <w:sz w:val="24"/>
          <w:szCs w:val="24"/>
        </w:rPr>
        <w:t>the former with the ‘Principles on which such taxes are to be levied’</w:t>
      </w:r>
      <w:r w:rsidR="00372EAD">
        <w:rPr>
          <w:rFonts w:ascii="Verdana" w:hAnsi="Verdana"/>
          <w:sz w:val="24"/>
          <w:szCs w:val="24"/>
        </w:rPr>
        <w:t>. The</w:t>
      </w:r>
      <w:r w:rsidR="00FC6562">
        <w:rPr>
          <w:rFonts w:ascii="Verdana" w:hAnsi="Verdana"/>
          <w:sz w:val="24"/>
          <w:szCs w:val="24"/>
        </w:rPr>
        <w:t xml:space="preserve"> </w:t>
      </w:r>
      <w:r w:rsidR="00372EAD">
        <w:rPr>
          <w:rFonts w:ascii="Verdana" w:hAnsi="Verdana"/>
          <w:sz w:val="24"/>
          <w:szCs w:val="24"/>
        </w:rPr>
        <w:t>terms</w:t>
      </w:r>
      <w:r w:rsidR="00372EAD" w:rsidRPr="009861A3">
        <w:rPr>
          <w:rFonts w:ascii="Verdana" w:hAnsi="Verdana"/>
          <w:sz w:val="24"/>
          <w:szCs w:val="24"/>
        </w:rPr>
        <w:t xml:space="preserve"> ‘Taxes on vehicles</w:t>
      </w:r>
      <w:r w:rsidR="00372EAD">
        <w:rPr>
          <w:rFonts w:ascii="Verdana" w:hAnsi="Verdana"/>
          <w:sz w:val="24"/>
          <w:szCs w:val="24"/>
        </w:rPr>
        <w:t xml:space="preserve">” </w:t>
      </w:r>
      <w:r w:rsidR="00372EAD" w:rsidRPr="009861A3">
        <w:rPr>
          <w:rFonts w:ascii="Verdana" w:hAnsi="Verdana"/>
          <w:sz w:val="24"/>
          <w:szCs w:val="24"/>
        </w:rPr>
        <w:t>connote the liability to pay at the rates at w</w:t>
      </w:r>
      <w:r w:rsidR="00372EAD">
        <w:rPr>
          <w:rFonts w:ascii="Verdana" w:hAnsi="Verdana"/>
          <w:sz w:val="24"/>
          <w:szCs w:val="24"/>
        </w:rPr>
        <w:t>hich the taxes are to be levied. Whereas, t</w:t>
      </w:r>
      <w:r w:rsidR="00372EAD" w:rsidRPr="009861A3">
        <w:rPr>
          <w:rFonts w:ascii="Verdana" w:hAnsi="Verdana"/>
          <w:sz w:val="24"/>
          <w:szCs w:val="24"/>
        </w:rPr>
        <w:t>he expression ‘Principles of taxation’</w:t>
      </w:r>
      <w:r w:rsidR="00FC6562">
        <w:rPr>
          <w:rFonts w:ascii="Verdana" w:hAnsi="Verdana"/>
          <w:sz w:val="24"/>
          <w:szCs w:val="24"/>
        </w:rPr>
        <w:t xml:space="preserve"> </w:t>
      </w:r>
      <w:r w:rsidR="00372EAD" w:rsidRPr="009861A3">
        <w:rPr>
          <w:rFonts w:ascii="Verdana" w:hAnsi="Verdana"/>
          <w:sz w:val="24"/>
          <w:szCs w:val="24"/>
        </w:rPr>
        <w:t>denotes rules of guidance in the matter of levy of tax. (Ref</w:t>
      </w:r>
      <w:r w:rsidR="00372EAD">
        <w:rPr>
          <w:rFonts w:ascii="Verdana" w:hAnsi="Verdana"/>
          <w:sz w:val="24"/>
          <w:szCs w:val="24"/>
        </w:rPr>
        <w:t>erence: Case Law</w:t>
      </w:r>
      <w:r w:rsidR="00372EAD" w:rsidRPr="009861A3">
        <w:rPr>
          <w:rFonts w:ascii="Verdana" w:hAnsi="Verdana"/>
          <w:sz w:val="24"/>
          <w:szCs w:val="24"/>
        </w:rPr>
        <w:t xml:space="preserve"> State of Assam vs Lakanya Probha, Delhi (AIR 1967, SC 1575) and (2) AIR 2016 (Kar.83))</w:t>
      </w:r>
    </w:p>
    <w:p w:rsidR="00372EAD" w:rsidRPr="009861A3" w:rsidRDefault="007223D0" w:rsidP="009B12A3">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The subjection of Entry 57 of the List II to the provisions of Entry 35 of the List III would mean that if there is an existing law made by Parliament laying down the ‘Principles on which taxes” should be levied, then any state legislation enacted with reference to Entry 57 of List II must be in</w:t>
      </w:r>
      <w:r w:rsidR="00AB4F0A">
        <w:rPr>
          <w:rFonts w:ascii="Verdana" w:hAnsi="Verdana"/>
          <w:sz w:val="24"/>
          <w:szCs w:val="24"/>
        </w:rPr>
        <w:t xml:space="preserve"> </w:t>
      </w:r>
      <w:r w:rsidR="00372EAD" w:rsidRPr="009861A3">
        <w:rPr>
          <w:rFonts w:ascii="Verdana" w:hAnsi="Verdana"/>
          <w:sz w:val="24"/>
          <w:szCs w:val="24"/>
        </w:rPr>
        <w:t>conformity with the principles of taxation laid down by the Parliament. In this absence of such law by the Parliament with regard to the principles</w:t>
      </w:r>
      <w:r w:rsidR="00372EAD">
        <w:rPr>
          <w:rFonts w:ascii="Verdana" w:hAnsi="Verdana"/>
          <w:sz w:val="24"/>
          <w:szCs w:val="24"/>
        </w:rPr>
        <w:t xml:space="preserve">, </w:t>
      </w:r>
      <w:r w:rsidR="00372EAD" w:rsidRPr="009861A3">
        <w:rPr>
          <w:rFonts w:ascii="Verdana" w:hAnsi="Verdana"/>
          <w:sz w:val="24"/>
          <w:szCs w:val="24"/>
        </w:rPr>
        <w:t xml:space="preserve">the State legislation will prevail (AIR 1966, Madhay Pra 131) and M/s. Sharma Transport Vs. State of AP and others in SC appeal (civil) 4998 of 2000. </w:t>
      </w:r>
    </w:p>
    <w:p w:rsidR="00372EAD" w:rsidRDefault="00FE3E4A" w:rsidP="009B12A3">
      <w:pPr>
        <w:tabs>
          <w:tab w:val="left" w:pos="0"/>
          <w:tab w:val="left" w:pos="810"/>
        </w:tabs>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 xml:space="preserve">Further </w:t>
      </w:r>
      <w:r w:rsidR="00372EAD">
        <w:rPr>
          <w:rFonts w:ascii="Verdana" w:hAnsi="Verdana"/>
          <w:sz w:val="24"/>
          <w:szCs w:val="24"/>
        </w:rPr>
        <w:t>i</w:t>
      </w:r>
      <w:r w:rsidR="00372EAD" w:rsidRPr="009861A3">
        <w:rPr>
          <w:rFonts w:ascii="Verdana" w:hAnsi="Verdana"/>
          <w:sz w:val="24"/>
          <w:szCs w:val="24"/>
        </w:rPr>
        <w:t xml:space="preserve">n Chapter IV of the Motor Vehicles Act, 1988 most of the fees are collected along with tax leviable on motor vehicles. </w:t>
      </w:r>
      <w:r w:rsidR="00372EAD">
        <w:rPr>
          <w:rFonts w:ascii="Verdana" w:hAnsi="Verdana"/>
          <w:sz w:val="24"/>
          <w:szCs w:val="24"/>
        </w:rPr>
        <w:t>Under t</w:t>
      </w:r>
      <w:r w:rsidR="00372EAD" w:rsidRPr="009861A3">
        <w:rPr>
          <w:rFonts w:ascii="Verdana" w:hAnsi="Verdana"/>
          <w:sz w:val="24"/>
          <w:szCs w:val="24"/>
        </w:rPr>
        <w:t>he existing system</w:t>
      </w:r>
      <w:r w:rsidR="00372EAD">
        <w:rPr>
          <w:rFonts w:ascii="Verdana" w:hAnsi="Verdana"/>
          <w:sz w:val="24"/>
          <w:szCs w:val="24"/>
        </w:rPr>
        <w:t>, the power to regulate the movement of motor vehicles and the</w:t>
      </w:r>
      <w:r w:rsidR="00AB4F0A">
        <w:rPr>
          <w:rFonts w:ascii="Verdana" w:hAnsi="Verdana"/>
          <w:sz w:val="24"/>
          <w:szCs w:val="24"/>
        </w:rPr>
        <w:t xml:space="preserve"> </w:t>
      </w:r>
      <w:r w:rsidR="00372EAD">
        <w:rPr>
          <w:rFonts w:ascii="Verdana" w:hAnsi="Verdana"/>
          <w:sz w:val="24"/>
          <w:szCs w:val="24"/>
        </w:rPr>
        <w:t xml:space="preserve">power to levy taxes on motor vehicles </w:t>
      </w:r>
      <w:r w:rsidR="00372EAD" w:rsidRPr="009861A3">
        <w:rPr>
          <w:rFonts w:ascii="Verdana" w:hAnsi="Verdana"/>
          <w:sz w:val="24"/>
          <w:szCs w:val="24"/>
        </w:rPr>
        <w:t>are treated as two</w:t>
      </w:r>
      <w:r w:rsidR="00372EAD">
        <w:rPr>
          <w:rFonts w:ascii="Verdana" w:hAnsi="Verdana"/>
          <w:sz w:val="24"/>
          <w:szCs w:val="24"/>
        </w:rPr>
        <w:t xml:space="preserve"> distinct powers under the provisions of the Constitution of India.</w:t>
      </w:r>
      <w:r w:rsidR="00372EAD" w:rsidRPr="009861A3">
        <w:rPr>
          <w:rFonts w:ascii="Verdana" w:hAnsi="Verdana"/>
          <w:sz w:val="24"/>
          <w:szCs w:val="24"/>
        </w:rPr>
        <w:t xml:space="preserve"> </w:t>
      </w:r>
    </w:p>
    <w:p w:rsidR="00372EAD" w:rsidRDefault="009B12A3" w:rsidP="00372EAD">
      <w:pPr>
        <w:tabs>
          <w:tab w:val="left" w:pos="0"/>
          <w:tab w:val="left" w:pos="810"/>
        </w:tabs>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w:t>
      </w:r>
      <w:r w:rsidR="00372EAD" w:rsidRPr="009861A3">
        <w:rPr>
          <w:rFonts w:ascii="Verdana" w:hAnsi="Verdana"/>
          <w:sz w:val="24"/>
          <w:szCs w:val="24"/>
        </w:rPr>
        <w:t xml:space="preserve">he </w:t>
      </w:r>
      <w:r w:rsidR="00372EAD">
        <w:rPr>
          <w:rFonts w:ascii="Verdana" w:hAnsi="Verdana"/>
          <w:sz w:val="24"/>
          <w:szCs w:val="24"/>
        </w:rPr>
        <w:t>power to control and regulate the movement of motor vehicles</w:t>
      </w:r>
      <w:r w:rsidR="00372EAD" w:rsidRPr="009861A3">
        <w:rPr>
          <w:rFonts w:ascii="Verdana" w:hAnsi="Verdana"/>
          <w:sz w:val="24"/>
          <w:szCs w:val="24"/>
        </w:rPr>
        <w:t xml:space="preserve"> falls within the concurrent list and the power is exercised by both th</w:t>
      </w:r>
      <w:r w:rsidR="00372EAD">
        <w:rPr>
          <w:rFonts w:ascii="Verdana" w:hAnsi="Verdana"/>
          <w:sz w:val="24"/>
          <w:szCs w:val="24"/>
        </w:rPr>
        <w:t>e Central and State Governments.</w:t>
      </w:r>
    </w:p>
    <w:p w:rsidR="00372EAD" w:rsidRDefault="00372EAD" w:rsidP="00372EAD">
      <w:pPr>
        <w:tabs>
          <w:tab w:val="left" w:pos="0"/>
          <w:tab w:val="left" w:pos="810"/>
        </w:tabs>
        <w:autoSpaceDE w:val="0"/>
        <w:autoSpaceDN w:val="0"/>
        <w:adjustRightInd w:val="0"/>
        <w:spacing w:after="0" w:line="360" w:lineRule="auto"/>
        <w:jc w:val="both"/>
        <w:rPr>
          <w:rFonts w:ascii="Verdana" w:hAnsi="Verdana"/>
          <w:sz w:val="24"/>
          <w:szCs w:val="24"/>
        </w:rPr>
      </w:pPr>
    </w:p>
    <w:p w:rsidR="00372EAD" w:rsidRPr="009861A3" w:rsidRDefault="00FC6562" w:rsidP="00372EAD">
      <w:pPr>
        <w:tabs>
          <w:tab w:val="left" w:pos="0"/>
          <w:tab w:val="left" w:pos="810"/>
        </w:tabs>
        <w:autoSpaceDE w:val="0"/>
        <w:autoSpaceDN w:val="0"/>
        <w:adjustRightInd w:val="0"/>
        <w:spacing w:after="0" w:line="360" w:lineRule="auto"/>
        <w:jc w:val="both"/>
        <w:rPr>
          <w:rFonts w:ascii="Verdana" w:hAnsi="Verdana"/>
          <w:sz w:val="24"/>
          <w:szCs w:val="24"/>
        </w:rPr>
      </w:pPr>
      <w:r>
        <w:rPr>
          <w:rFonts w:ascii="Verdana" w:hAnsi="Verdana"/>
          <w:sz w:val="24"/>
          <w:szCs w:val="24"/>
        </w:rPr>
        <w:lastRenderedPageBreak/>
        <w:tab/>
      </w:r>
      <w:r w:rsidR="00372EAD">
        <w:rPr>
          <w:rFonts w:ascii="Verdana" w:hAnsi="Verdana"/>
          <w:sz w:val="24"/>
          <w:szCs w:val="24"/>
        </w:rPr>
        <w:t xml:space="preserve">Whereas, the levy and collection of </w:t>
      </w:r>
      <w:r w:rsidR="00372EAD" w:rsidRPr="009861A3">
        <w:rPr>
          <w:rFonts w:ascii="Verdana" w:hAnsi="Verdana"/>
          <w:sz w:val="24"/>
          <w:szCs w:val="24"/>
        </w:rPr>
        <w:t>tax</w:t>
      </w:r>
      <w:r w:rsidR="00372EAD">
        <w:rPr>
          <w:rFonts w:ascii="Verdana" w:hAnsi="Verdana"/>
          <w:sz w:val="24"/>
          <w:szCs w:val="24"/>
        </w:rPr>
        <w:t xml:space="preserve">es on </w:t>
      </w:r>
      <w:r w:rsidR="00372EAD" w:rsidRPr="009861A3">
        <w:rPr>
          <w:rFonts w:ascii="Verdana" w:hAnsi="Verdana"/>
          <w:sz w:val="24"/>
          <w:szCs w:val="24"/>
        </w:rPr>
        <w:t xml:space="preserve">motor vehicles is clearly within the ambit of State legislative competence as per Entry 57 List II Seventh Schedule of Article 246 under the Constitution.  </w:t>
      </w:r>
    </w:p>
    <w:p w:rsidR="00372EAD" w:rsidRDefault="00B10DAD" w:rsidP="001A59FC">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As</w:t>
      </w:r>
      <w:r w:rsidR="00372EAD" w:rsidRPr="009861A3">
        <w:rPr>
          <w:rFonts w:ascii="Verdana" w:hAnsi="Verdana"/>
          <w:sz w:val="24"/>
          <w:szCs w:val="24"/>
        </w:rPr>
        <w:t xml:space="preserve"> Parliament has not enacted any law regulating the principles or guiding rules of taxation on motor vehicles, the plenary powers of legislation with the State Government is exclusive under Art</w:t>
      </w:r>
      <w:r w:rsidR="00372EAD">
        <w:rPr>
          <w:rFonts w:ascii="Verdana" w:hAnsi="Verdana"/>
          <w:sz w:val="24"/>
          <w:szCs w:val="24"/>
        </w:rPr>
        <w:t xml:space="preserve">icle </w:t>
      </w:r>
      <w:r w:rsidR="00372EAD" w:rsidRPr="009861A3">
        <w:rPr>
          <w:rFonts w:ascii="Verdana" w:hAnsi="Verdana"/>
          <w:sz w:val="24"/>
          <w:szCs w:val="24"/>
        </w:rPr>
        <w:t xml:space="preserve">246(3). </w:t>
      </w:r>
    </w:p>
    <w:p w:rsidR="00372EAD" w:rsidRPr="009861A3" w:rsidRDefault="00B10DAD" w:rsidP="001A59FC">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The nature of taxes under the entries being compensatory, the State’s power to impose taxes is absolute, unrestricted and not subject to the control of  Parliament on the Motor Vehicle Act 1988 (AIR 1985, karna 186).</w:t>
      </w:r>
    </w:p>
    <w:p w:rsidR="00372EAD" w:rsidRPr="009861A3" w:rsidRDefault="00B10DAD" w:rsidP="001A59FC">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In this connection it is to be stated that each of the entries relating to levy of fees (Entry 96 List I, Entry 66 List II and Entry 47 List III) is an adjunct to every legislative power including the entries conferring the powers to levy particular taxes.</w:t>
      </w:r>
    </w:p>
    <w:p w:rsidR="00372EAD" w:rsidRPr="009861A3" w:rsidRDefault="001A59FC" w:rsidP="001A59FC">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In the absence of any principles laid down by the Parliament by law under Entry 35 List III it is the prerogative of the state Government to levy fees on all mechanically propelled motor vehicles, inclusive of taxes.</w:t>
      </w:r>
    </w:p>
    <w:p w:rsidR="00372EAD" w:rsidRDefault="001A59FC" w:rsidP="001A59FC">
      <w:pPr>
        <w:spacing w:after="0"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The Central Government has now proposed to introduce new law under section 21</w:t>
      </w:r>
      <w:r w:rsidR="00AB4F0A">
        <w:rPr>
          <w:rFonts w:ascii="Verdana" w:hAnsi="Verdana"/>
          <w:sz w:val="24"/>
          <w:szCs w:val="24"/>
        </w:rPr>
        <w:t>5</w:t>
      </w:r>
      <w:r w:rsidR="00372EAD" w:rsidRPr="009861A3">
        <w:rPr>
          <w:rFonts w:ascii="Verdana" w:hAnsi="Verdana"/>
          <w:sz w:val="24"/>
          <w:szCs w:val="24"/>
        </w:rPr>
        <w:t xml:space="preserve">A </w:t>
      </w:r>
      <w:r w:rsidR="00372EAD">
        <w:rPr>
          <w:rFonts w:ascii="Verdana" w:hAnsi="Verdana"/>
          <w:sz w:val="24"/>
          <w:szCs w:val="24"/>
        </w:rPr>
        <w:t xml:space="preserve">empowering it to </w:t>
      </w:r>
      <w:r w:rsidR="00AB4F0A">
        <w:rPr>
          <w:rFonts w:ascii="Verdana" w:hAnsi="Verdana"/>
          <w:sz w:val="24"/>
          <w:szCs w:val="24"/>
        </w:rPr>
        <w:t xml:space="preserve">delegate any power or functions that have been conferred upon it by the Act to </w:t>
      </w:r>
      <w:r w:rsidR="00372EAD">
        <w:rPr>
          <w:rFonts w:ascii="Verdana" w:hAnsi="Verdana"/>
          <w:sz w:val="24"/>
          <w:szCs w:val="24"/>
        </w:rPr>
        <w:t xml:space="preserve">a body/agency/authority named as </w:t>
      </w:r>
      <w:r w:rsidR="00AC0674">
        <w:rPr>
          <w:rFonts w:ascii="Verdana" w:hAnsi="Verdana"/>
          <w:sz w:val="24"/>
          <w:szCs w:val="24"/>
        </w:rPr>
        <w:t>public servants</w:t>
      </w:r>
      <w:r w:rsidR="00372EAD" w:rsidRPr="009861A3">
        <w:rPr>
          <w:rFonts w:ascii="Verdana" w:hAnsi="Verdana"/>
          <w:sz w:val="24"/>
          <w:szCs w:val="24"/>
        </w:rPr>
        <w:t>/public authority</w:t>
      </w:r>
      <w:r w:rsidR="00372EAD">
        <w:rPr>
          <w:rFonts w:ascii="Verdana" w:hAnsi="Verdana"/>
          <w:sz w:val="24"/>
          <w:szCs w:val="24"/>
        </w:rPr>
        <w:t xml:space="preserve"> owned or controlled by the Central G</w:t>
      </w:r>
      <w:r w:rsidR="00372EAD" w:rsidRPr="009861A3">
        <w:rPr>
          <w:rFonts w:ascii="Verdana" w:hAnsi="Verdana"/>
          <w:sz w:val="24"/>
          <w:szCs w:val="24"/>
        </w:rPr>
        <w:t>overnment</w:t>
      </w:r>
      <w:r w:rsidR="00AB4F0A">
        <w:rPr>
          <w:rFonts w:ascii="Verdana" w:hAnsi="Verdana"/>
          <w:sz w:val="24"/>
          <w:szCs w:val="24"/>
        </w:rPr>
        <w:t xml:space="preserve"> and to authorize such public servant/public authority to discharge any of its powers, functions and duties under this Act.</w:t>
      </w:r>
    </w:p>
    <w:p w:rsidR="00372EAD" w:rsidRDefault="001A59FC" w:rsidP="001A59FC">
      <w:pPr>
        <w:spacing w:after="0" w:line="360" w:lineRule="auto"/>
        <w:jc w:val="both"/>
        <w:rPr>
          <w:rFonts w:ascii="Verdana" w:hAnsi="Verdana"/>
          <w:sz w:val="24"/>
          <w:szCs w:val="24"/>
        </w:rPr>
      </w:pPr>
      <w:r>
        <w:rPr>
          <w:rFonts w:ascii="Verdana" w:hAnsi="Verdana"/>
          <w:sz w:val="24"/>
          <w:szCs w:val="24"/>
        </w:rPr>
        <w:tab/>
      </w:r>
      <w:r w:rsidR="00AB4F0A">
        <w:rPr>
          <w:rFonts w:ascii="Verdana" w:hAnsi="Verdana"/>
          <w:sz w:val="24"/>
          <w:szCs w:val="24"/>
        </w:rPr>
        <w:t>Obviously, t</w:t>
      </w:r>
      <w:r w:rsidR="00372EAD">
        <w:rPr>
          <w:rFonts w:ascii="Verdana" w:hAnsi="Verdana"/>
          <w:sz w:val="24"/>
          <w:szCs w:val="24"/>
        </w:rPr>
        <w:t xml:space="preserve">he said body/agency is going </w:t>
      </w:r>
      <w:r w:rsidR="00372EAD" w:rsidRPr="009861A3">
        <w:rPr>
          <w:rFonts w:ascii="Verdana" w:hAnsi="Verdana"/>
          <w:sz w:val="24"/>
          <w:szCs w:val="24"/>
        </w:rPr>
        <w:t xml:space="preserve">to deal with the </w:t>
      </w:r>
      <w:r w:rsidR="00372EAD">
        <w:rPr>
          <w:rFonts w:ascii="Verdana" w:hAnsi="Verdana"/>
          <w:sz w:val="24"/>
          <w:szCs w:val="24"/>
        </w:rPr>
        <w:t xml:space="preserve">filing of </w:t>
      </w:r>
      <w:r w:rsidR="00372EAD" w:rsidRPr="009861A3">
        <w:rPr>
          <w:rFonts w:ascii="Verdana" w:hAnsi="Verdana"/>
          <w:sz w:val="24"/>
          <w:szCs w:val="24"/>
        </w:rPr>
        <w:t>forms, application or any other documents</w:t>
      </w:r>
      <w:r w:rsidR="00372EAD">
        <w:rPr>
          <w:rFonts w:ascii="Verdana" w:hAnsi="Verdana"/>
          <w:sz w:val="24"/>
          <w:szCs w:val="24"/>
        </w:rPr>
        <w:t>. It will also be engaged in the</w:t>
      </w:r>
      <w:r w:rsidR="00372EAD" w:rsidRPr="009861A3">
        <w:rPr>
          <w:rFonts w:ascii="Verdana" w:hAnsi="Verdana"/>
          <w:sz w:val="24"/>
          <w:szCs w:val="24"/>
        </w:rPr>
        <w:t xml:space="preserve"> receipt or payment of money towards fees or charges for filing, creation or issue of any electronic document in respect of all matters pertaining to licensing / registration of vehicles and issue of permits on interstate routes under new sec</w:t>
      </w:r>
      <w:r w:rsidR="00372EAD">
        <w:rPr>
          <w:rFonts w:ascii="Verdana" w:hAnsi="Verdana"/>
          <w:sz w:val="24"/>
          <w:szCs w:val="24"/>
        </w:rPr>
        <w:t>tion</w:t>
      </w:r>
      <w:r w:rsidR="00372EAD" w:rsidRPr="009861A3">
        <w:rPr>
          <w:rFonts w:ascii="Verdana" w:hAnsi="Verdana"/>
          <w:sz w:val="24"/>
          <w:szCs w:val="24"/>
        </w:rPr>
        <w:t xml:space="preserve"> 88A.</w:t>
      </w:r>
    </w:p>
    <w:p w:rsidR="00372EAD" w:rsidRDefault="001A59FC" w:rsidP="00372EAD">
      <w:pPr>
        <w:tabs>
          <w:tab w:val="left" w:pos="0"/>
          <w:tab w:val="left" w:pos="810"/>
        </w:tabs>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372EAD" w:rsidRPr="00FA7965">
        <w:rPr>
          <w:rFonts w:ascii="Verdana" w:hAnsi="Verdana"/>
          <w:sz w:val="24"/>
          <w:szCs w:val="24"/>
        </w:rPr>
        <w:t xml:space="preserve">The </w:t>
      </w:r>
      <w:r w:rsidR="00372EAD">
        <w:rPr>
          <w:rFonts w:ascii="Verdana" w:hAnsi="Verdana"/>
          <w:sz w:val="24"/>
          <w:szCs w:val="24"/>
        </w:rPr>
        <w:t xml:space="preserve">proposed amendment in section 211-A will take away the powers of States </w:t>
      </w:r>
      <w:r w:rsidR="00AC0674">
        <w:rPr>
          <w:rFonts w:ascii="Verdana" w:hAnsi="Verdana"/>
          <w:sz w:val="24"/>
          <w:szCs w:val="24"/>
        </w:rPr>
        <w:t xml:space="preserve">to </w:t>
      </w:r>
      <w:r w:rsidR="00372EAD">
        <w:rPr>
          <w:rFonts w:ascii="Verdana" w:hAnsi="Verdana"/>
          <w:sz w:val="24"/>
          <w:szCs w:val="24"/>
        </w:rPr>
        <w:t xml:space="preserve">levy and collect fees pertaining to all matters connected with motor vehicle laws and empower the Central Government </w:t>
      </w:r>
      <w:r w:rsidR="00372EAD">
        <w:rPr>
          <w:rFonts w:ascii="Verdana" w:hAnsi="Verdana"/>
          <w:sz w:val="24"/>
          <w:szCs w:val="24"/>
        </w:rPr>
        <w:lastRenderedPageBreak/>
        <w:t xml:space="preserve">to exercise such powers. This proposal is against Constitutional provisions in </w:t>
      </w:r>
      <w:r w:rsidR="00372EAD" w:rsidRPr="009861A3">
        <w:rPr>
          <w:rFonts w:ascii="Verdana" w:hAnsi="Verdana"/>
          <w:sz w:val="24"/>
          <w:szCs w:val="24"/>
        </w:rPr>
        <w:t xml:space="preserve">Entry 57 List II Seventh Schedule of Article 246. </w:t>
      </w:r>
      <w:r w:rsidR="00372EAD">
        <w:rPr>
          <w:rFonts w:ascii="Verdana" w:hAnsi="Verdana"/>
          <w:sz w:val="24"/>
          <w:szCs w:val="24"/>
        </w:rPr>
        <w:t>Therefore section 211-A shall be deleted.</w:t>
      </w:r>
    </w:p>
    <w:p w:rsidR="00CC2C0E" w:rsidRDefault="001A59FC" w:rsidP="00CC2C0E">
      <w:pPr>
        <w:autoSpaceDE w:val="0"/>
        <w:autoSpaceDN w:val="0"/>
        <w:adjustRightInd w:val="0"/>
        <w:spacing w:after="0" w:line="360" w:lineRule="auto"/>
        <w:jc w:val="both"/>
        <w:rPr>
          <w:rFonts w:ascii="Verdana" w:hAnsi="Verdana"/>
          <w:i/>
          <w:sz w:val="24"/>
          <w:szCs w:val="24"/>
        </w:rPr>
      </w:pPr>
      <w:r>
        <w:rPr>
          <w:rFonts w:ascii="Verdana" w:hAnsi="Verdana" w:cs="Times New Roman"/>
          <w:iCs/>
          <w:sz w:val="24"/>
          <w:szCs w:val="24"/>
        </w:rPr>
        <w:tab/>
      </w:r>
      <w:r w:rsidR="00AC0674">
        <w:rPr>
          <w:rFonts w:ascii="Verdana" w:hAnsi="Verdana" w:cs="Times New Roman"/>
          <w:iCs/>
          <w:sz w:val="24"/>
          <w:szCs w:val="24"/>
        </w:rPr>
        <w:t xml:space="preserve">The </w:t>
      </w:r>
      <w:r w:rsidR="00AC0674" w:rsidRPr="00AC0674">
        <w:rPr>
          <w:rFonts w:ascii="Verdana" w:hAnsi="Verdana" w:cs="Times New Roman"/>
          <w:iCs/>
          <w:sz w:val="24"/>
          <w:szCs w:val="24"/>
        </w:rPr>
        <w:t xml:space="preserve">objects and reasons </w:t>
      </w:r>
      <w:r w:rsidR="00AC0674">
        <w:rPr>
          <w:rFonts w:ascii="Verdana" w:hAnsi="Verdana" w:cs="Times New Roman"/>
          <w:iCs/>
          <w:sz w:val="24"/>
          <w:szCs w:val="24"/>
        </w:rPr>
        <w:t xml:space="preserve">for insertion of section 211-A is very simple i.e. to provide for filing of documents, forms and applications under the Motor Vehicles Act in electronic format. </w:t>
      </w:r>
      <w:r w:rsidR="00CC2C0E">
        <w:rPr>
          <w:rFonts w:ascii="Verdana" w:hAnsi="Verdana" w:cs="Times New Roman"/>
          <w:iCs/>
          <w:sz w:val="24"/>
          <w:szCs w:val="24"/>
        </w:rPr>
        <w:t xml:space="preserve">In its reply to the Parliamentary Standing Committee </w:t>
      </w:r>
      <w:r w:rsidR="00CC2C0E" w:rsidRPr="00CC2C0E">
        <w:rPr>
          <w:rFonts w:ascii="Verdana" w:hAnsi="Verdana" w:cs="Times New Roman"/>
          <w:iCs/>
          <w:sz w:val="24"/>
          <w:szCs w:val="24"/>
        </w:rPr>
        <w:t>t</w:t>
      </w:r>
      <w:r w:rsidR="00CC2C0E" w:rsidRPr="00CC2C0E">
        <w:rPr>
          <w:rFonts w:ascii="Verdana" w:hAnsi="Verdana"/>
          <w:sz w:val="24"/>
          <w:szCs w:val="24"/>
        </w:rPr>
        <w:t>he Ministry has said that Section 211A is merely the extension of the law codified in Section 41(6) of the IT Act 2000 according to which any document which can be filed in a physical form may also be filed in an electronic form subject to any rules that may be made by the appropriate Government in that behalf. It does not change the division of powers as envisaged in MV Act, in any form or manner.</w:t>
      </w:r>
      <w:r w:rsidR="00CC2C0E" w:rsidRPr="00D1240B">
        <w:rPr>
          <w:rFonts w:ascii="Verdana" w:hAnsi="Verdana"/>
          <w:i/>
          <w:sz w:val="24"/>
          <w:szCs w:val="24"/>
        </w:rPr>
        <w:t xml:space="preserve"> </w:t>
      </w:r>
    </w:p>
    <w:p w:rsidR="00AC0674" w:rsidRPr="00CC2C0E" w:rsidRDefault="001A59FC" w:rsidP="00CC2C0E">
      <w:pPr>
        <w:autoSpaceDE w:val="0"/>
        <w:autoSpaceDN w:val="0"/>
        <w:adjustRightInd w:val="0"/>
        <w:spacing w:after="0" w:line="360" w:lineRule="auto"/>
        <w:jc w:val="both"/>
        <w:rPr>
          <w:rFonts w:ascii="Verdana" w:hAnsi="Verdana"/>
          <w:sz w:val="24"/>
          <w:szCs w:val="24"/>
        </w:rPr>
      </w:pPr>
      <w:r>
        <w:rPr>
          <w:rFonts w:ascii="Verdana" w:hAnsi="Verdana" w:cs="Times New Roman"/>
          <w:sz w:val="24"/>
          <w:szCs w:val="24"/>
        </w:rPr>
        <w:tab/>
      </w:r>
      <w:r w:rsidR="00AC0674">
        <w:rPr>
          <w:rFonts w:ascii="Verdana" w:hAnsi="Verdana" w:cs="Times New Roman"/>
          <w:sz w:val="24"/>
          <w:szCs w:val="24"/>
        </w:rPr>
        <w:t xml:space="preserve">On the contrary, the section 211-A </w:t>
      </w:r>
      <w:r w:rsidR="00CC2C0E">
        <w:rPr>
          <w:rFonts w:ascii="Verdana" w:hAnsi="Verdana" w:cs="Times New Roman"/>
          <w:sz w:val="24"/>
          <w:szCs w:val="24"/>
        </w:rPr>
        <w:t xml:space="preserve">contains provisions which </w:t>
      </w:r>
      <w:r w:rsidR="00AC0674">
        <w:rPr>
          <w:rFonts w:ascii="Verdana" w:hAnsi="Verdana" w:cs="Times New Roman"/>
          <w:sz w:val="24"/>
          <w:szCs w:val="24"/>
        </w:rPr>
        <w:t xml:space="preserve">are beyond the above scope. </w:t>
      </w:r>
      <w:r w:rsidR="00CC2C0E">
        <w:rPr>
          <w:rFonts w:ascii="Verdana" w:hAnsi="Verdana" w:cs="Times New Roman"/>
          <w:sz w:val="24"/>
          <w:szCs w:val="24"/>
        </w:rPr>
        <w:t xml:space="preserve">It contains controversial </w:t>
      </w:r>
      <w:r w:rsidR="00AC0674">
        <w:rPr>
          <w:rFonts w:ascii="Verdana" w:hAnsi="Verdana" w:cs="Times New Roman"/>
          <w:sz w:val="24"/>
          <w:szCs w:val="24"/>
        </w:rPr>
        <w:t xml:space="preserve">provisions such as “filing of any form, application or any other document with any office, authority, body or agency owned or controlled by the Central Government or the State Government, and the issue of license, permit, sanction, approval, the receipt or payment of money </w:t>
      </w:r>
      <w:r w:rsidR="00CC2C0E">
        <w:rPr>
          <w:rFonts w:ascii="Verdana" w:hAnsi="Verdana" w:cs="Times New Roman"/>
          <w:sz w:val="24"/>
          <w:szCs w:val="24"/>
        </w:rPr>
        <w:t xml:space="preserve">shall </w:t>
      </w:r>
      <w:r w:rsidR="00CC2C0E" w:rsidRPr="00CC2C0E">
        <w:rPr>
          <w:rFonts w:ascii="Verdana" w:hAnsi="Verdana" w:cs="Times New Roman"/>
          <w:sz w:val="24"/>
          <w:szCs w:val="24"/>
        </w:rPr>
        <w:t xml:space="preserve">be </w:t>
      </w:r>
      <w:r w:rsidR="00AC0674" w:rsidRPr="00CC2C0E">
        <w:rPr>
          <w:rFonts w:ascii="Verdana" w:hAnsi="Verdana"/>
          <w:sz w:val="24"/>
          <w:szCs w:val="24"/>
        </w:rPr>
        <w:t>effected by means of such electronic form as may be prescribed by the Central Government or the State</w:t>
      </w:r>
      <w:r w:rsidR="00CC2C0E">
        <w:rPr>
          <w:rFonts w:ascii="Verdana" w:hAnsi="Verdana"/>
          <w:sz w:val="24"/>
          <w:szCs w:val="24"/>
        </w:rPr>
        <w:t xml:space="preserve"> Government, as the case may be”</w:t>
      </w:r>
    </w:p>
    <w:p w:rsidR="00CC2C0E" w:rsidRDefault="00AC0674" w:rsidP="001A59FC">
      <w:pPr>
        <w:autoSpaceDE w:val="0"/>
        <w:autoSpaceDN w:val="0"/>
        <w:adjustRightInd w:val="0"/>
        <w:spacing w:after="0" w:line="360" w:lineRule="auto"/>
        <w:jc w:val="both"/>
        <w:rPr>
          <w:rFonts w:ascii="Verdana" w:hAnsi="Verdana"/>
          <w:sz w:val="24"/>
          <w:szCs w:val="24"/>
        </w:rPr>
      </w:pPr>
      <w:r>
        <w:rPr>
          <w:rFonts w:ascii="Verdana" w:hAnsi="Verdana" w:cs="Times New Roman"/>
          <w:sz w:val="24"/>
          <w:szCs w:val="24"/>
        </w:rPr>
        <w:t xml:space="preserve"> </w:t>
      </w:r>
      <w:r w:rsidR="001A59FC">
        <w:rPr>
          <w:rFonts w:ascii="Verdana" w:hAnsi="Verdana" w:cs="Times New Roman"/>
          <w:sz w:val="24"/>
          <w:szCs w:val="24"/>
        </w:rPr>
        <w:tab/>
      </w:r>
      <w:r w:rsidR="00CC2C0E">
        <w:rPr>
          <w:rFonts w:ascii="Verdana" w:hAnsi="Verdana"/>
          <w:sz w:val="24"/>
          <w:szCs w:val="24"/>
        </w:rPr>
        <w:t xml:space="preserve">Thus the Ministry has not properly clarified the issue behind the scope of section 211-A before the Parliamentary Standing Committee. But it has suppressed the hidden object of requiring the public to file documents and remit fees and taxes in electronic form with any body or agency owned on controlled by Central Government and to be authorized for the purpose. The Ministry has not kept its promise that “section 211-A </w:t>
      </w:r>
      <w:r w:rsidR="00CC2C0E" w:rsidRPr="00CC2C0E">
        <w:rPr>
          <w:rFonts w:ascii="Verdana" w:hAnsi="Verdana"/>
          <w:sz w:val="24"/>
          <w:szCs w:val="24"/>
        </w:rPr>
        <w:t>does not change the division of powers as envisaged in MV Act, in any form or manner</w:t>
      </w:r>
      <w:r w:rsidR="00CC2C0E">
        <w:rPr>
          <w:rFonts w:ascii="Verdana" w:hAnsi="Verdana"/>
          <w:i/>
          <w:sz w:val="24"/>
          <w:szCs w:val="24"/>
        </w:rPr>
        <w:t xml:space="preserve">”. </w:t>
      </w:r>
      <w:r w:rsidR="00CC2C0E" w:rsidRPr="00FB0BFA">
        <w:rPr>
          <w:rFonts w:ascii="Verdana" w:hAnsi="Verdana"/>
          <w:sz w:val="24"/>
          <w:szCs w:val="24"/>
        </w:rPr>
        <w:t xml:space="preserve">The </w:t>
      </w:r>
      <w:r w:rsidR="00FB0BFA" w:rsidRPr="00FB0BFA">
        <w:rPr>
          <w:rFonts w:ascii="Verdana" w:hAnsi="Verdana"/>
          <w:sz w:val="24"/>
          <w:szCs w:val="24"/>
        </w:rPr>
        <w:t>entire provisions in section 211-A are deceptive.</w:t>
      </w:r>
    </w:p>
    <w:p w:rsidR="00FB0BFA" w:rsidRDefault="00FB0BFA" w:rsidP="00CC2C0E">
      <w:pPr>
        <w:tabs>
          <w:tab w:val="left" w:pos="0"/>
          <w:tab w:val="left" w:pos="810"/>
        </w:tabs>
        <w:autoSpaceDE w:val="0"/>
        <w:autoSpaceDN w:val="0"/>
        <w:adjustRightInd w:val="0"/>
        <w:spacing w:after="0" w:line="360" w:lineRule="auto"/>
        <w:jc w:val="both"/>
        <w:rPr>
          <w:rFonts w:ascii="Verdana" w:hAnsi="Verdana"/>
          <w:sz w:val="24"/>
          <w:szCs w:val="24"/>
        </w:rPr>
      </w:pPr>
    </w:p>
    <w:p w:rsidR="001A59FC" w:rsidRDefault="001A59FC" w:rsidP="00372EAD">
      <w:pPr>
        <w:spacing w:line="360" w:lineRule="auto"/>
        <w:jc w:val="both"/>
        <w:rPr>
          <w:rFonts w:ascii="Verdana" w:hAnsi="Verdana"/>
          <w:sz w:val="24"/>
          <w:szCs w:val="24"/>
          <w:u w:val="single"/>
        </w:rPr>
      </w:pPr>
    </w:p>
    <w:p w:rsidR="00372EAD" w:rsidRPr="00B60BFF" w:rsidRDefault="00372EAD" w:rsidP="00372EAD">
      <w:pPr>
        <w:spacing w:line="360" w:lineRule="auto"/>
        <w:jc w:val="both"/>
        <w:rPr>
          <w:rFonts w:ascii="Verdana" w:hAnsi="Verdana"/>
          <w:sz w:val="24"/>
          <w:szCs w:val="24"/>
          <w:u w:val="single"/>
        </w:rPr>
      </w:pPr>
      <w:r w:rsidRPr="00B60BFF">
        <w:rPr>
          <w:rFonts w:ascii="Verdana" w:hAnsi="Verdana"/>
          <w:sz w:val="24"/>
          <w:szCs w:val="24"/>
          <w:u w:val="single"/>
        </w:rPr>
        <w:lastRenderedPageBreak/>
        <w:t>(b). Impact on State powers</w:t>
      </w:r>
      <w:r>
        <w:rPr>
          <w:rFonts w:ascii="Verdana" w:hAnsi="Verdana"/>
          <w:sz w:val="24"/>
          <w:szCs w:val="24"/>
          <w:u w:val="single"/>
        </w:rPr>
        <w:t>:-</w:t>
      </w:r>
    </w:p>
    <w:p w:rsidR="00372EAD" w:rsidRDefault="001A59FC" w:rsidP="003B55D2">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The object of the proposed amendment is that </w:t>
      </w:r>
      <w:r w:rsidR="00372EAD" w:rsidRPr="009C6B7D">
        <w:rPr>
          <w:rFonts w:ascii="Verdana" w:hAnsi="Verdana"/>
          <w:sz w:val="24"/>
          <w:szCs w:val="24"/>
        </w:rPr>
        <w:t>filing</w:t>
      </w:r>
      <w:r w:rsidR="00372EAD">
        <w:rPr>
          <w:rFonts w:ascii="Verdana" w:hAnsi="Verdana"/>
          <w:sz w:val="24"/>
          <w:szCs w:val="24"/>
        </w:rPr>
        <w:t xml:space="preserve"> of any application, issue and</w:t>
      </w:r>
      <w:r w:rsidR="00372EAD" w:rsidRPr="009C6B7D">
        <w:rPr>
          <w:rFonts w:ascii="Verdana" w:hAnsi="Verdana"/>
          <w:sz w:val="24"/>
          <w:szCs w:val="24"/>
        </w:rPr>
        <w:t xml:space="preserve"> grant</w:t>
      </w:r>
      <w:r w:rsidR="00372EAD">
        <w:rPr>
          <w:rFonts w:ascii="Verdana" w:hAnsi="Verdana"/>
          <w:sz w:val="24"/>
          <w:szCs w:val="24"/>
        </w:rPr>
        <w:t xml:space="preserve"> of licenses and permits, receipt or payment etc. may be </w:t>
      </w:r>
      <w:r w:rsidR="00372EAD" w:rsidRPr="009C6B7D">
        <w:rPr>
          <w:rFonts w:ascii="Verdana" w:hAnsi="Verdana"/>
          <w:sz w:val="24"/>
          <w:szCs w:val="24"/>
        </w:rPr>
        <w:t>effected by means of such electronic form</w:t>
      </w:r>
      <w:r w:rsidR="00372EAD">
        <w:rPr>
          <w:rFonts w:ascii="Verdana" w:hAnsi="Verdana"/>
          <w:sz w:val="24"/>
          <w:szCs w:val="24"/>
        </w:rPr>
        <w:t xml:space="preserve">. This object is a welcome measure. </w:t>
      </w:r>
    </w:p>
    <w:p w:rsidR="00372EAD" w:rsidRDefault="001A59FC" w:rsidP="003B55D2">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In the principal Motor Vehicles Act 1988 and the Central Motor vehicles Rules 1989 as well as in the State Rules  provisions have been made with regard to the Form of application, manner in which such applications have to be made, authority to which the applications shall be made, method of  payment of fees etc. </w:t>
      </w:r>
    </w:p>
    <w:p w:rsidR="00372EAD" w:rsidRDefault="003B55D2" w:rsidP="003B55D2">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The States have already implemented computerization of all transactions of the Transport Department. On-line remittance of motor vehicle taxes, on-line application for fixing appointment to obtain learners’ licenses, on-line application for registration etc. have been put in place. The States are prepared to implement the scheme by upgrading the infrastructure and soft-ware developments.</w:t>
      </w:r>
    </w:p>
    <w:p w:rsidR="00372EAD" w:rsidRDefault="003B55D2" w:rsidP="003B55D2">
      <w:pPr>
        <w:spacing w:after="0" w:line="360" w:lineRule="auto"/>
        <w:jc w:val="both"/>
        <w:rPr>
          <w:rFonts w:ascii="Verdana" w:hAnsi="Verdana"/>
          <w:bCs/>
          <w:sz w:val="24"/>
          <w:szCs w:val="24"/>
        </w:rPr>
      </w:pPr>
      <w:r>
        <w:rPr>
          <w:rFonts w:ascii="Verdana" w:hAnsi="Verdana"/>
          <w:sz w:val="24"/>
          <w:szCs w:val="24"/>
        </w:rPr>
        <w:tab/>
      </w:r>
      <w:r w:rsidR="00372EAD" w:rsidRPr="001E2851">
        <w:rPr>
          <w:rFonts w:ascii="Verdana" w:hAnsi="Verdana"/>
          <w:sz w:val="24"/>
          <w:szCs w:val="24"/>
        </w:rPr>
        <w:t xml:space="preserve">The Ministry of Road Transport and Highways </w:t>
      </w:r>
      <w:r w:rsidR="00372EAD" w:rsidRPr="001E2851">
        <w:rPr>
          <w:rFonts w:ascii="Verdana" w:hAnsi="Verdana"/>
          <w:bCs/>
          <w:sz w:val="24"/>
          <w:szCs w:val="24"/>
        </w:rPr>
        <w:t xml:space="preserve">has been facilitating computerization of </w:t>
      </w:r>
      <w:r w:rsidR="00372EAD">
        <w:rPr>
          <w:rFonts w:ascii="Verdana" w:hAnsi="Verdana"/>
          <w:bCs/>
          <w:sz w:val="24"/>
          <w:szCs w:val="24"/>
        </w:rPr>
        <w:t xml:space="preserve">all </w:t>
      </w:r>
      <w:r w:rsidR="00372EAD" w:rsidRPr="001E2851">
        <w:rPr>
          <w:rFonts w:ascii="Verdana" w:hAnsi="Verdana"/>
          <w:bCs/>
          <w:sz w:val="24"/>
          <w:szCs w:val="24"/>
        </w:rPr>
        <w:t xml:space="preserve">Transport </w:t>
      </w:r>
      <w:r w:rsidR="00372EAD">
        <w:rPr>
          <w:rFonts w:ascii="Verdana" w:hAnsi="Verdana"/>
          <w:bCs/>
          <w:sz w:val="24"/>
          <w:szCs w:val="24"/>
        </w:rPr>
        <w:t xml:space="preserve">Department </w:t>
      </w:r>
      <w:r w:rsidR="00372EAD" w:rsidRPr="001E2851">
        <w:rPr>
          <w:rFonts w:ascii="Verdana" w:hAnsi="Verdana"/>
          <w:bCs/>
          <w:sz w:val="24"/>
          <w:szCs w:val="24"/>
        </w:rPr>
        <w:t xml:space="preserve">Offices </w:t>
      </w:r>
      <w:r w:rsidR="00372EAD">
        <w:rPr>
          <w:rFonts w:ascii="Verdana" w:hAnsi="Verdana"/>
          <w:bCs/>
          <w:sz w:val="24"/>
          <w:szCs w:val="24"/>
        </w:rPr>
        <w:t xml:space="preserve">established under section 213 of the Motor Vehicles Act 1988 and functioning under the control of the respective State Governments in the country. </w:t>
      </w:r>
    </w:p>
    <w:p w:rsidR="00372EAD" w:rsidRDefault="003B55D2" w:rsidP="003B55D2">
      <w:pPr>
        <w:spacing w:after="0"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works relating to inspection of vehicles and </w:t>
      </w:r>
      <w:r w:rsidR="00372EAD" w:rsidRPr="001E2851">
        <w:rPr>
          <w:rFonts w:ascii="Verdana" w:hAnsi="Verdana"/>
          <w:bCs/>
          <w:sz w:val="24"/>
          <w:szCs w:val="24"/>
        </w:rPr>
        <w:t>issue</w:t>
      </w:r>
      <w:r w:rsidR="00372EAD">
        <w:rPr>
          <w:rFonts w:ascii="Verdana" w:hAnsi="Verdana"/>
          <w:bCs/>
          <w:sz w:val="24"/>
          <w:szCs w:val="24"/>
        </w:rPr>
        <w:t xml:space="preserve"> of</w:t>
      </w:r>
      <w:r w:rsidR="00372EAD" w:rsidRPr="001E2851">
        <w:rPr>
          <w:rFonts w:ascii="Verdana" w:hAnsi="Verdana"/>
          <w:bCs/>
          <w:sz w:val="24"/>
          <w:szCs w:val="24"/>
        </w:rPr>
        <w:t xml:space="preserve"> </w:t>
      </w:r>
      <w:r w:rsidR="00372EAD">
        <w:rPr>
          <w:rFonts w:ascii="Verdana" w:hAnsi="Verdana"/>
          <w:bCs/>
          <w:sz w:val="24"/>
          <w:szCs w:val="24"/>
        </w:rPr>
        <w:t>registration certificates (RC), driving test and issue of driving licenses (DL), issue f permits, collection of taxes and fees have been fully computerized by</w:t>
      </w:r>
      <w:r w:rsidR="00372EAD" w:rsidRPr="001E2851">
        <w:rPr>
          <w:rFonts w:ascii="Verdana" w:hAnsi="Verdana"/>
          <w:bCs/>
          <w:sz w:val="24"/>
          <w:szCs w:val="24"/>
        </w:rPr>
        <w:t xml:space="preserve"> National Informatics Centre (NIC)</w:t>
      </w:r>
      <w:r w:rsidR="00372EAD">
        <w:rPr>
          <w:rFonts w:ascii="Verdana" w:hAnsi="Verdana"/>
          <w:bCs/>
          <w:sz w:val="24"/>
          <w:szCs w:val="24"/>
        </w:rPr>
        <w:t>.</w:t>
      </w:r>
      <w:r w:rsidR="00372EAD" w:rsidRPr="001E2851">
        <w:rPr>
          <w:rFonts w:ascii="Verdana" w:hAnsi="Verdana"/>
          <w:bCs/>
          <w:sz w:val="24"/>
          <w:szCs w:val="24"/>
        </w:rPr>
        <w:t xml:space="preserve"> NIC is a part of Government of India functioning under the Ministry of Information and Technology.  They are developing software applications for all departments of the Central Government and the State Government</w:t>
      </w:r>
      <w:r w:rsidR="00AB4F0A">
        <w:rPr>
          <w:rFonts w:ascii="Verdana" w:hAnsi="Verdana"/>
          <w:bCs/>
          <w:sz w:val="24"/>
          <w:szCs w:val="24"/>
        </w:rPr>
        <w:t>.</w:t>
      </w:r>
    </w:p>
    <w:p w:rsidR="00372EAD" w:rsidRDefault="003B55D2" w:rsidP="00372EAD">
      <w:pPr>
        <w:spacing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NIC have developed the application softwares called “VAHAN” for vehicle registration related works and “SARATHI” for driving license related works.</w:t>
      </w:r>
    </w:p>
    <w:p w:rsidR="00372EAD" w:rsidRDefault="00E25652" w:rsidP="006042D0">
      <w:pPr>
        <w:spacing w:after="0" w:line="360" w:lineRule="auto"/>
        <w:jc w:val="both"/>
        <w:rPr>
          <w:rFonts w:ascii="Verdana" w:hAnsi="Verdana"/>
          <w:bCs/>
          <w:sz w:val="24"/>
          <w:szCs w:val="24"/>
        </w:rPr>
      </w:pPr>
      <w:r>
        <w:rPr>
          <w:rFonts w:ascii="Verdana" w:hAnsi="Verdana"/>
          <w:bCs/>
          <w:sz w:val="24"/>
          <w:szCs w:val="24"/>
        </w:rPr>
        <w:lastRenderedPageBreak/>
        <w:tab/>
      </w:r>
      <w:r w:rsidR="00372EAD">
        <w:rPr>
          <w:rFonts w:ascii="Verdana" w:hAnsi="Verdana"/>
          <w:bCs/>
          <w:sz w:val="24"/>
          <w:szCs w:val="24"/>
        </w:rPr>
        <w:t xml:space="preserve">The </w:t>
      </w:r>
      <w:r w:rsidR="00372EAD" w:rsidRPr="001E2851">
        <w:rPr>
          <w:rFonts w:ascii="Verdana" w:hAnsi="Verdana"/>
          <w:bCs/>
          <w:sz w:val="24"/>
          <w:szCs w:val="24"/>
        </w:rPr>
        <w:t xml:space="preserve">compilation of data </w:t>
      </w:r>
      <w:r w:rsidR="00372EAD">
        <w:rPr>
          <w:rFonts w:ascii="Verdana" w:hAnsi="Verdana"/>
          <w:bCs/>
          <w:sz w:val="24"/>
          <w:szCs w:val="24"/>
        </w:rPr>
        <w:t xml:space="preserve">pertaining to </w:t>
      </w:r>
      <w:r w:rsidR="00372EAD" w:rsidRPr="001E2851">
        <w:rPr>
          <w:rFonts w:ascii="Verdana" w:hAnsi="Verdana"/>
          <w:bCs/>
          <w:sz w:val="24"/>
          <w:szCs w:val="24"/>
        </w:rPr>
        <w:t xml:space="preserve">registration </w:t>
      </w:r>
      <w:r w:rsidR="00372EAD">
        <w:rPr>
          <w:rFonts w:ascii="Verdana" w:hAnsi="Verdana"/>
          <w:bCs/>
          <w:sz w:val="24"/>
          <w:szCs w:val="24"/>
        </w:rPr>
        <w:t xml:space="preserve">of motor vehicles </w:t>
      </w:r>
      <w:r w:rsidR="00372EAD" w:rsidRPr="001E2851">
        <w:rPr>
          <w:rFonts w:ascii="Verdana" w:hAnsi="Verdana"/>
          <w:bCs/>
          <w:sz w:val="24"/>
          <w:szCs w:val="24"/>
        </w:rPr>
        <w:t xml:space="preserve">and driving licenses </w:t>
      </w:r>
      <w:r w:rsidR="00372EAD">
        <w:rPr>
          <w:rFonts w:ascii="Verdana" w:hAnsi="Verdana"/>
          <w:bCs/>
          <w:sz w:val="24"/>
          <w:szCs w:val="24"/>
        </w:rPr>
        <w:t xml:space="preserve">issued in </w:t>
      </w:r>
      <w:r w:rsidR="00372EAD" w:rsidRPr="001E2851">
        <w:rPr>
          <w:rFonts w:ascii="Verdana" w:hAnsi="Verdana"/>
          <w:bCs/>
          <w:sz w:val="24"/>
          <w:szCs w:val="24"/>
        </w:rPr>
        <w:t xml:space="preserve">all States in the State Register and National Register </w:t>
      </w:r>
      <w:r w:rsidR="00372EAD">
        <w:rPr>
          <w:rFonts w:ascii="Verdana" w:hAnsi="Verdana"/>
          <w:bCs/>
          <w:sz w:val="24"/>
          <w:szCs w:val="24"/>
        </w:rPr>
        <w:t xml:space="preserve">is being monitored by NIC. </w:t>
      </w:r>
      <w:r w:rsidR="00372EAD" w:rsidRPr="001E2851">
        <w:rPr>
          <w:rFonts w:ascii="Verdana" w:hAnsi="Verdana"/>
          <w:bCs/>
          <w:sz w:val="24"/>
          <w:szCs w:val="24"/>
        </w:rPr>
        <w:t>They are conceptualized to capture the functionalities as mandated by the Motor Vehicles Act, 1988 as well as State Rules with customization in the core product to suit the</w:t>
      </w:r>
      <w:r w:rsidR="00372EAD">
        <w:rPr>
          <w:rFonts w:ascii="Verdana" w:hAnsi="Verdana"/>
          <w:bCs/>
          <w:sz w:val="24"/>
          <w:szCs w:val="24"/>
        </w:rPr>
        <w:t xml:space="preserve"> requirements of all States. </w:t>
      </w:r>
    </w:p>
    <w:p w:rsidR="00372EAD" w:rsidRDefault="00E25652" w:rsidP="006042D0">
      <w:pPr>
        <w:spacing w:after="0"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NIC have recently </w:t>
      </w:r>
      <w:r w:rsidR="00372EAD" w:rsidRPr="001E2851">
        <w:rPr>
          <w:rFonts w:ascii="Verdana" w:hAnsi="Verdana"/>
          <w:bCs/>
          <w:sz w:val="24"/>
          <w:szCs w:val="24"/>
        </w:rPr>
        <w:t>released the upgraded version of</w:t>
      </w:r>
      <w:r w:rsidR="00372EAD">
        <w:rPr>
          <w:rFonts w:ascii="Verdana" w:hAnsi="Verdana"/>
          <w:bCs/>
          <w:sz w:val="24"/>
          <w:szCs w:val="24"/>
        </w:rPr>
        <w:t xml:space="preserve"> application software</w:t>
      </w:r>
      <w:r w:rsidR="00372EAD" w:rsidRPr="001E2851">
        <w:rPr>
          <w:rFonts w:ascii="Verdana" w:hAnsi="Verdana"/>
          <w:bCs/>
          <w:sz w:val="24"/>
          <w:szCs w:val="24"/>
        </w:rPr>
        <w:t xml:space="preserve"> ‘Parivahan’</w:t>
      </w:r>
      <w:r w:rsidR="00372EAD">
        <w:rPr>
          <w:rFonts w:ascii="Verdana" w:hAnsi="Verdana"/>
          <w:bCs/>
          <w:sz w:val="24"/>
          <w:szCs w:val="24"/>
        </w:rPr>
        <w:t>. It i</w:t>
      </w:r>
      <w:r w:rsidR="00372EAD" w:rsidRPr="001E2851">
        <w:rPr>
          <w:rFonts w:ascii="Verdana" w:hAnsi="Verdana"/>
          <w:bCs/>
          <w:sz w:val="24"/>
          <w:szCs w:val="24"/>
        </w:rPr>
        <w:t>s being implemented successfully in all the</w:t>
      </w:r>
      <w:r w:rsidR="00372EAD">
        <w:rPr>
          <w:rFonts w:ascii="Verdana" w:hAnsi="Verdana"/>
          <w:bCs/>
          <w:sz w:val="24"/>
          <w:szCs w:val="24"/>
        </w:rPr>
        <w:t xml:space="preserve"> offices of Transport Department.</w:t>
      </w:r>
      <w:r w:rsidR="00372EAD" w:rsidRPr="001E2851">
        <w:rPr>
          <w:rFonts w:ascii="Verdana" w:hAnsi="Verdana"/>
          <w:bCs/>
          <w:sz w:val="24"/>
          <w:szCs w:val="24"/>
        </w:rPr>
        <w:t xml:space="preserve"> </w:t>
      </w:r>
    </w:p>
    <w:p w:rsidR="00372EAD" w:rsidRDefault="000D6656" w:rsidP="006042D0">
      <w:pPr>
        <w:spacing w:after="0" w:line="360" w:lineRule="auto"/>
        <w:jc w:val="both"/>
        <w:rPr>
          <w:rFonts w:ascii="Verdana" w:hAnsi="Verdana"/>
          <w:bCs/>
          <w:sz w:val="24"/>
          <w:szCs w:val="24"/>
        </w:rPr>
      </w:pPr>
      <w:r>
        <w:rPr>
          <w:rFonts w:ascii="Verdana" w:hAnsi="Verdana"/>
          <w:bCs/>
          <w:sz w:val="24"/>
          <w:szCs w:val="24"/>
        </w:rPr>
        <w:tab/>
      </w:r>
      <w:r w:rsidR="00372EAD" w:rsidRPr="001E2851">
        <w:rPr>
          <w:rFonts w:ascii="Verdana" w:hAnsi="Verdana"/>
          <w:bCs/>
          <w:sz w:val="24"/>
          <w:szCs w:val="24"/>
        </w:rPr>
        <w:t xml:space="preserve">Once the required infrastructure and interconnectivity are provided the object of eliminating bogus licenses, creation of centralized data base for licenses and vehicles could be achieved effectively by the Department officials themselves. </w:t>
      </w:r>
    </w:p>
    <w:p w:rsidR="00372EAD" w:rsidRDefault="006042D0" w:rsidP="006042D0">
      <w:pPr>
        <w:spacing w:after="0" w:line="360" w:lineRule="auto"/>
        <w:jc w:val="both"/>
        <w:rPr>
          <w:rFonts w:ascii="Verdana" w:hAnsi="Verdana"/>
          <w:sz w:val="24"/>
          <w:szCs w:val="24"/>
        </w:rPr>
      </w:pPr>
      <w:r>
        <w:rPr>
          <w:rFonts w:ascii="Verdana" w:hAnsi="Verdana"/>
          <w:sz w:val="24"/>
          <w:szCs w:val="24"/>
        </w:rPr>
        <w:tab/>
      </w:r>
      <w:r w:rsidR="00372EAD" w:rsidRPr="001E2851">
        <w:rPr>
          <w:rFonts w:ascii="Verdana" w:hAnsi="Verdana"/>
          <w:sz w:val="24"/>
          <w:szCs w:val="24"/>
        </w:rPr>
        <w:t xml:space="preserve">The </w:t>
      </w:r>
      <w:r w:rsidR="00372EAD">
        <w:rPr>
          <w:rFonts w:ascii="Verdana" w:hAnsi="Verdana"/>
          <w:sz w:val="24"/>
          <w:szCs w:val="24"/>
        </w:rPr>
        <w:t>object of the</w:t>
      </w:r>
      <w:r w:rsidR="00372EAD" w:rsidRPr="001E2851">
        <w:rPr>
          <w:rFonts w:ascii="Verdana" w:hAnsi="Verdana"/>
          <w:sz w:val="24"/>
          <w:szCs w:val="24"/>
        </w:rPr>
        <w:t xml:space="preserve"> proposed amendment </w:t>
      </w:r>
      <w:r w:rsidR="00372EAD">
        <w:rPr>
          <w:rFonts w:ascii="Verdana" w:hAnsi="Verdana"/>
          <w:sz w:val="24"/>
          <w:szCs w:val="24"/>
        </w:rPr>
        <w:t xml:space="preserve">i.e. “for facilitating the public” is effectively </w:t>
      </w:r>
      <w:r w:rsidR="00372EAD" w:rsidRPr="001E2851">
        <w:rPr>
          <w:rFonts w:ascii="Verdana" w:hAnsi="Verdana"/>
          <w:sz w:val="24"/>
          <w:szCs w:val="24"/>
        </w:rPr>
        <w:t>carried out</w:t>
      </w:r>
      <w:r w:rsidR="00372EAD">
        <w:rPr>
          <w:rFonts w:ascii="Verdana" w:hAnsi="Verdana"/>
          <w:sz w:val="24"/>
          <w:szCs w:val="24"/>
        </w:rPr>
        <w:t xml:space="preserve"> by the officers of Motor Vehicle Department in accordance with </w:t>
      </w:r>
      <w:r w:rsidR="00372EAD" w:rsidRPr="001E2851">
        <w:rPr>
          <w:rFonts w:ascii="Verdana" w:hAnsi="Verdana"/>
          <w:sz w:val="24"/>
          <w:szCs w:val="24"/>
        </w:rPr>
        <w:t xml:space="preserve">the </w:t>
      </w:r>
      <w:r w:rsidR="00372EAD">
        <w:rPr>
          <w:rFonts w:ascii="Verdana" w:hAnsi="Verdana"/>
          <w:sz w:val="24"/>
          <w:szCs w:val="24"/>
        </w:rPr>
        <w:t xml:space="preserve">provisions of Principal </w:t>
      </w:r>
      <w:r w:rsidR="00372EAD" w:rsidRPr="001E2851">
        <w:rPr>
          <w:rFonts w:ascii="Verdana" w:hAnsi="Verdana"/>
          <w:sz w:val="24"/>
          <w:szCs w:val="24"/>
        </w:rPr>
        <w:t>Act itself</w:t>
      </w:r>
      <w:r w:rsidR="00372EAD">
        <w:rPr>
          <w:rFonts w:ascii="Verdana" w:hAnsi="Verdana"/>
          <w:sz w:val="24"/>
          <w:szCs w:val="24"/>
        </w:rPr>
        <w:t xml:space="preserve">. The manner and format in which electronic forms and documents shall be filed, created or issued and the manner or method of payment of any fee or charges for filing, creation or issue of any electronic document may also be incorporated in the Principal Act itself under the appropriate sections. There </w:t>
      </w:r>
      <w:r w:rsidR="00372EAD" w:rsidRPr="001E2851">
        <w:rPr>
          <w:rFonts w:ascii="Verdana" w:hAnsi="Verdana"/>
          <w:sz w:val="24"/>
          <w:szCs w:val="24"/>
        </w:rPr>
        <w:t>is no</w:t>
      </w:r>
      <w:r w:rsidR="00372EAD">
        <w:rPr>
          <w:rFonts w:ascii="Verdana" w:hAnsi="Verdana"/>
          <w:sz w:val="24"/>
          <w:szCs w:val="24"/>
        </w:rPr>
        <w:t xml:space="preserve"> justification </w:t>
      </w:r>
      <w:r w:rsidR="00372EAD" w:rsidRPr="001E2851">
        <w:rPr>
          <w:rFonts w:ascii="Verdana" w:hAnsi="Verdana"/>
          <w:sz w:val="24"/>
          <w:szCs w:val="24"/>
        </w:rPr>
        <w:t>to provide an amendment</w:t>
      </w:r>
      <w:r w:rsidR="00372EAD">
        <w:rPr>
          <w:rFonts w:ascii="Verdana" w:hAnsi="Verdana"/>
          <w:sz w:val="24"/>
          <w:szCs w:val="24"/>
        </w:rPr>
        <w:t xml:space="preserve"> as Section 211-A </w:t>
      </w:r>
      <w:r w:rsidR="00372EAD" w:rsidRPr="001E2851">
        <w:rPr>
          <w:rFonts w:ascii="Verdana" w:hAnsi="Verdana"/>
          <w:sz w:val="24"/>
          <w:szCs w:val="24"/>
        </w:rPr>
        <w:t>for that purpose.</w:t>
      </w:r>
    </w:p>
    <w:p w:rsidR="00372EAD" w:rsidRDefault="006042D0" w:rsidP="006042D0">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A careful reading of the proposed amendment in section 211-A, would reveal that there is hidden schedule behind this provision to enable the Central Government to make rules or regulations requiring the general public to file applications or documents by electronic mode only and that too with the authority or body or agency owned or controlled by the Central Government. </w:t>
      </w:r>
    </w:p>
    <w:p w:rsidR="00372EAD" w:rsidRDefault="006042D0"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The amendment is silent on the question why the general public should not file applications or remit the fees to the Motor Vehicles Department officers who are statutory authorities appointed under section 213 of the Motor Vehicles Act.</w:t>
      </w:r>
    </w:p>
    <w:p w:rsidR="00372EAD" w:rsidRDefault="001E3708" w:rsidP="000E29E0">
      <w:pPr>
        <w:spacing w:after="0" w:line="360" w:lineRule="auto"/>
        <w:jc w:val="both"/>
        <w:rPr>
          <w:rFonts w:ascii="Verdana" w:hAnsi="Verdana"/>
          <w:sz w:val="24"/>
          <w:szCs w:val="24"/>
        </w:rPr>
      </w:pPr>
      <w:r>
        <w:rPr>
          <w:rFonts w:ascii="Verdana" w:hAnsi="Verdana"/>
          <w:sz w:val="24"/>
          <w:szCs w:val="24"/>
        </w:rPr>
        <w:lastRenderedPageBreak/>
        <w:tab/>
      </w:r>
      <w:r w:rsidR="00372EAD">
        <w:rPr>
          <w:rFonts w:ascii="Verdana" w:hAnsi="Verdana"/>
          <w:sz w:val="24"/>
          <w:szCs w:val="24"/>
        </w:rPr>
        <w:t>Obviously, there is suppression of fact, why the general public should go to authority or body or agency owned or controlled by the Central Government when there is a well established statutory department of the States and who would be the said authority or body or agency.-</w:t>
      </w:r>
    </w:p>
    <w:p w:rsidR="00372EAD" w:rsidRDefault="001E3708" w:rsidP="000E29E0">
      <w:pPr>
        <w:spacing w:after="0"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When the above fact was clarified with the Ministry of Road Transport and Highways as directed by the Hon’ble Deputy Chairman, they have replied that: </w:t>
      </w:r>
    </w:p>
    <w:p w:rsidR="000E29E0" w:rsidRDefault="000E29E0" w:rsidP="000E29E0">
      <w:pPr>
        <w:spacing w:after="0" w:line="240" w:lineRule="auto"/>
        <w:ind w:left="720"/>
        <w:jc w:val="both"/>
        <w:rPr>
          <w:rFonts w:ascii="Verdana" w:hAnsi="Verdana"/>
          <w:i/>
          <w:sz w:val="24"/>
          <w:szCs w:val="24"/>
        </w:rPr>
      </w:pPr>
    </w:p>
    <w:p w:rsidR="00372EAD" w:rsidRDefault="00372EAD" w:rsidP="009806C3">
      <w:pPr>
        <w:spacing w:after="0" w:line="360" w:lineRule="auto"/>
        <w:ind w:left="720"/>
        <w:jc w:val="both"/>
        <w:rPr>
          <w:rFonts w:ascii="Verdana" w:hAnsi="Verdana"/>
          <w:i/>
          <w:sz w:val="24"/>
          <w:szCs w:val="24"/>
        </w:rPr>
      </w:pPr>
      <w:r w:rsidRPr="00A2689E">
        <w:rPr>
          <w:rFonts w:ascii="Verdana" w:hAnsi="Verdana"/>
          <w:i/>
          <w:sz w:val="24"/>
          <w:szCs w:val="24"/>
        </w:rPr>
        <w:t>“the new section is to provide for electronic filing of all documents. This will help in citizens’ facilitations. Central Government may provide for payment mechanism, however, it will not retain any fee and the same will be remitted to the States on real time basis.”</w:t>
      </w:r>
    </w:p>
    <w:p w:rsidR="000E29E0" w:rsidRDefault="000E29E0" w:rsidP="000E29E0">
      <w:pPr>
        <w:spacing w:after="0" w:line="240" w:lineRule="auto"/>
        <w:ind w:left="720"/>
        <w:jc w:val="both"/>
        <w:rPr>
          <w:rFonts w:ascii="Verdana" w:hAnsi="Verdana"/>
          <w:i/>
          <w:sz w:val="24"/>
          <w:szCs w:val="24"/>
        </w:rPr>
      </w:pPr>
    </w:p>
    <w:p w:rsidR="00372EAD" w:rsidRDefault="000F0246" w:rsidP="000E29E0">
      <w:pPr>
        <w:spacing w:after="0"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Ministry has not clarified why the general public should be forced to file documents by electronic mode only  with the authority, body or agency owned or controlled by the Central Government and not with the officers of Motor Vehicle Department. </w:t>
      </w:r>
    </w:p>
    <w:p w:rsidR="00372EAD" w:rsidRDefault="000F0246" w:rsidP="000E29E0">
      <w:pPr>
        <w:spacing w:after="0"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Ministry has not clarified why </w:t>
      </w:r>
      <w:r w:rsidR="00FB0BFA">
        <w:rPr>
          <w:rFonts w:ascii="Verdana" w:hAnsi="Verdana"/>
          <w:bCs/>
          <w:sz w:val="24"/>
          <w:szCs w:val="24"/>
        </w:rPr>
        <w:t xml:space="preserve">Central Government should take over the powers of the States to provide for payment mechanism, and why </w:t>
      </w:r>
      <w:r w:rsidR="00372EAD">
        <w:rPr>
          <w:rFonts w:ascii="Verdana" w:hAnsi="Verdana"/>
          <w:bCs/>
          <w:sz w:val="24"/>
          <w:szCs w:val="24"/>
        </w:rPr>
        <w:t>the general public should be forced to remit the fees, taxes etc. with an authority, body or agency to be nominated by Central Government for the purpose. Thus, the Ministry has accepted the fact that the hidden</w:t>
      </w:r>
      <w:r>
        <w:rPr>
          <w:rFonts w:ascii="Verdana" w:hAnsi="Verdana"/>
          <w:bCs/>
          <w:sz w:val="24"/>
          <w:szCs w:val="24"/>
        </w:rPr>
        <w:t xml:space="preserve"> </w:t>
      </w:r>
      <w:r w:rsidR="00372EAD">
        <w:rPr>
          <w:rFonts w:ascii="Verdana" w:hAnsi="Verdana"/>
          <w:bCs/>
          <w:sz w:val="24"/>
          <w:szCs w:val="24"/>
        </w:rPr>
        <w:t>schedule behind this amendment is to empower the Central Government to take over the powers of the States to levy and collect fees and taxes</w:t>
      </w:r>
      <w:r w:rsidR="00FB0BFA">
        <w:rPr>
          <w:rFonts w:ascii="Verdana" w:hAnsi="Verdana"/>
          <w:bCs/>
          <w:sz w:val="24"/>
          <w:szCs w:val="24"/>
        </w:rPr>
        <w:t xml:space="preserve"> and entrust the functions to a private person/body called public servant or public authority in the place of the Motor Vehicles Department</w:t>
      </w:r>
      <w:r w:rsidR="00372EAD">
        <w:rPr>
          <w:rFonts w:ascii="Verdana" w:hAnsi="Verdana"/>
          <w:bCs/>
          <w:sz w:val="24"/>
          <w:szCs w:val="24"/>
        </w:rPr>
        <w:t xml:space="preserve">. </w:t>
      </w:r>
    </w:p>
    <w:p w:rsidR="00372EAD" w:rsidRDefault="009339DB" w:rsidP="000E29E0">
      <w:pPr>
        <w:spacing w:after="0"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clarification of the Ministry is silent on the aspect as to why the Central Government is not enthusiastic to upgrade the infrastructure facilities now in place in Motor Vehicle Department to achieve the object of this amendment and why they prefer to constitute a body or agency.  </w:t>
      </w:r>
    </w:p>
    <w:p w:rsidR="007F73BF" w:rsidRDefault="007F73BF" w:rsidP="000E29E0">
      <w:pPr>
        <w:spacing w:after="0" w:line="360" w:lineRule="auto"/>
        <w:jc w:val="both"/>
        <w:rPr>
          <w:rFonts w:ascii="Verdana" w:hAnsi="Verdana"/>
          <w:bCs/>
          <w:sz w:val="24"/>
          <w:szCs w:val="24"/>
        </w:rPr>
      </w:pPr>
    </w:p>
    <w:p w:rsidR="00372EAD" w:rsidRDefault="009C5068" w:rsidP="00372EAD">
      <w:pPr>
        <w:spacing w:line="360" w:lineRule="auto"/>
        <w:jc w:val="both"/>
        <w:rPr>
          <w:rFonts w:ascii="Verdana" w:hAnsi="Verdana"/>
          <w:sz w:val="24"/>
          <w:szCs w:val="24"/>
        </w:rPr>
      </w:pPr>
      <w:r>
        <w:rPr>
          <w:rFonts w:ascii="Verdana" w:hAnsi="Verdana"/>
          <w:sz w:val="24"/>
          <w:szCs w:val="24"/>
        </w:rPr>
        <w:lastRenderedPageBreak/>
        <w:tab/>
      </w:r>
      <w:r w:rsidR="00372EAD">
        <w:rPr>
          <w:rFonts w:ascii="Verdana" w:hAnsi="Verdana"/>
          <w:sz w:val="24"/>
          <w:szCs w:val="24"/>
        </w:rPr>
        <w:t xml:space="preserve">To sum up, the proposed amendment section 211-A is redundant by virtue of the existing provisions in each Chapter in the Principal Act which may provide for electronic mode for filing documents, remitting fees, and issuing licenses, registration and permits etc. </w:t>
      </w:r>
    </w:p>
    <w:p w:rsidR="00372EAD" w:rsidRDefault="009C5068"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By this amendment, the powers of the State to levy and collect fees and taxes on motor vehicles as protected in the Constitutional provisions will be taken away by the Central Government. Therefore section 211-A shall be deleted.</w:t>
      </w:r>
    </w:p>
    <w:p w:rsidR="00372EAD" w:rsidRPr="00B60BFF" w:rsidRDefault="00372EAD" w:rsidP="00372EAD">
      <w:pPr>
        <w:spacing w:line="360" w:lineRule="auto"/>
        <w:jc w:val="both"/>
        <w:rPr>
          <w:rFonts w:ascii="Verdana" w:hAnsi="Verdana"/>
          <w:sz w:val="24"/>
          <w:szCs w:val="24"/>
          <w:u w:val="single"/>
        </w:rPr>
      </w:pPr>
      <w:r w:rsidRPr="00B60BFF">
        <w:rPr>
          <w:rFonts w:ascii="Verdana" w:hAnsi="Verdana"/>
          <w:sz w:val="24"/>
          <w:szCs w:val="24"/>
          <w:u w:val="single"/>
        </w:rPr>
        <w:t>(c.) Impact on State revenue</w:t>
      </w:r>
    </w:p>
    <w:p w:rsidR="00372EAD" w:rsidRDefault="00372EAD" w:rsidP="00372EAD">
      <w:pPr>
        <w:spacing w:line="360" w:lineRule="auto"/>
        <w:jc w:val="both"/>
        <w:rPr>
          <w:rFonts w:ascii="Verdana" w:hAnsi="Verdana"/>
          <w:sz w:val="24"/>
          <w:szCs w:val="24"/>
        </w:rPr>
      </w:pPr>
      <w:r>
        <w:rPr>
          <w:rFonts w:ascii="Verdana" w:hAnsi="Verdana"/>
          <w:sz w:val="24"/>
          <w:szCs w:val="24"/>
        </w:rPr>
        <w:t xml:space="preserve">The Ministry of Road Transport and Highways have clarified that: </w:t>
      </w:r>
    </w:p>
    <w:p w:rsidR="00372EAD" w:rsidRDefault="00372EAD" w:rsidP="000E29E0">
      <w:pPr>
        <w:spacing w:line="360" w:lineRule="auto"/>
        <w:ind w:left="720"/>
        <w:jc w:val="both"/>
        <w:rPr>
          <w:rFonts w:ascii="Verdana" w:hAnsi="Verdana"/>
          <w:i/>
          <w:sz w:val="24"/>
          <w:szCs w:val="24"/>
        </w:rPr>
      </w:pPr>
      <w:r w:rsidRPr="00A2689E">
        <w:rPr>
          <w:rFonts w:ascii="Verdana" w:hAnsi="Verdana"/>
          <w:i/>
          <w:sz w:val="24"/>
          <w:szCs w:val="24"/>
        </w:rPr>
        <w:t>“the new section</w:t>
      </w:r>
      <w:r>
        <w:rPr>
          <w:rFonts w:ascii="Verdana" w:hAnsi="Verdana"/>
          <w:i/>
          <w:sz w:val="24"/>
          <w:szCs w:val="24"/>
        </w:rPr>
        <w:t xml:space="preserve"> 211-A </w:t>
      </w:r>
      <w:r w:rsidRPr="00A2689E">
        <w:rPr>
          <w:rFonts w:ascii="Verdana" w:hAnsi="Verdana"/>
          <w:i/>
          <w:sz w:val="24"/>
          <w:szCs w:val="24"/>
        </w:rPr>
        <w:t xml:space="preserve"> is to provide for electronic filing of all documents. This will help in citizens’ facilitations. Central Government may provide for payment mechanism, however, it will not retain any fee and the same will be remitted t</w:t>
      </w:r>
      <w:r w:rsidR="009C5068">
        <w:rPr>
          <w:rFonts w:ascii="Verdana" w:hAnsi="Verdana"/>
          <w:i/>
          <w:sz w:val="24"/>
          <w:szCs w:val="24"/>
        </w:rPr>
        <w:t>o the States on real time basis</w:t>
      </w:r>
      <w:r w:rsidRPr="00A2689E">
        <w:rPr>
          <w:rFonts w:ascii="Verdana" w:hAnsi="Verdana"/>
          <w:i/>
          <w:sz w:val="24"/>
          <w:szCs w:val="24"/>
        </w:rPr>
        <w:t>.”</w:t>
      </w:r>
    </w:p>
    <w:p w:rsidR="00372EAD" w:rsidRDefault="009C5068" w:rsidP="00372EAD">
      <w:pPr>
        <w:spacing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Ministry has not clarified why the general public should be forced to remit the fees, taxes etc. with an authority, body or agency to be nominated by Central Government for the purpose. Thus, the Ministry has accepted the fact that the hidden schedule behind this amendment is to empower the Central Government to take over the powers of the States to levy and collect fees and taxes. </w:t>
      </w:r>
    </w:p>
    <w:p w:rsidR="00372EAD" w:rsidRDefault="009C5068"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Therefore the proposed amendment in section 211-A will take away the powers of the State to levy and collect fees and taxes on motor vehicles. Only a meager amount of the revenue collected by the Central Government through the agency/body would be apportioned to the States. This will have a serious impact on the State revenue resources.</w:t>
      </w:r>
    </w:p>
    <w:p w:rsidR="000E29E0" w:rsidRDefault="000E29E0" w:rsidP="00372EAD">
      <w:pPr>
        <w:spacing w:line="360" w:lineRule="auto"/>
        <w:jc w:val="both"/>
        <w:rPr>
          <w:rFonts w:ascii="Verdana" w:hAnsi="Verdana"/>
          <w:sz w:val="24"/>
          <w:szCs w:val="24"/>
        </w:rPr>
      </w:pPr>
    </w:p>
    <w:p w:rsidR="000E29E0" w:rsidRDefault="000E29E0" w:rsidP="00372EAD">
      <w:pPr>
        <w:spacing w:line="360" w:lineRule="auto"/>
        <w:jc w:val="both"/>
        <w:rPr>
          <w:rFonts w:ascii="Verdana" w:hAnsi="Verdana"/>
          <w:sz w:val="24"/>
          <w:szCs w:val="24"/>
        </w:rPr>
      </w:pPr>
    </w:p>
    <w:p w:rsidR="00372EAD" w:rsidRPr="00B60BFF" w:rsidRDefault="00372EAD" w:rsidP="00372EAD">
      <w:pPr>
        <w:spacing w:line="360" w:lineRule="auto"/>
        <w:jc w:val="both"/>
        <w:rPr>
          <w:rFonts w:ascii="Verdana" w:hAnsi="Verdana"/>
          <w:sz w:val="24"/>
          <w:szCs w:val="24"/>
          <w:u w:val="single"/>
        </w:rPr>
      </w:pPr>
      <w:r>
        <w:rPr>
          <w:rFonts w:ascii="Verdana" w:hAnsi="Verdana"/>
          <w:sz w:val="24"/>
          <w:szCs w:val="24"/>
        </w:rPr>
        <w:lastRenderedPageBreak/>
        <w:t>(</w:t>
      </w:r>
      <w:r w:rsidRPr="00B60BFF">
        <w:rPr>
          <w:rFonts w:ascii="Verdana" w:hAnsi="Verdana"/>
          <w:sz w:val="24"/>
          <w:szCs w:val="24"/>
          <w:u w:val="single"/>
        </w:rPr>
        <w:t>d). Impact on Motor Vehicle Department</w:t>
      </w:r>
    </w:p>
    <w:p w:rsidR="00372EAD" w:rsidRDefault="00E567B0" w:rsidP="00372EAD">
      <w:pPr>
        <w:spacing w:line="360" w:lineRule="auto"/>
        <w:jc w:val="both"/>
        <w:rPr>
          <w:rFonts w:ascii="Verdana" w:hAnsi="Verdana"/>
          <w:bCs/>
          <w:sz w:val="24"/>
          <w:szCs w:val="24"/>
        </w:rPr>
      </w:pPr>
      <w:r>
        <w:rPr>
          <w:rFonts w:ascii="Verdana" w:hAnsi="Verdana"/>
          <w:sz w:val="24"/>
          <w:szCs w:val="24"/>
        </w:rPr>
        <w:tab/>
      </w:r>
      <w:r w:rsidR="00372EAD" w:rsidRPr="001E2851">
        <w:rPr>
          <w:rFonts w:ascii="Verdana" w:hAnsi="Verdana"/>
          <w:sz w:val="24"/>
          <w:szCs w:val="24"/>
        </w:rPr>
        <w:t xml:space="preserve">The Ministry of Road Transport and Highways </w:t>
      </w:r>
      <w:r w:rsidR="00372EAD" w:rsidRPr="001E2851">
        <w:rPr>
          <w:rFonts w:ascii="Verdana" w:hAnsi="Verdana"/>
          <w:bCs/>
          <w:sz w:val="24"/>
          <w:szCs w:val="24"/>
        </w:rPr>
        <w:t xml:space="preserve">has been facilitating computerization of </w:t>
      </w:r>
      <w:r w:rsidR="00372EAD">
        <w:rPr>
          <w:rFonts w:ascii="Verdana" w:hAnsi="Verdana"/>
          <w:bCs/>
          <w:sz w:val="24"/>
          <w:szCs w:val="24"/>
        </w:rPr>
        <w:t xml:space="preserve">all </w:t>
      </w:r>
      <w:r w:rsidR="00372EAD" w:rsidRPr="001E2851">
        <w:rPr>
          <w:rFonts w:ascii="Verdana" w:hAnsi="Verdana"/>
          <w:bCs/>
          <w:sz w:val="24"/>
          <w:szCs w:val="24"/>
        </w:rPr>
        <w:t xml:space="preserve">Transport </w:t>
      </w:r>
      <w:r w:rsidR="00372EAD">
        <w:rPr>
          <w:rFonts w:ascii="Verdana" w:hAnsi="Verdana"/>
          <w:bCs/>
          <w:sz w:val="24"/>
          <w:szCs w:val="24"/>
        </w:rPr>
        <w:t xml:space="preserve">Department </w:t>
      </w:r>
      <w:r w:rsidR="00372EAD" w:rsidRPr="001E2851">
        <w:rPr>
          <w:rFonts w:ascii="Verdana" w:hAnsi="Verdana"/>
          <w:bCs/>
          <w:sz w:val="24"/>
          <w:szCs w:val="24"/>
        </w:rPr>
        <w:t xml:space="preserve">Offices </w:t>
      </w:r>
      <w:r w:rsidR="00372EAD">
        <w:rPr>
          <w:rFonts w:ascii="Verdana" w:hAnsi="Verdana"/>
          <w:bCs/>
          <w:sz w:val="24"/>
          <w:szCs w:val="24"/>
        </w:rPr>
        <w:t xml:space="preserve">established under section 213 of the Motor Vehicles Act 1988 and functioning under the control of the respective State Governments in the country. </w:t>
      </w:r>
    </w:p>
    <w:p w:rsidR="00372EAD" w:rsidRDefault="00E567B0" w:rsidP="00372EAD">
      <w:pPr>
        <w:spacing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 xml:space="preserve">The works relating to inspection of vehicles and </w:t>
      </w:r>
      <w:r w:rsidR="00372EAD" w:rsidRPr="001E2851">
        <w:rPr>
          <w:rFonts w:ascii="Verdana" w:hAnsi="Verdana"/>
          <w:bCs/>
          <w:sz w:val="24"/>
          <w:szCs w:val="24"/>
        </w:rPr>
        <w:t>issue</w:t>
      </w:r>
      <w:r w:rsidR="00372EAD">
        <w:rPr>
          <w:rFonts w:ascii="Verdana" w:hAnsi="Verdana"/>
          <w:bCs/>
          <w:sz w:val="24"/>
          <w:szCs w:val="24"/>
        </w:rPr>
        <w:t xml:space="preserve"> of</w:t>
      </w:r>
      <w:r w:rsidR="00372EAD" w:rsidRPr="001E2851">
        <w:rPr>
          <w:rFonts w:ascii="Verdana" w:hAnsi="Verdana"/>
          <w:bCs/>
          <w:sz w:val="24"/>
          <w:szCs w:val="24"/>
        </w:rPr>
        <w:t xml:space="preserve"> </w:t>
      </w:r>
      <w:r w:rsidR="00372EAD">
        <w:rPr>
          <w:rFonts w:ascii="Verdana" w:hAnsi="Verdana"/>
          <w:bCs/>
          <w:sz w:val="24"/>
          <w:szCs w:val="24"/>
        </w:rPr>
        <w:t>registration certificates (RC), driving test and issue of driving licenses (DL), issue f permits, collection of taxes and fees have been fully computerized by</w:t>
      </w:r>
      <w:r w:rsidR="00372EAD" w:rsidRPr="001E2851">
        <w:rPr>
          <w:rFonts w:ascii="Verdana" w:hAnsi="Verdana"/>
          <w:bCs/>
          <w:sz w:val="24"/>
          <w:szCs w:val="24"/>
        </w:rPr>
        <w:t xml:space="preserve"> National Informatics Centre (NIC)</w:t>
      </w:r>
      <w:r w:rsidR="00372EAD">
        <w:rPr>
          <w:rFonts w:ascii="Verdana" w:hAnsi="Verdana"/>
          <w:bCs/>
          <w:sz w:val="24"/>
          <w:szCs w:val="24"/>
        </w:rPr>
        <w:t>.</w:t>
      </w:r>
      <w:r w:rsidR="00372EAD" w:rsidRPr="001E2851">
        <w:rPr>
          <w:rFonts w:ascii="Verdana" w:hAnsi="Verdana"/>
          <w:bCs/>
          <w:sz w:val="24"/>
          <w:szCs w:val="24"/>
        </w:rPr>
        <w:t xml:space="preserve"> NIC is a part of Government of India functioning under the Ministry of Information and Technology.  They are developing software applications for all departments of the Central Government and the State Government</w:t>
      </w:r>
      <w:r w:rsidR="00372EAD">
        <w:rPr>
          <w:rFonts w:ascii="Verdana" w:hAnsi="Verdana"/>
          <w:bCs/>
          <w:sz w:val="24"/>
          <w:szCs w:val="24"/>
        </w:rPr>
        <w:t>.</w:t>
      </w:r>
    </w:p>
    <w:p w:rsidR="00372EAD" w:rsidRDefault="00673FF0"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 xml:space="preserve">The Ministry of Road Transport and Highways have clarified that: </w:t>
      </w:r>
    </w:p>
    <w:p w:rsidR="00372EAD" w:rsidRDefault="00372EAD" w:rsidP="00271480">
      <w:pPr>
        <w:spacing w:line="360" w:lineRule="auto"/>
        <w:ind w:left="1080"/>
        <w:jc w:val="both"/>
        <w:rPr>
          <w:rFonts w:ascii="Verdana" w:hAnsi="Verdana"/>
          <w:i/>
          <w:sz w:val="24"/>
          <w:szCs w:val="24"/>
        </w:rPr>
      </w:pPr>
      <w:r w:rsidRPr="00A2689E">
        <w:rPr>
          <w:rFonts w:ascii="Verdana" w:hAnsi="Verdana"/>
          <w:i/>
          <w:sz w:val="24"/>
          <w:szCs w:val="24"/>
        </w:rPr>
        <w:t>“the new section</w:t>
      </w:r>
      <w:r>
        <w:rPr>
          <w:rFonts w:ascii="Verdana" w:hAnsi="Verdana"/>
          <w:i/>
          <w:sz w:val="24"/>
          <w:szCs w:val="24"/>
        </w:rPr>
        <w:t xml:space="preserve"> 211-A </w:t>
      </w:r>
      <w:r w:rsidRPr="00A2689E">
        <w:rPr>
          <w:rFonts w:ascii="Verdana" w:hAnsi="Verdana"/>
          <w:i/>
          <w:sz w:val="24"/>
          <w:szCs w:val="24"/>
        </w:rPr>
        <w:t xml:space="preserve"> is to provide for electronic filing of all documents. This will help in citizens’ facilitations. Central Government may provide for payment mechanism, however, it will not retain any fee and the same will be remitted to the States on real time basis.”</w:t>
      </w:r>
    </w:p>
    <w:p w:rsidR="00372EAD" w:rsidRPr="00A2689E" w:rsidRDefault="005D3106" w:rsidP="00165507">
      <w:pPr>
        <w:spacing w:line="360" w:lineRule="auto"/>
        <w:jc w:val="both"/>
        <w:rPr>
          <w:rFonts w:ascii="Verdana" w:hAnsi="Verdana"/>
          <w:bCs/>
          <w:sz w:val="24"/>
          <w:szCs w:val="24"/>
        </w:rPr>
      </w:pPr>
      <w:r>
        <w:rPr>
          <w:rFonts w:ascii="Verdana" w:hAnsi="Verdana"/>
          <w:bCs/>
          <w:sz w:val="24"/>
          <w:szCs w:val="24"/>
        </w:rPr>
        <w:tab/>
      </w:r>
      <w:r w:rsidR="00372EAD">
        <w:rPr>
          <w:rFonts w:ascii="Verdana" w:hAnsi="Verdana"/>
          <w:bCs/>
          <w:sz w:val="24"/>
          <w:szCs w:val="24"/>
        </w:rPr>
        <w:t>The clarification of the Ministry is silent on the aspect as to why the Central Government is not enthusiastic to upgrade the infrastructure</w:t>
      </w:r>
      <w:r w:rsidR="00165507">
        <w:rPr>
          <w:rFonts w:ascii="Verdana" w:hAnsi="Verdana"/>
          <w:bCs/>
          <w:sz w:val="24"/>
          <w:szCs w:val="24"/>
        </w:rPr>
        <w:t xml:space="preserve"> </w:t>
      </w:r>
      <w:r w:rsidR="00372EAD">
        <w:rPr>
          <w:rFonts w:ascii="Verdana" w:hAnsi="Verdana"/>
          <w:bCs/>
          <w:sz w:val="24"/>
          <w:szCs w:val="24"/>
        </w:rPr>
        <w:t xml:space="preserve">facilities now in place in Motor Vehicle Department to achieve the object of this amendment and why they prefer to constitute a body or agency.  </w:t>
      </w:r>
    </w:p>
    <w:p w:rsidR="00372EAD" w:rsidRDefault="00E470D3"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The existing provisions in each Chapter of the Principal Act and especially section 211 may be suitably amended provides for provide for electronic mode for filing documents, remitting fees, and issuing licenses, registration  and permits etc. with the existing Motor Vehicle Department offices. Therefore the proposed amendment section 211-A is superfluous and not in public interest and it should be deleted.</w:t>
      </w:r>
    </w:p>
    <w:p w:rsidR="00E470D3" w:rsidRDefault="00E470D3" w:rsidP="00372EAD">
      <w:pPr>
        <w:spacing w:line="360" w:lineRule="auto"/>
        <w:jc w:val="both"/>
        <w:rPr>
          <w:rFonts w:ascii="Verdana" w:hAnsi="Verdana"/>
          <w:sz w:val="24"/>
          <w:szCs w:val="24"/>
          <w:u w:val="single"/>
        </w:rPr>
      </w:pPr>
    </w:p>
    <w:p w:rsidR="00372EAD" w:rsidRPr="00B60BFF" w:rsidRDefault="00372EAD" w:rsidP="00372EAD">
      <w:pPr>
        <w:spacing w:line="360" w:lineRule="auto"/>
        <w:jc w:val="both"/>
        <w:rPr>
          <w:rFonts w:ascii="Verdana" w:hAnsi="Verdana"/>
          <w:sz w:val="24"/>
          <w:szCs w:val="24"/>
          <w:u w:val="single"/>
        </w:rPr>
      </w:pPr>
      <w:r w:rsidRPr="00B60BFF">
        <w:rPr>
          <w:rFonts w:ascii="Verdana" w:hAnsi="Verdana"/>
          <w:sz w:val="24"/>
          <w:szCs w:val="24"/>
          <w:u w:val="single"/>
        </w:rPr>
        <w:lastRenderedPageBreak/>
        <w:t>(e) Impact on road safety and general public</w:t>
      </w:r>
    </w:p>
    <w:p w:rsidR="00372EAD" w:rsidRDefault="00923A48" w:rsidP="00372EAD">
      <w:pPr>
        <w:spacing w:line="360" w:lineRule="auto"/>
        <w:jc w:val="both"/>
        <w:rPr>
          <w:rFonts w:ascii="Verdana" w:hAnsi="Verdana"/>
          <w:sz w:val="24"/>
          <w:szCs w:val="24"/>
        </w:rPr>
      </w:pPr>
      <w:r>
        <w:rPr>
          <w:rFonts w:ascii="Verdana" w:hAnsi="Verdana"/>
          <w:sz w:val="24"/>
          <w:szCs w:val="24"/>
        </w:rPr>
        <w:tab/>
      </w:r>
      <w:r w:rsidR="00372EAD">
        <w:rPr>
          <w:rFonts w:ascii="Verdana" w:hAnsi="Verdana"/>
          <w:sz w:val="24"/>
          <w:szCs w:val="24"/>
        </w:rPr>
        <w:t>The present legislation enables the common man to file documents or applications or remit fees and taxes in any of the offices of Motor vehicles Department. Filing of documents and remitting fees etc. by electronic mode is being implemented in a phased manner with the technical expertise of National Informatics Centre, New Delhi. The system is working effectively. The object of the Bill would be achieved when the infrastructure facilities in the offices of Motor vehicles Department are upgraded and the data centres are interconnected to a common electronic platform. A common man will have to be given the option to switch over to the electronic mode till such time the facilities are upgraded.  It is not in public interest to force a common man to file application or document or remit fees by electronic mode only at the agency/body to be nominated by the Central Government. It is commonly seen that, the service charges/processing fees charges by such agencies/bodies are manifold than the actual application fees levied by the Government. Therefore the amendment in section 211-A shall be deleted in public interest.</w:t>
      </w:r>
    </w:p>
    <w:p w:rsidR="00E425F4" w:rsidRPr="0006366B" w:rsidRDefault="00E425F4" w:rsidP="00372EAD">
      <w:pPr>
        <w:spacing w:line="360" w:lineRule="auto"/>
        <w:jc w:val="both"/>
        <w:rPr>
          <w:rFonts w:ascii="Verdana" w:hAnsi="Verdana"/>
          <w:sz w:val="6"/>
          <w:szCs w:val="24"/>
          <w:u w:val="single"/>
        </w:rPr>
      </w:pPr>
    </w:p>
    <w:p w:rsidR="00372EAD" w:rsidRPr="00B60BFF" w:rsidRDefault="00372EAD" w:rsidP="00372EAD">
      <w:pPr>
        <w:spacing w:line="360" w:lineRule="auto"/>
        <w:jc w:val="both"/>
        <w:rPr>
          <w:rFonts w:ascii="Verdana" w:hAnsi="Verdana"/>
          <w:sz w:val="24"/>
          <w:szCs w:val="24"/>
          <w:u w:val="single"/>
        </w:rPr>
      </w:pPr>
      <w:r w:rsidRPr="00B60BFF">
        <w:rPr>
          <w:rFonts w:ascii="Verdana" w:hAnsi="Verdana"/>
          <w:sz w:val="24"/>
          <w:szCs w:val="24"/>
          <w:u w:val="single"/>
        </w:rPr>
        <w:t>(f). Case Laws:-</w:t>
      </w:r>
    </w:p>
    <w:p w:rsidR="00372EAD" w:rsidRPr="009861A3" w:rsidRDefault="00372EAD" w:rsidP="0006366B">
      <w:pPr>
        <w:spacing w:line="240" w:lineRule="auto"/>
        <w:jc w:val="both"/>
        <w:rPr>
          <w:rFonts w:ascii="Verdana" w:hAnsi="Verdana"/>
          <w:sz w:val="24"/>
          <w:szCs w:val="24"/>
        </w:rPr>
      </w:pPr>
      <w:r>
        <w:rPr>
          <w:rFonts w:ascii="Verdana" w:hAnsi="Verdana"/>
          <w:sz w:val="24"/>
          <w:szCs w:val="24"/>
        </w:rPr>
        <w:t>(i).</w:t>
      </w:r>
      <w:r w:rsidRPr="009861A3">
        <w:rPr>
          <w:rFonts w:ascii="Verdana" w:hAnsi="Verdana"/>
          <w:sz w:val="24"/>
          <w:szCs w:val="24"/>
        </w:rPr>
        <w:t>Rulings of the Hon’ble Madras High Court in Para 52 of its judgment  in the case of V.Guruviah Naidu and Brothers vs State of Madras reported in AIR 1958 MAD 158 are reproduced  as hereunder</w:t>
      </w:r>
      <w:r>
        <w:rPr>
          <w:rFonts w:ascii="Verdana" w:hAnsi="Verdana"/>
          <w:sz w:val="24"/>
          <w:szCs w:val="24"/>
        </w:rPr>
        <w:t>:-</w:t>
      </w:r>
    </w:p>
    <w:p w:rsidR="00372EAD" w:rsidRPr="00E161BA" w:rsidRDefault="00372EAD" w:rsidP="0006366B">
      <w:pPr>
        <w:spacing w:line="240" w:lineRule="auto"/>
        <w:jc w:val="both"/>
        <w:rPr>
          <w:rFonts w:ascii="Verdana" w:hAnsi="Verdana"/>
          <w:i/>
          <w:sz w:val="24"/>
          <w:szCs w:val="24"/>
        </w:rPr>
      </w:pPr>
      <w:r>
        <w:rPr>
          <w:rFonts w:ascii="Verdana" w:hAnsi="Verdana"/>
          <w:i/>
          <w:sz w:val="24"/>
          <w:szCs w:val="24"/>
        </w:rPr>
        <w:t>“…</w:t>
      </w:r>
      <w:r w:rsidRPr="00E161BA">
        <w:rPr>
          <w:rFonts w:ascii="Verdana" w:hAnsi="Verdana"/>
          <w:i/>
          <w:sz w:val="24"/>
          <w:szCs w:val="24"/>
        </w:rPr>
        <w:t>So far we have considered only the provisions as to registration and licensing and not the fee charged on the licenses. In this context we derive assistance from the fact, that in each of the three lists in Schedule VII the entry relating to the levy of fees, List I, Item 96, List II, Item 66 and List III, Item 47 is to be read as an adjunct to every legislative power including the entries conferring the power to levy particular taxes. We are inclined to read this as an indication that the Constitution-makers conceived of fees being leviable in the course of the levy or collection of taxes, and surely this would certainly include fees for licences. We should not be understood as saying that the fees levied for the licences which are the machinery for the enforcement and collection of a tax are not "fees" but are virtually taxes and that they need not satisfy the test of reasonableness laid down in the cases we have quoted at</w:t>
      </w:r>
      <w:r>
        <w:rPr>
          <w:rFonts w:ascii="Verdana" w:hAnsi="Verdana"/>
          <w:i/>
          <w:sz w:val="24"/>
          <w:szCs w:val="24"/>
        </w:rPr>
        <w:t xml:space="preserve"> the beginning of this judgment.”</w:t>
      </w:r>
    </w:p>
    <w:p w:rsidR="00372EAD" w:rsidRPr="009861A3" w:rsidRDefault="00372EAD" w:rsidP="00372EAD">
      <w:pPr>
        <w:spacing w:line="360" w:lineRule="auto"/>
        <w:jc w:val="both"/>
        <w:rPr>
          <w:rFonts w:ascii="Verdana" w:hAnsi="Verdana"/>
          <w:sz w:val="24"/>
          <w:szCs w:val="24"/>
        </w:rPr>
      </w:pPr>
      <w:r w:rsidRPr="009861A3">
        <w:rPr>
          <w:rFonts w:ascii="Verdana" w:hAnsi="Verdana"/>
          <w:sz w:val="24"/>
          <w:szCs w:val="24"/>
        </w:rPr>
        <w:lastRenderedPageBreak/>
        <w:tab/>
        <w:t>In view of the above findings when these are no principles on which taxes on mechanically propelled vehicles has been laid down by the Parliament under Entry 35 of Concurrent List, the Entry 47 of List III regarding the levy of fees in respect of matters on mechanically propelled vehicles would not become the occupied field for Parliament to make laws as now proposed under section 211A (Clause 89)</w:t>
      </w:r>
      <w:bookmarkStart w:id="0" w:name="_GoBack"/>
      <w:bookmarkEnd w:id="0"/>
    </w:p>
    <w:p w:rsidR="00372EAD" w:rsidRDefault="00372EAD" w:rsidP="00372EAD">
      <w:pPr>
        <w:spacing w:line="360" w:lineRule="auto"/>
        <w:ind w:firstLine="720"/>
        <w:jc w:val="both"/>
        <w:rPr>
          <w:rFonts w:ascii="Verdana" w:hAnsi="Verdana"/>
          <w:i/>
          <w:sz w:val="24"/>
          <w:szCs w:val="24"/>
        </w:rPr>
      </w:pPr>
      <w:r w:rsidRPr="009861A3">
        <w:rPr>
          <w:rStyle w:val="m5987849244302780883s1"/>
          <w:rFonts w:ascii="Verdana" w:hAnsi="Verdana"/>
          <w:color w:val="222222"/>
          <w:sz w:val="24"/>
          <w:szCs w:val="24"/>
        </w:rPr>
        <w:t>This is a settled issue as per the judgment rendered by our Hon’ble Supreme Court in the case between “</w:t>
      </w:r>
      <w:r w:rsidRPr="009861A3">
        <w:rPr>
          <w:rFonts w:ascii="Verdana" w:hAnsi="Verdana"/>
          <w:i/>
          <w:color w:val="333333"/>
          <w:sz w:val="24"/>
          <w:szCs w:val="24"/>
        </w:rPr>
        <w:t>State of Utt</w:t>
      </w:r>
      <w:r>
        <w:rPr>
          <w:rFonts w:ascii="Verdana" w:hAnsi="Verdana"/>
          <w:i/>
          <w:color w:val="333333"/>
          <w:sz w:val="24"/>
          <w:szCs w:val="24"/>
        </w:rPr>
        <w:t>a</w:t>
      </w:r>
      <w:r w:rsidRPr="009861A3">
        <w:rPr>
          <w:rFonts w:ascii="Verdana" w:hAnsi="Verdana"/>
          <w:i/>
          <w:color w:val="333333"/>
          <w:sz w:val="24"/>
          <w:szCs w:val="24"/>
        </w:rPr>
        <w:t xml:space="preserve">rpradesh Vs Vam Organic Chemicals Ltd., </w:t>
      </w:r>
      <w:smartTag w:uri="urn:schemas-microsoft-com:office:smarttags" w:element="stockticker">
        <w:r w:rsidRPr="009861A3">
          <w:rPr>
            <w:rFonts w:ascii="Verdana" w:hAnsi="Verdana"/>
            <w:i/>
            <w:color w:val="333333"/>
            <w:sz w:val="24"/>
            <w:szCs w:val="24"/>
          </w:rPr>
          <w:t>AIR</w:t>
        </w:r>
      </w:smartTag>
      <w:r>
        <w:rPr>
          <w:rFonts w:ascii="Verdana" w:hAnsi="Verdana"/>
          <w:i/>
          <w:color w:val="333333"/>
          <w:sz w:val="24"/>
          <w:szCs w:val="24"/>
        </w:rPr>
        <w:t xml:space="preserve"> 2003, SC 4650 and also in another case</w:t>
      </w:r>
      <w:r w:rsidRPr="009861A3">
        <w:rPr>
          <w:rStyle w:val="m5987849244302780883s1"/>
          <w:rFonts w:ascii="Verdana" w:hAnsi="Verdana"/>
          <w:i/>
          <w:color w:val="222222"/>
          <w:sz w:val="24"/>
          <w:szCs w:val="24"/>
        </w:rPr>
        <w:t xml:space="preserve"> in Jindal Stainless and another Vs State of Haryana and others”</w:t>
      </w:r>
      <w:r w:rsidRPr="009861A3">
        <w:rPr>
          <w:rFonts w:ascii="Verdana" w:hAnsi="Verdana"/>
          <w:i/>
          <w:sz w:val="24"/>
          <w:szCs w:val="24"/>
        </w:rPr>
        <w:t xml:space="preserve"> </w:t>
      </w:r>
    </w:p>
    <w:p w:rsidR="00372EAD" w:rsidRDefault="00372EAD" w:rsidP="00372EAD">
      <w:pPr>
        <w:spacing w:line="360" w:lineRule="auto"/>
        <w:jc w:val="both"/>
        <w:rPr>
          <w:rFonts w:ascii="Verdana" w:hAnsi="Verdana" w:cs="BookmanOldStyle"/>
          <w:sz w:val="24"/>
          <w:szCs w:val="24"/>
        </w:rPr>
      </w:pPr>
      <w:r>
        <w:rPr>
          <w:rFonts w:ascii="Verdana" w:hAnsi="Verdana"/>
          <w:sz w:val="24"/>
          <w:szCs w:val="24"/>
        </w:rPr>
        <w:t>(ii). It is pertinent to note that r</w:t>
      </w:r>
      <w:r w:rsidRPr="009861A3">
        <w:rPr>
          <w:rFonts w:ascii="Verdana" w:hAnsi="Verdana" w:cs="BookmanOldStyle"/>
          <w:sz w:val="24"/>
          <w:szCs w:val="24"/>
        </w:rPr>
        <w:t xml:space="preserve">easoning is the soul of an amendment and embodies one of the three pillars on which the very foundation of natural justice jurisprudence rests. The Hon’ble Apex Court has observed in a case WP Civil No 210 of 2012 [Namit Sharma Vs Union of India] </w:t>
      </w:r>
      <w:r>
        <w:rPr>
          <w:rFonts w:ascii="Verdana" w:hAnsi="Verdana" w:cs="BookmanOldStyle"/>
          <w:sz w:val="24"/>
          <w:szCs w:val="24"/>
        </w:rPr>
        <w:t>as follows:-</w:t>
      </w:r>
    </w:p>
    <w:p w:rsidR="00372EAD" w:rsidRDefault="00372EAD" w:rsidP="00372EAD">
      <w:pPr>
        <w:spacing w:line="240" w:lineRule="auto"/>
        <w:ind w:left="720"/>
        <w:jc w:val="both"/>
        <w:rPr>
          <w:rFonts w:ascii="Verdana" w:hAnsi="Verdana" w:cs="BookmanOldStyle"/>
          <w:i/>
          <w:sz w:val="24"/>
          <w:szCs w:val="24"/>
        </w:rPr>
      </w:pPr>
      <w:r w:rsidRPr="009861A3">
        <w:rPr>
          <w:rFonts w:ascii="Verdana" w:hAnsi="Verdana" w:cs="BookmanOldStyle"/>
          <w:i/>
          <w:sz w:val="24"/>
          <w:szCs w:val="24"/>
        </w:rPr>
        <w:t xml:space="preserve">“In order to examine the constitutionality or otherwise of a statute or any of its provisions, one of the most relevant considerations is the object and reasons as well as the legislative history of the statute. It would help the court in arriving at a more objective and justful approach. It would be necessary for the Court to examine the reasons of enactment of a particular provision so as to find out its ultimate impact </w:t>
      </w:r>
      <w:r w:rsidRPr="009861A3">
        <w:rPr>
          <w:rFonts w:ascii="Verdana" w:hAnsi="Verdana" w:cs="BookmanOldStyle-Italic"/>
          <w:i/>
          <w:iCs/>
          <w:sz w:val="24"/>
          <w:szCs w:val="24"/>
        </w:rPr>
        <w:t xml:space="preserve">vis-a-vis </w:t>
      </w:r>
      <w:r w:rsidRPr="009861A3">
        <w:rPr>
          <w:rFonts w:ascii="Verdana" w:hAnsi="Verdana" w:cs="BookmanOldStyle"/>
          <w:i/>
          <w:sz w:val="24"/>
          <w:szCs w:val="24"/>
        </w:rPr>
        <w:t>the constitutional provisions.”</w:t>
      </w:r>
    </w:p>
    <w:p w:rsidR="00372EAD" w:rsidRDefault="00372EAD" w:rsidP="00372EAD">
      <w:pPr>
        <w:spacing w:line="240" w:lineRule="auto"/>
        <w:ind w:left="720"/>
        <w:jc w:val="center"/>
        <w:rPr>
          <w:rFonts w:ascii="Verdana" w:hAnsi="Verdana"/>
          <w:sz w:val="24"/>
          <w:szCs w:val="24"/>
        </w:rPr>
      </w:pPr>
    </w:p>
    <w:p w:rsidR="00372EAD" w:rsidRDefault="00372EAD" w:rsidP="00372EAD">
      <w:pPr>
        <w:spacing w:line="360" w:lineRule="auto"/>
        <w:jc w:val="both"/>
        <w:rPr>
          <w:rFonts w:ascii="Verdana" w:hAnsi="Verdana"/>
          <w:b/>
          <w:sz w:val="24"/>
          <w:szCs w:val="24"/>
          <w:u w:val="single"/>
        </w:rPr>
      </w:pPr>
      <w:r>
        <w:rPr>
          <w:rFonts w:ascii="Verdana" w:hAnsi="Verdana"/>
          <w:b/>
          <w:sz w:val="24"/>
          <w:szCs w:val="24"/>
          <w:u w:val="single"/>
        </w:rPr>
        <w:t>(5</w:t>
      </w:r>
      <w:r w:rsidRPr="000724CF">
        <w:rPr>
          <w:rFonts w:ascii="Verdana" w:hAnsi="Verdana"/>
          <w:b/>
          <w:sz w:val="24"/>
          <w:szCs w:val="24"/>
          <w:u w:val="single"/>
        </w:rPr>
        <w:t>). Representation/Suggestions:-</w:t>
      </w:r>
    </w:p>
    <w:p w:rsidR="00372EAD" w:rsidRDefault="00D11B7A" w:rsidP="00372EAD">
      <w:pPr>
        <w:spacing w:line="360" w:lineRule="auto"/>
        <w:jc w:val="both"/>
        <w:rPr>
          <w:rFonts w:ascii="Verdana" w:hAnsi="Verdana"/>
          <w:sz w:val="24"/>
          <w:szCs w:val="24"/>
        </w:rPr>
      </w:pPr>
      <w:r>
        <w:rPr>
          <w:rFonts w:ascii="Verdana" w:hAnsi="Verdana"/>
          <w:sz w:val="24"/>
          <w:szCs w:val="24"/>
        </w:rPr>
        <w:tab/>
      </w:r>
      <w:r w:rsidR="00372EAD" w:rsidRPr="009861A3">
        <w:rPr>
          <w:rFonts w:ascii="Verdana" w:hAnsi="Verdana"/>
          <w:sz w:val="24"/>
          <w:szCs w:val="24"/>
        </w:rPr>
        <w:t>The existing section 211</w:t>
      </w:r>
      <w:r w:rsidR="00372EAD">
        <w:rPr>
          <w:rFonts w:ascii="Verdana" w:hAnsi="Verdana"/>
          <w:sz w:val="24"/>
          <w:szCs w:val="24"/>
        </w:rPr>
        <w:t xml:space="preserve"> of the Principal Act empowers the Central Government as well as State Governments to levy fees in respect of applications etc. falling in their respective areas, and also grant exemptions in public interest in accordance with the rules framed by them. The existing provisions in the Central Motor Vehicles Rules 1989 and the State Rules specify the Forms, the method of filing documents and mode of payment of fees etc. The system is working effectively. </w:t>
      </w:r>
    </w:p>
    <w:p w:rsidR="00372EAD" w:rsidRDefault="00D11B7A" w:rsidP="00272DBA">
      <w:pPr>
        <w:spacing w:after="0" w:line="360" w:lineRule="auto"/>
        <w:jc w:val="both"/>
        <w:rPr>
          <w:rFonts w:ascii="Verdana" w:hAnsi="Verdana"/>
          <w:sz w:val="24"/>
          <w:szCs w:val="24"/>
        </w:rPr>
      </w:pPr>
      <w:r>
        <w:rPr>
          <w:rFonts w:ascii="Verdana" w:hAnsi="Verdana"/>
          <w:sz w:val="24"/>
          <w:szCs w:val="24"/>
        </w:rPr>
        <w:lastRenderedPageBreak/>
        <w:tab/>
      </w:r>
      <w:r w:rsidR="00372EAD">
        <w:rPr>
          <w:rFonts w:ascii="Verdana" w:hAnsi="Verdana"/>
          <w:sz w:val="24"/>
          <w:szCs w:val="24"/>
        </w:rPr>
        <w:t>The object of enabling the public to file documents and remit fees and taxes by electronic mode may be carried out by</w:t>
      </w:r>
      <w:r w:rsidR="00372EAD" w:rsidRPr="009861A3">
        <w:rPr>
          <w:rFonts w:ascii="Verdana" w:hAnsi="Verdana"/>
          <w:sz w:val="24"/>
          <w:szCs w:val="24"/>
        </w:rPr>
        <w:t xml:space="preserve"> amend</w:t>
      </w:r>
      <w:r w:rsidR="00372EAD">
        <w:rPr>
          <w:rFonts w:ascii="Verdana" w:hAnsi="Verdana"/>
          <w:sz w:val="24"/>
          <w:szCs w:val="24"/>
        </w:rPr>
        <w:t xml:space="preserve">ing the relevant provisions in Central Motor Vehicles Rules and the State Rules </w:t>
      </w:r>
      <w:r w:rsidR="00372EAD" w:rsidRPr="009861A3">
        <w:rPr>
          <w:rFonts w:ascii="Verdana" w:hAnsi="Verdana"/>
          <w:sz w:val="24"/>
          <w:szCs w:val="24"/>
        </w:rPr>
        <w:t>to accommodate the electronic process of all documents as suggested to the Ministry</w:t>
      </w:r>
      <w:r w:rsidR="00372EAD">
        <w:rPr>
          <w:rFonts w:ascii="Verdana" w:hAnsi="Verdana"/>
          <w:sz w:val="24"/>
          <w:szCs w:val="24"/>
        </w:rPr>
        <w:t>.</w:t>
      </w:r>
    </w:p>
    <w:p w:rsidR="00372EAD" w:rsidRDefault="00D11B7A" w:rsidP="00272DBA">
      <w:pPr>
        <w:pStyle w:val="m5987849244302780883p1"/>
        <w:shd w:val="clear" w:color="auto" w:fill="FFFFFF"/>
        <w:tabs>
          <w:tab w:val="left" w:pos="810"/>
        </w:tabs>
        <w:spacing w:before="0" w:beforeAutospacing="0" w:after="0" w:afterAutospacing="0" w:line="360" w:lineRule="auto"/>
        <w:ind w:left="-86"/>
        <w:jc w:val="both"/>
        <w:rPr>
          <w:rFonts w:ascii="Verdana" w:hAnsi="Verdana"/>
        </w:rPr>
      </w:pPr>
      <w:r>
        <w:rPr>
          <w:rFonts w:ascii="Verdana" w:hAnsi="Verdana"/>
        </w:rPr>
        <w:tab/>
      </w:r>
      <w:r w:rsidR="00372EAD" w:rsidRPr="009861A3">
        <w:rPr>
          <w:rFonts w:ascii="Verdana" w:hAnsi="Verdana"/>
        </w:rPr>
        <w:t>The</w:t>
      </w:r>
      <w:r w:rsidR="00372EAD">
        <w:rPr>
          <w:rFonts w:ascii="Verdana" w:hAnsi="Verdana"/>
        </w:rPr>
        <w:t xml:space="preserve"> very purpose of facilitating </w:t>
      </w:r>
      <w:r w:rsidR="00372EAD" w:rsidRPr="009861A3">
        <w:rPr>
          <w:rFonts w:ascii="Verdana" w:hAnsi="Verdana"/>
        </w:rPr>
        <w:t>the public as stated by M</w:t>
      </w:r>
      <w:r w:rsidR="00372EAD">
        <w:rPr>
          <w:rFonts w:ascii="Verdana" w:hAnsi="Verdana"/>
        </w:rPr>
        <w:t xml:space="preserve">inistry of Road Transport and Highways in its </w:t>
      </w:r>
      <w:r w:rsidR="00372EAD" w:rsidRPr="009861A3">
        <w:rPr>
          <w:rFonts w:ascii="Verdana" w:hAnsi="Verdana"/>
        </w:rPr>
        <w:t>reply to Hon’ble Deputy Chairman</w:t>
      </w:r>
      <w:r w:rsidR="00372EAD">
        <w:rPr>
          <w:rFonts w:ascii="Verdana" w:hAnsi="Verdana"/>
        </w:rPr>
        <w:t xml:space="preserve">, Rajya Sabha </w:t>
      </w:r>
      <w:r w:rsidR="00372EAD" w:rsidRPr="009861A3">
        <w:rPr>
          <w:rFonts w:ascii="Verdana" w:hAnsi="Verdana"/>
        </w:rPr>
        <w:t>can be successfully met out by</w:t>
      </w:r>
      <w:r w:rsidR="00372EAD">
        <w:rPr>
          <w:rFonts w:ascii="Verdana" w:hAnsi="Verdana"/>
        </w:rPr>
        <w:t xml:space="preserve"> a simple amendment to existing section 211. </w:t>
      </w:r>
      <w:r w:rsidR="00781C50">
        <w:rPr>
          <w:rFonts w:ascii="Verdana" w:hAnsi="Verdana"/>
        </w:rPr>
        <w:t>The following amendment is suggested for consideration:</w:t>
      </w:r>
    </w:p>
    <w:p w:rsidR="00372EAD" w:rsidRDefault="00FC01B6" w:rsidP="00272DBA">
      <w:pPr>
        <w:pStyle w:val="m5987849244302780883p1"/>
        <w:shd w:val="clear" w:color="auto" w:fill="FFFFFF"/>
        <w:tabs>
          <w:tab w:val="left" w:pos="810"/>
        </w:tabs>
        <w:spacing w:before="0" w:beforeAutospacing="0" w:after="0" w:afterAutospacing="0" w:line="360" w:lineRule="auto"/>
        <w:ind w:left="-86"/>
        <w:jc w:val="both"/>
        <w:rPr>
          <w:rFonts w:ascii="Verdana" w:hAnsi="Verdana" w:cs="TimesNewRoman"/>
        </w:rPr>
      </w:pPr>
      <w:r>
        <w:rPr>
          <w:rFonts w:ascii="Verdana" w:hAnsi="Verdana"/>
        </w:rPr>
        <w:tab/>
      </w:r>
      <w:r w:rsidR="00372EAD">
        <w:rPr>
          <w:rFonts w:ascii="Verdana" w:hAnsi="Verdana"/>
        </w:rPr>
        <w:t>In section 211 of the Principal Act, after the words</w:t>
      </w:r>
      <w:r w:rsidR="00372EAD" w:rsidRPr="009861A3">
        <w:rPr>
          <w:rFonts w:ascii="Verdana" w:hAnsi="Verdana"/>
        </w:rPr>
        <w:t xml:space="preserve"> </w:t>
      </w:r>
      <w:r w:rsidR="00372EAD" w:rsidRPr="009861A3">
        <w:rPr>
          <w:rFonts w:ascii="Verdana" w:hAnsi="Verdana" w:cs="TimesNewRoman"/>
        </w:rPr>
        <w:t>“statistics or copies of documents or orders”</w:t>
      </w:r>
      <w:r w:rsidR="00372EAD">
        <w:rPr>
          <w:rFonts w:ascii="Verdana" w:hAnsi="Verdana" w:cs="TimesNewRoman"/>
        </w:rPr>
        <w:t xml:space="preserve"> the following words shall be inserted viz, #”</w:t>
      </w:r>
      <w:r w:rsidR="00372EAD" w:rsidRPr="009861A3">
        <w:rPr>
          <w:rFonts w:ascii="Verdana" w:hAnsi="Verdana" w:cs="TimesNewRoman"/>
          <w:b/>
        </w:rPr>
        <w:t>either in documents or in electronic forms</w:t>
      </w:r>
      <w:r w:rsidR="00372EAD" w:rsidRPr="009861A3">
        <w:rPr>
          <w:rFonts w:ascii="Verdana" w:hAnsi="Verdana" w:cs="TimesNewRoman"/>
        </w:rPr>
        <w:t>”#</w:t>
      </w:r>
    </w:p>
    <w:p w:rsidR="00F61A53" w:rsidRDefault="00272DBA" w:rsidP="00272DBA">
      <w:pPr>
        <w:pStyle w:val="m5987849244302780883p1"/>
        <w:shd w:val="clear" w:color="auto" w:fill="FFFFFF"/>
        <w:tabs>
          <w:tab w:val="left" w:pos="810"/>
        </w:tabs>
        <w:spacing w:before="0" w:beforeAutospacing="0" w:after="0" w:afterAutospacing="0" w:line="360" w:lineRule="auto"/>
        <w:ind w:left="-90"/>
        <w:jc w:val="both"/>
        <w:rPr>
          <w:rFonts w:ascii="Verdana" w:hAnsi="Verdana"/>
        </w:rPr>
      </w:pPr>
      <w:r>
        <w:rPr>
          <w:rFonts w:ascii="Verdana" w:hAnsi="Verdana"/>
        </w:rPr>
        <w:tab/>
      </w:r>
      <w:r w:rsidR="00F61A53" w:rsidRPr="00F61A53">
        <w:rPr>
          <w:rFonts w:ascii="Verdana" w:hAnsi="Verdana"/>
        </w:rPr>
        <w:t>I</w:t>
      </w:r>
      <w:r w:rsidR="00F61A53">
        <w:rPr>
          <w:rFonts w:ascii="Verdana" w:hAnsi="Verdana"/>
        </w:rPr>
        <w:t xml:space="preserve">t is relevant to take into consideration the observation of the Hon’ble Supreme Court of India in its judgment dated 24.8.2017 in </w:t>
      </w:r>
      <w:r w:rsidR="00F61A53" w:rsidRPr="00F61A53">
        <w:rPr>
          <w:rFonts w:ascii="Verdana" w:hAnsi="Verdana"/>
        </w:rPr>
        <w:t>Writ Petition (Civil) No. 494 of 2012</w:t>
      </w:r>
      <w:r w:rsidR="00F61A53">
        <w:rPr>
          <w:rFonts w:ascii="Verdana" w:hAnsi="Verdana"/>
        </w:rPr>
        <w:t xml:space="preserve">. </w:t>
      </w:r>
      <w:r w:rsidR="00F61A53" w:rsidRPr="00F61A53">
        <w:rPr>
          <w:rFonts w:ascii="Verdana" w:hAnsi="Verdana"/>
          <w:color w:val="3B3A39"/>
        </w:rPr>
        <w:t>There is a clear directive to privacy as a fundamental right</w:t>
      </w:r>
      <w:r w:rsidR="00F61A53">
        <w:rPr>
          <w:rFonts w:ascii="Verdana" w:hAnsi="Verdana"/>
        </w:rPr>
        <w:t xml:space="preserve">. The nine-judge Constitution Bench has given the ruling that right to privacy is “intrinsic to life and liberty” and it inherently protected under the varius fundamental freedoms enshrined under Part III of the Indian Constitution. The Hon’ble Supreme Court has expressed its apprehension that </w:t>
      </w:r>
      <w:r w:rsidR="00C313F3">
        <w:rPr>
          <w:rFonts w:ascii="Verdana" w:hAnsi="Verdana"/>
        </w:rPr>
        <w:t xml:space="preserve">both the Government and service providers collect personal data like mobile numbers, bank details, addresses, date of birth, sexual identitities, health records, ownership of properties and taxes without providing safeguards from third parties and such </w:t>
      </w:r>
      <w:r w:rsidR="00F61A53">
        <w:rPr>
          <w:rFonts w:ascii="Verdana" w:hAnsi="Verdana"/>
        </w:rPr>
        <w:t xml:space="preserve">collection and use of data and personal information is the risk falling in the hands of private players and service providers. </w:t>
      </w:r>
      <w:r w:rsidR="00C313F3">
        <w:rPr>
          <w:rFonts w:ascii="Verdana" w:hAnsi="Verdana"/>
        </w:rPr>
        <w:t xml:space="preserve">The Hon’ble Suprme Court has repeatedly aked the Government whether it has plans to set up a ‘robust data protection mechanism.. The Government have informed that they have constituted a committee of experts led by former Supreme Court Judge, Justice B.N. Srikrishna to “identify key data protection issues, recommend a framework to secure personal data in an increasingly </w:t>
      </w:r>
      <w:r w:rsidR="00C313F3">
        <w:rPr>
          <w:rFonts w:ascii="Verdana" w:hAnsi="Verdana"/>
        </w:rPr>
        <w:lastRenderedPageBreak/>
        <w:t>digitized economy, to addres privacy concerns and build safeguards against data breaches  and suggest a draft protection Bill.”</w:t>
      </w:r>
    </w:p>
    <w:p w:rsidR="00F61A53" w:rsidRDefault="00A04342" w:rsidP="00372EAD">
      <w:pPr>
        <w:pStyle w:val="m5987849244302780883p1"/>
        <w:shd w:val="clear" w:color="auto" w:fill="FFFFFF"/>
        <w:tabs>
          <w:tab w:val="left" w:pos="810"/>
        </w:tabs>
        <w:spacing w:line="360" w:lineRule="auto"/>
        <w:ind w:left="-90"/>
        <w:jc w:val="both"/>
        <w:rPr>
          <w:rFonts w:ascii="Verdana" w:hAnsi="Verdana"/>
        </w:rPr>
      </w:pPr>
      <w:r>
        <w:rPr>
          <w:rFonts w:ascii="Verdana" w:hAnsi="Verdana"/>
        </w:rPr>
        <w:tab/>
      </w:r>
      <w:r w:rsidR="00C313F3">
        <w:rPr>
          <w:rFonts w:ascii="Verdana" w:hAnsi="Verdana"/>
        </w:rPr>
        <w:t xml:space="preserve">In the light of above judgement, </w:t>
      </w:r>
      <w:r w:rsidR="00781C50">
        <w:rPr>
          <w:rFonts w:ascii="Verdana" w:hAnsi="Verdana"/>
        </w:rPr>
        <w:t xml:space="preserve">the proposal under section 211-A </w:t>
      </w:r>
      <w:r w:rsidR="00C313F3">
        <w:rPr>
          <w:rFonts w:ascii="Verdana" w:hAnsi="Verdana"/>
        </w:rPr>
        <w:t xml:space="preserve">Ministry to </w:t>
      </w:r>
      <w:r w:rsidR="00781C50">
        <w:rPr>
          <w:rFonts w:ascii="Verdana" w:hAnsi="Verdana"/>
        </w:rPr>
        <w:t>compel the people to file any form, application or any other documents and remit fees and taxes under the provisions of Motor Vehicles Act with any private body or agency in electronic form will run counter to the judgment and affect the privacy and fundamental rights of the public.</w:t>
      </w:r>
    </w:p>
    <w:p w:rsidR="00272DBA" w:rsidRDefault="00A04342" w:rsidP="00272DBA">
      <w:pPr>
        <w:pStyle w:val="m5987849244302780883p1"/>
        <w:shd w:val="clear" w:color="auto" w:fill="FFFFFF"/>
        <w:tabs>
          <w:tab w:val="left" w:pos="810"/>
        </w:tabs>
        <w:spacing w:line="360" w:lineRule="auto"/>
        <w:ind w:left="-90"/>
        <w:jc w:val="both"/>
        <w:rPr>
          <w:rFonts w:ascii="Verdana" w:hAnsi="Verdana"/>
        </w:rPr>
      </w:pPr>
      <w:r>
        <w:rPr>
          <w:rFonts w:ascii="Verdana" w:hAnsi="Verdana"/>
        </w:rPr>
        <w:tab/>
      </w:r>
      <w:r w:rsidR="00C313F3">
        <w:rPr>
          <w:rFonts w:ascii="Verdana" w:hAnsi="Verdana"/>
        </w:rPr>
        <w:t xml:space="preserve">It is prayed that section 211-A may be deleted. </w:t>
      </w:r>
    </w:p>
    <w:p w:rsidR="00272DBA" w:rsidRDefault="00272DBA">
      <w:pPr>
        <w:rPr>
          <w:rFonts w:ascii="Verdana" w:eastAsia="Times New Roman" w:hAnsi="Verdana" w:cs="Times New Roman"/>
          <w:sz w:val="24"/>
          <w:szCs w:val="24"/>
        </w:rPr>
      </w:pPr>
      <w:r>
        <w:rPr>
          <w:rFonts w:ascii="Verdana" w:hAnsi="Verdana"/>
        </w:rPr>
        <w:br w:type="page"/>
      </w:r>
    </w:p>
    <w:p w:rsidR="00922FF9" w:rsidRPr="00272DBA" w:rsidRDefault="004D7315" w:rsidP="00272DBA">
      <w:pPr>
        <w:pStyle w:val="m5987849244302780883p1"/>
        <w:shd w:val="clear" w:color="auto" w:fill="FFFFFF"/>
        <w:tabs>
          <w:tab w:val="left" w:pos="810"/>
        </w:tabs>
        <w:spacing w:line="360" w:lineRule="auto"/>
        <w:ind w:left="-90"/>
        <w:jc w:val="both"/>
        <w:rPr>
          <w:rFonts w:ascii="Verdana" w:hAnsi="Verdana"/>
        </w:rPr>
      </w:pPr>
      <w:r>
        <w:rPr>
          <w:rFonts w:ascii="Verdana" w:hAnsi="Verdana"/>
          <w:b/>
          <w:u w:val="single"/>
        </w:rPr>
        <w:lastRenderedPageBreak/>
        <w:t>10</w:t>
      </w:r>
      <w:r w:rsidR="00922FF9" w:rsidRPr="004E33B2">
        <w:rPr>
          <w:rFonts w:ascii="Verdana" w:hAnsi="Verdana"/>
          <w:b/>
          <w:u w:val="single"/>
        </w:rPr>
        <w:t>. Objection against insertion of new section 215-A</w:t>
      </w:r>
    </w:p>
    <w:p w:rsidR="00854217" w:rsidRDefault="00922FF9" w:rsidP="00854217">
      <w:pPr>
        <w:pStyle w:val="ListParagraph"/>
        <w:spacing w:line="360" w:lineRule="auto"/>
        <w:ind w:left="0"/>
        <w:jc w:val="center"/>
        <w:rPr>
          <w:rFonts w:ascii="Verdana" w:hAnsi="Verdana"/>
          <w:b/>
          <w:sz w:val="24"/>
          <w:szCs w:val="24"/>
          <w:u w:val="single"/>
        </w:rPr>
      </w:pPr>
      <w:r w:rsidRPr="004E33B2">
        <w:rPr>
          <w:rFonts w:ascii="Verdana" w:hAnsi="Verdana"/>
          <w:b/>
          <w:sz w:val="24"/>
          <w:szCs w:val="24"/>
          <w:u w:val="single"/>
        </w:rPr>
        <w:t>Clause 91</w:t>
      </w:r>
    </w:p>
    <w:p w:rsidR="00922FF9" w:rsidRPr="00854217" w:rsidRDefault="00922FF9" w:rsidP="00854217">
      <w:pPr>
        <w:pStyle w:val="ListParagraph"/>
        <w:spacing w:line="360" w:lineRule="auto"/>
        <w:ind w:left="0"/>
        <w:jc w:val="center"/>
        <w:rPr>
          <w:rFonts w:ascii="Verdana" w:hAnsi="Verdana"/>
          <w:b/>
          <w:sz w:val="24"/>
          <w:szCs w:val="24"/>
          <w:u w:val="single"/>
        </w:rPr>
      </w:pPr>
      <w:r w:rsidRPr="004E33B2">
        <w:rPr>
          <w:rFonts w:ascii="Verdana" w:hAnsi="Verdana"/>
          <w:sz w:val="24"/>
          <w:szCs w:val="24"/>
        </w:rPr>
        <w:t>[page 42 Lines 6 to 13]</w:t>
      </w:r>
    </w:p>
    <w:p w:rsidR="00922FF9" w:rsidRPr="004E33B2" w:rsidRDefault="00922FF9" w:rsidP="00854217">
      <w:pPr>
        <w:pStyle w:val="ListParagraph"/>
        <w:spacing w:line="360" w:lineRule="auto"/>
        <w:ind w:left="0"/>
        <w:jc w:val="center"/>
        <w:rPr>
          <w:rFonts w:ascii="Verdana" w:hAnsi="Verdana"/>
          <w:sz w:val="24"/>
          <w:szCs w:val="24"/>
        </w:rPr>
      </w:pPr>
      <w:r w:rsidRPr="004E33B2">
        <w:rPr>
          <w:rFonts w:ascii="Verdana" w:hAnsi="Verdana"/>
          <w:sz w:val="24"/>
          <w:szCs w:val="24"/>
        </w:rPr>
        <w:t>Insertion of new section 215-A</w:t>
      </w:r>
    </w:p>
    <w:p w:rsidR="00922FF9" w:rsidRPr="00582C4E" w:rsidRDefault="00922FF9" w:rsidP="00CD6884">
      <w:pPr>
        <w:spacing w:line="240" w:lineRule="auto"/>
        <w:rPr>
          <w:rFonts w:ascii="Verdana" w:hAnsi="Verdana"/>
          <w:sz w:val="24"/>
          <w:szCs w:val="24"/>
          <w:u w:val="single"/>
        </w:rPr>
      </w:pPr>
      <w:r w:rsidRPr="00582C4E">
        <w:rPr>
          <w:rFonts w:ascii="Verdana" w:hAnsi="Verdana"/>
          <w:b/>
          <w:sz w:val="24"/>
          <w:szCs w:val="24"/>
          <w:u w:val="single"/>
        </w:rPr>
        <w:t>(1).The object of new section 215-A</w:t>
      </w:r>
      <w:r w:rsidRPr="00582C4E">
        <w:rPr>
          <w:rFonts w:ascii="Verdana" w:hAnsi="Verdana"/>
          <w:sz w:val="24"/>
          <w:szCs w:val="24"/>
          <w:u w:val="single"/>
        </w:rPr>
        <w:t>:</w:t>
      </w:r>
    </w:p>
    <w:p w:rsidR="00922FF9" w:rsidRDefault="00922FF9" w:rsidP="00922FF9">
      <w:pPr>
        <w:autoSpaceDE w:val="0"/>
        <w:autoSpaceDN w:val="0"/>
        <w:adjustRightInd w:val="0"/>
        <w:spacing w:after="0" w:line="240" w:lineRule="auto"/>
        <w:rPr>
          <w:rFonts w:ascii="Verdana" w:hAnsi="Verdana"/>
          <w:sz w:val="24"/>
          <w:szCs w:val="24"/>
        </w:rPr>
      </w:pPr>
    </w:p>
    <w:p w:rsidR="00922FF9" w:rsidRDefault="00AF415D" w:rsidP="00922FF9">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Bill No 214 of 2016 containing 89 clauses was introduced in the Lok sabha on </w:t>
      </w:r>
      <w:r>
        <w:rPr>
          <w:rFonts w:ascii="Verdana" w:hAnsi="Verdana"/>
          <w:sz w:val="24"/>
          <w:szCs w:val="24"/>
        </w:rPr>
        <w:t>0</w:t>
      </w:r>
      <w:r w:rsidR="00922FF9">
        <w:rPr>
          <w:rFonts w:ascii="Verdana" w:hAnsi="Verdana"/>
          <w:sz w:val="24"/>
          <w:szCs w:val="24"/>
        </w:rPr>
        <w:t>9.</w:t>
      </w:r>
      <w:r>
        <w:rPr>
          <w:rFonts w:ascii="Verdana" w:hAnsi="Verdana"/>
          <w:sz w:val="24"/>
          <w:szCs w:val="24"/>
        </w:rPr>
        <w:t>0</w:t>
      </w:r>
      <w:r w:rsidR="00922FF9">
        <w:rPr>
          <w:rFonts w:ascii="Verdana" w:hAnsi="Verdana"/>
          <w:sz w:val="24"/>
          <w:szCs w:val="24"/>
        </w:rPr>
        <w:t>8.2016 with the object of making amendments to the Principal Motor Vehicles Act 1988.The amending Act was titled as “Motor Vehicles (Amendment) Act 2016”. In Clause 89 of the Bill it has been proposed to insert sections 215-A, 215B and 215 C in the Principal Act.</w:t>
      </w:r>
    </w:p>
    <w:p w:rsidR="00922FF9" w:rsidRDefault="00922FF9" w:rsidP="00922FF9">
      <w:pPr>
        <w:autoSpaceDE w:val="0"/>
        <w:autoSpaceDN w:val="0"/>
        <w:adjustRightInd w:val="0"/>
        <w:spacing w:after="0" w:line="360" w:lineRule="auto"/>
        <w:jc w:val="both"/>
        <w:rPr>
          <w:rFonts w:ascii="Verdana" w:hAnsi="Verdana"/>
          <w:sz w:val="24"/>
          <w:szCs w:val="24"/>
        </w:rPr>
      </w:pPr>
    </w:p>
    <w:p w:rsidR="00922FF9" w:rsidRDefault="00922FF9" w:rsidP="00922FF9">
      <w:pPr>
        <w:autoSpaceDE w:val="0"/>
        <w:autoSpaceDN w:val="0"/>
        <w:adjustRightInd w:val="0"/>
        <w:spacing w:after="0" w:line="360" w:lineRule="auto"/>
        <w:jc w:val="both"/>
        <w:rPr>
          <w:rFonts w:ascii="Verdana" w:hAnsi="Verdana"/>
          <w:iCs/>
          <w:sz w:val="24"/>
          <w:szCs w:val="24"/>
        </w:rPr>
      </w:pPr>
      <w:r>
        <w:rPr>
          <w:rFonts w:ascii="Verdana" w:hAnsi="Verdana"/>
          <w:sz w:val="24"/>
          <w:szCs w:val="24"/>
        </w:rPr>
        <w:t>In T</w:t>
      </w:r>
      <w:r w:rsidRPr="00EC32B1">
        <w:rPr>
          <w:rFonts w:ascii="Verdana" w:hAnsi="Verdana"/>
          <w:sz w:val="24"/>
          <w:szCs w:val="24"/>
        </w:rPr>
        <w:t xml:space="preserve">he Notes </w:t>
      </w:r>
      <w:r>
        <w:rPr>
          <w:rFonts w:ascii="Verdana" w:hAnsi="Verdana"/>
          <w:sz w:val="24"/>
          <w:szCs w:val="24"/>
        </w:rPr>
        <w:t>annexed to the Bill</w:t>
      </w:r>
      <w:r w:rsidRPr="00EC32B1">
        <w:rPr>
          <w:rFonts w:ascii="Verdana" w:hAnsi="Verdana"/>
          <w:sz w:val="24"/>
          <w:szCs w:val="24"/>
        </w:rPr>
        <w:t xml:space="preserve"> </w:t>
      </w:r>
      <w:r>
        <w:rPr>
          <w:rFonts w:ascii="Verdana" w:hAnsi="Verdana"/>
          <w:sz w:val="24"/>
          <w:szCs w:val="24"/>
        </w:rPr>
        <w:t>214 of 2016 i</w:t>
      </w:r>
      <w:r>
        <w:rPr>
          <w:rFonts w:ascii="Verdana" w:hAnsi="Verdana"/>
          <w:iCs/>
          <w:sz w:val="24"/>
          <w:szCs w:val="24"/>
        </w:rPr>
        <w:t>t is stated as follows:-</w:t>
      </w: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r w:rsidRPr="0029434F">
        <w:rPr>
          <w:rFonts w:ascii="Verdana" w:hAnsi="Verdana"/>
          <w:i/>
          <w:iCs/>
          <w:sz w:val="24"/>
          <w:szCs w:val="24"/>
        </w:rPr>
        <w:t xml:space="preserve">“Clause 89 </w:t>
      </w:r>
      <w:r w:rsidRPr="0029434F">
        <w:rPr>
          <w:rFonts w:ascii="Verdana" w:hAnsi="Verdana"/>
          <w:i/>
          <w:sz w:val="24"/>
          <w:szCs w:val="24"/>
        </w:rPr>
        <w:t xml:space="preserve">seeks to insert new provisions, viz., sections 215A, 215B and 215C in the Act. </w:t>
      </w: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p>
    <w:p w:rsidR="00922FF9" w:rsidRDefault="00922FF9" w:rsidP="00922FF9">
      <w:pPr>
        <w:autoSpaceDE w:val="0"/>
        <w:autoSpaceDN w:val="0"/>
        <w:adjustRightInd w:val="0"/>
        <w:spacing w:after="0" w:line="240" w:lineRule="auto"/>
        <w:ind w:left="720"/>
        <w:jc w:val="both"/>
        <w:rPr>
          <w:rFonts w:ascii="Verdana" w:hAnsi="Verdana"/>
          <w:i/>
          <w:sz w:val="24"/>
          <w:szCs w:val="24"/>
          <w:u w:val="single"/>
        </w:rPr>
      </w:pPr>
      <w:r w:rsidRPr="0029434F">
        <w:rPr>
          <w:rFonts w:ascii="Verdana" w:hAnsi="Verdana"/>
          <w:i/>
          <w:sz w:val="24"/>
          <w:szCs w:val="24"/>
        </w:rPr>
        <w:t xml:space="preserve">Section 215A enables the Central and State Governments </w:t>
      </w:r>
      <w:r w:rsidRPr="0029434F">
        <w:rPr>
          <w:rFonts w:ascii="Verdana" w:hAnsi="Verdana"/>
          <w:i/>
          <w:sz w:val="24"/>
          <w:szCs w:val="24"/>
          <w:u w:val="single"/>
        </w:rPr>
        <w:t>to delegate any power or function to any person or group of persons</w:t>
      </w:r>
    </w:p>
    <w:p w:rsidR="00922FF9" w:rsidRDefault="00922FF9" w:rsidP="00922FF9">
      <w:pPr>
        <w:autoSpaceDE w:val="0"/>
        <w:autoSpaceDN w:val="0"/>
        <w:adjustRightInd w:val="0"/>
        <w:spacing w:after="0" w:line="240" w:lineRule="auto"/>
        <w:ind w:left="2160" w:firstLine="720"/>
        <w:jc w:val="both"/>
        <w:rPr>
          <w:rFonts w:ascii="Verdana" w:hAnsi="Verdana"/>
          <w:i/>
          <w:sz w:val="24"/>
          <w:szCs w:val="24"/>
        </w:rPr>
      </w:pPr>
    </w:p>
    <w:p w:rsidR="00922FF9" w:rsidRDefault="00AF415D" w:rsidP="00922FF9">
      <w:pPr>
        <w:autoSpaceDE w:val="0"/>
        <w:autoSpaceDN w:val="0"/>
        <w:adjustRightInd w:val="0"/>
        <w:spacing w:after="0" w:line="240" w:lineRule="auto"/>
        <w:ind w:left="2880" w:firstLine="720"/>
        <w:jc w:val="both"/>
        <w:rPr>
          <w:rFonts w:ascii="Verdana" w:hAnsi="Verdana"/>
          <w:i/>
          <w:sz w:val="24"/>
          <w:szCs w:val="24"/>
          <w:u w:val="single"/>
        </w:rPr>
      </w:pPr>
      <w:r w:rsidRPr="00AF415D">
        <w:rPr>
          <w:rFonts w:ascii="Verdana" w:hAnsi="Verdana"/>
          <w:i/>
          <w:sz w:val="24"/>
          <w:szCs w:val="24"/>
        </w:rPr>
        <w:tab/>
      </w:r>
      <w:r w:rsidR="00922FF9" w:rsidRPr="0029434F">
        <w:rPr>
          <w:rFonts w:ascii="Verdana" w:hAnsi="Verdana"/>
          <w:i/>
          <w:sz w:val="24"/>
          <w:szCs w:val="24"/>
          <w:u w:val="single"/>
        </w:rPr>
        <w:t xml:space="preserve">and </w:t>
      </w:r>
    </w:p>
    <w:p w:rsidR="00922FF9" w:rsidRDefault="00922FF9" w:rsidP="00922FF9">
      <w:pPr>
        <w:autoSpaceDE w:val="0"/>
        <w:autoSpaceDN w:val="0"/>
        <w:adjustRightInd w:val="0"/>
        <w:spacing w:after="0" w:line="240" w:lineRule="auto"/>
        <w:ind w:left="720"/>
        <w:jc w:val="both"/>
        <w:rPr>
          <w:rFonts w:ascii="Verdana" w:hAnsi="Verdana"/>
          <w:i/>
          <w:sz w:val="24"/>
          <w:szCs w:val="24"/>
          <w:u w:val="single"/>
        </w:rPr>
      </w:pP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u w:val="single"/>
        </w:rPr>
        <w:t>authorise such person or group</w:t>
      </w:r>
      <w:r w:rsidRPr="0029434F">
        <w:rPr>
          <w:rFonts w:ascii="Verdana" w:hAnsi="Verdana"/>
          <w:i/>
          <w:sz w:val="24"/>
          <w:szCs w:val="24"/>
        </w:rPr>
        <w:t xml:space="preserve"> </w:t>
      </w:r>
      <w:r w:rsidRPr="0029434F">
        <w:rPr>
          <w:rFonts w:ascii="Verdana" w:hAnsi="Verdana"/>
          <w:i/>
          <w:sz w:val="24"/>
          <w:szCs w:val="24"/>
          <w:u w:val="single"/>
        </w:rPr>
        <w:t>of persons</w:t>
      </w:r>
      <w:r w:rsidRPr="0029434F">
        <w:rPr>
          <w:rFonts w:ascii="Verdana" w:hAnsi="Verdana"/>
          <w:i/>
          <w:sz w:val="24"/>
          <w:szCs w:val="24"/>
        </w:rPr>
        <w:t xml:space="preserve"> </w:t>
      </w:r>
      <w:r w:rsidRPr="0029434F">
        <w:rPr>
          <w:rFonts w:ascii="Verdana" w:hAnsi="Verdana"/>
          <w:i/>
          <w:sz w:val="24"/>
          <w:szCs w:val="24"/>
          <w:u w:val="single"/>
        </w:rPr>
        <w:t>to discharge any of the powers, functions, or duties conferred under the Act</w:t>
      </w:r>
      <w:r w:rsidRPr="0029434F">
        <w:rPr>
          <w:rFonts w:ascii="Verdana" w:hAnsi="Verdana"/>
          <w:i/>
          <w:sz w:val="24"/>
          <w:szCs w:val="24"/>
        </w:rPr>
        <w:t xml:space="preserve">. </w:t>
      </w: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p>
    <w:p w:rsidR="00FB0BFA" w:rsidRPr="0029434F" w:rsidRDefault="00922FF9" w:rsidP="00781C50">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rPr>
        <w:t>Section 215B enumerates the rule making powers granted to the Central Government under this Chapter.</w:t>
      </w: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rPr>
        <w:t>Section 215C enumerates the rule making powers granted to the State Government under this Chapter.”</w:t>
      </w:r>
    </w:p>
    <w:p w:rsidR="00922FF9" w:rsidRPr="0029434F" w:rsidRDefault="00922FF9" w:rsidP="00922FF9">
      <w:pPr>
        <w:autoSpaceDE w:val="0"/>
        <w:autoSpaceDN w:val="0"/>
        <w:adjustRightInd w:val="0"/>
        <w:spacing w:after="0" w:line="360" w:lineRule="auto"/>
        <w:jc w:val="both"/>
        <w:rPr>
          <w:rFonts w:ascii="Verdana" w:hAnsi="Verdana"/>
          <w:i/>
          <w:sz w:val="24"/>
          <w:szCs w:val="24"/>
        </w:rPr>
      </w:pPr>
    </w:p>
    <w:p w:rsidR="00922FF9" w:rsidRDefault="004B5CA9" w:rsidP="00922FF9">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In the ‘Memorandum regarding Delegated Legislation’ which is Annexed to the Bill it is stated as follows:-</w:t>
      </w:r>
    </w:p>
    <w:p w:rsidR="00922FF9" w:rsidRPr="0029434F" w:rsidRDefault="00922FF9" w:rsidP="00922FF9">
      <w:pPr>
        <w:autoSpaceDE w:val="0"/>
        <w:autoSpaceDN w:val="0"/>
        <w:adjustRightInd w:val="0"/>
        <w:spacing w:after="0" w:line="240" w:lineRule="auto"/>
        <w:ind w:left="720"/>
        <w:jc w:val="both"/>
        <w:rPr>
          <w:rFonts w:ascii="Verdana" w:hAnsi="Verdana"/>
          <w:i/>
          <w:sz w:val="24"/>
          <w:szCs w:val="24"/>
        </w:rPr>
      </w:pPr>
      <w:r>
        <w:rPr>
          <w:rFonts w:ascii="Verdana" w:hAnsi="Verdana"/>
          <w:sz w:val="24"/>
          <w:szCs w:val="24"/>
        </w:rPr>
        <w:t>“.</w:t>
      </w:r>
      <w:r w:rsidR="00E2448B">
        <w:rPr>
          <w:rFonts w:ascii="Verdana" w:hAnsi="Verdana"/>
          <w:sz w:val="24"/>
          <w:szCs w:val="24"/>
        </w:rPr>
        <w:t>.</w:t>
      </w:r>
      <w:r>
        <w:rPr>
          <w:rFonts w:ascii="Verdana" w:hAnsi="Verdana"/>
          <w:sz w:val="24"/>
          <w:szCs w:val="24"/>
        </w:rPr>
        <w:t>.</w:t>
      </w:r>
      <w:r w:rsidRPr="00EC32B1">
        <w:rPr>
          <w:rFonts w:ascii="Verdana" w:hAnsi="Verdana"/>
          <w:i/>
          <w:iCs/>
          <w:sz w:val="24"/>
          <w:szCs w:val="24"/>
        </w:rPr>
        <w:t xml:space="preserve">Clause 89 </w:t>
      </w:r>
      <w:r w:rsidRPr="00EC32B1">
        <w:rPr>
          <w:rFonts w:ascii="Verdana" w:hAnsi="Verdana"/>
          <w:sz w:val="24"/>
          <w:szCs w:val="24"/>
        </w:rPr>
        <w:t xml:space="preserve">of the Bill </w:t>
      </w:r>
      <w:r w:rsidRPr="0029434F">
        <w:rPr>
          <w:rFonts w:ascii="Verdana" w:hAnsi="Verdana"/>
          <w:i/>
          <w:sz w:val="24"/>
          <w:szCs w:val="24"/>
        </w:rPr>
        <w:t xml:space="preserve">proposes to empower the Central Government to make rules </w:t>
      </w:r>
      <w:r w:rsidRPr="0029434F">
        <w:rPr>
          <w:rFonts w:ascii="Verdana" w:hAnsi="Verdana"/>
          <w:i/>
          <w:sz w:val="24"/>
          <w:szCs w:val="24"/>
          <w:u w:val="single"/>
        </w:rPr>
        <w:t>for the purposes of carrying out the provisions of the proposed legislation.</w:t>
      </w:r>
      <w:r w:rsidRPr="0029434F">
        <w:rPr>
          <w:rFonts w:ascii="Verdana" w:hAnsi="Verdana"/>
          <w:i/>
          <w:sz w:val="24"/>
          <w:szCs w:val="24"/>
        </w:rPr>
        <w:t xml:space="preserve"> The matters in respect of which the rules may be made have been enumerated in the proposed new sections</w:t>
      </w:r>
      <w:r>
        <w:rPr>
          <w:rFonts w:ascii="Verdana" w:hAnsi="Verdana"/>
          <w:i/>
          <w:sz w:val="24"/>
          <w:szCs w:val="24"/>
        </w:rPr>
        <w:t xml:space="preserve"> 215B and 215C in the Act..”</w:t>
      </w:r>
    </w:p>
    <w:p w:rsidR="00922FF9" w:rsidRDefault="00922FF9" w:rsidP="00922FF9">
      <w:pPr>
        <w:autoSpaceDE w:val="0"/>
        <w:autoSpaceDN w:val="0"/>
        <w:adjustRightInd w:val="0"/>
        <w:spacing w:after="0" w:line="360" w:lineRule="auto"/>
        <w:jc w:val="both"/>
        <w:rPr>
          <w:rFonts w:ascii="Verdana" w:hAnsi="Verdana"/>
          <w:sz w:val="24"/>
          <w:szCs w:val="24"/>
        </w:rPr>
      </w:pPr>
    </w:p>
    <w:p w:rsidR="00922FF9" w:rsidRDefault="004B5CA9" w:rsidP="00922FF9">
      <w:pPr>
        <w:spacing w:line="360" w:lineRule="auto"/>
        <w:ind w:left="90"/>
        <w:jc w:val="both"/>
        <w:rPr>
          <w:rFonts w:ascii="Verdana" w:hAnsi="Verdana"/>
          <w:sz w:val="24"/>
          <w:szCs w:val="24"/>
        </w:rPr>
      </w:pPr>
      <w:r>
        <w:rPr>
          <w:rFonts w:ascii="Verdana" w:hAnsi="Verdana"/>
          <w:sz w:val="24"/>
          <w:szCs w:val="24"/>
        </w:rPr>
        <w:lastRenderedPageBreak/>
        <w:tab/>
      </w:r>
      <w:r w:rsidR="00922FF9">
        <w:rPr>
          <w:rFonts w:ascii="Verdana" w:hAnsi="Verdana"/>
          <w:sz w:val="24"/>
          <w:szCs w:val="24"/>
        </w:rPr>
        <w:t xml:space="preserve">When the Bill 214 of 2016 was under consideration before the Lok Sabha, the Ministry of Road Transport and Highways published a list of modifications on </w:t>
      </w:r>
      <w:r w:rsidR="002E2CD2">
        <w:rPr>
          <w:rFonts w:ascii="Verdana" w:hAnsi="Verdana"/>
          <w:sz w:val="24"/>
          <w:szCs w:val="24"/>
        </w:rPr>
        <w:t>0</w:t>
      </w:r>
      <w:r w:rsidR="00922FF9">
        <w:rPr>
          <w:rFonts w:ascii="Verdana" w:hAnsi="Verdana"/>
          <w:sz w:val="24"/>
          <w:szCs w:val="24"/>
        </w:rPr>
        <w:t>5.</w:t>
      </w:r>
      <w:r w:rsidR="002E2CD2">
        <w:rPr>
          <w:rFonts w:ascii="Verdana" w:hAnsi="Verdana"/>
          <w:sz w:val="24"/>
          <w:szCs w:val="24"/>
        </w:rPr>
        <w:t>0</w:t>
      </w:r>
      <w:r w:rsidR="00922FF9">
        <w:rPr>
          <w:rFonts w:ascii="Verdana" w:hAnsi="Verdana"/>
          <w:sz w:val="24"/>
          <w:szCs w:val="24"/>
        </w:rPr>
        <w:t xml:space="preserve">4.2017. The Bill No. 214 of 2016 was renumbered as 214C of 2016 with 92 clauses. The title of the Bill was named as ‘Motor Vehicles (Amendment) Bill 2017”. It was introduced in the Lok Sabha on </w:t>
      </w:r>
      <w:r w:rsidR="002E2CD2">
        <w:rPr>
          <w:rFonts w:ascii="Verdana" w:hAnsi="Verdana"/>
          <w:sz w:val="24"/>
          <w:szCs w:val="24"/>
        </w:rPr>
        <w:t>0</w:t>
      </w:r>
      <w:r w:rsidR="00922FF9">
        <w:rPr>
          <w:rFonts w:ascii="Verdana" w:hAnsi="Verdana"/>
          <w:sz w:val="24"/>
          <w:szCs w:val="24"/>
        </w:rPr>
        <w:t>7.</w:t>
      </w:r>
      <w:r w:rsidR="002E2CD2">
        <w:rPr>
          <w:rFonts w:ascii="Verdana" w:hAnsi="Verdana"/>
          <w:sz w:val="24"/>
          <w:szCs w:val="24"/>
        </w:rPr>
        <w:t>0</w:t>
      </w:r>
      <w:r w:rsidR="00922FF9">
        <w:rPr>
          <w:rFonts w:ascii="Verdana" w:hAnsi="Verdana"/>
          <w:sz w:val="24"/>
          <w:szCs w:val="24"/>
        </w:rPr>
        <w:t>4.2017 and passed on 10.</w:t>
      </w:r>
      <w:r w:rsidR="002E2CD2">
        <w:rPr>
          <w:rFonts w:ascii="Verdana" w:hAnsi="Verdana"/>
          <w:sz w:val="24"/>
          <w:szCs w:val="24"/>
        </w:rPr>
        <w:t>0</w:t>
      </w:r>
      <w:r w:rsidR="00922FF9">
        <w:rPr>
          <w:rFonts w:ascii="Verdana" w:hAnsi="Verdana"/>
          <w:sz w:val="24"/>
          <w:szCs w:val="24"/>
        </w:rPr>
        <w:t xml:space="preserve">4.2017.  </w:t>
      </w:r>
    </w:p>
    <w:p w:rsidR="00922FF9" w:rsidRDefault="003D612F" w:rsidP="00922FF9">
      <w:pPr>
        <w:autoSpaceDE w:val="0"/>
        <w:autoSpaceDN w:val="0"/>
        <w:adjustRightInd w:val="0"/>
        <w:spacing w:after="0" w:line="360" w:lineRule="auto"/>
        <w:jc w:val="both"/>
        <w:rPr>
          <w:rFonts w:ascii="Verdana" w:hAnsi="Verdana"/>
          <w:color w:val="000000"/>
          <w:sz w:val="24"/>
          <w:szCs w:val="24"/>
        </w:rPr>
      </w:pPr>
      <w:r>
        <w:rPr>
          <w:rFonts w:ascii="Verdana" w:hAnsi="Verdana"/>
          <w:sz w:val="24"/>
          <w:szCs w:val="24"/>
        </w:rPr>
        <w:tab/>
      </w:r>
      <w:r w:rsidR="00922FF9">
        <w:rPr>
          <w:rFonts w:ascii="Verdana" w:hAnsi="Verdana"/>
          <w:sz w:val="24"/>
          <w:szCs w:val="24"/>
        </w:rPr>
        <w:t xml:space="preserve">Clause 89 in the original Bill No. 214 of 2016 was </w:t>
      </w:r>
      <w:r w:rsidR="00922FF9">
        <w:rPr>
          <w:rFonts w:ascii="Verdana" w:hAnsi="Verdana"/>
          <w:iCs/>
          <w:sz w:val="24"/>
          <w:szCs w:val="24"/>
        </w:rPr>
        <w:t xml:space="preserve">renumbered as clause 91 in the new Bill 214 C of 2016 and the words </w:t>
      </w:r>
      <w:r w:rsidR="00922FF9" w:rsidRPr="00ED0F48">
        <w:rPr>
          <w:rFonts w:ascii="Verdana" w:hAnsi="Verdana"/>
          <w:b/>
          <w:iCs/>
          <w:sz w:val="24"/>
          <w:szCs w:val="24"/>
        </w:rPr>
        <w:t>“</w:t>
      </w:r>
      <w:r w:rsidR="00922FF9" w:rsidRPr="00ED0F48">
        <w:rPr>
          <w:rFonts w:ascii="Verdana" w:hAnsi="Verdana"/>
          <w:b/>
          <w:sz w:val="24"/>
          <w:szCs w:val="24"/>
          <w:u w:val="single"/>
        </w:rPr>
        <w:t>to any person or group of persons</w:t>
      </w:r>
      <w:r w:rsidR="00922FF9">
        <w:rPr>
          <w:rFonts w:ascii="Verdana" w:hAnsi="Verdana"/>
          <w:sz w:val="24"/>
          <w:szCs w:val="24"/>
          <w:u w:val="single"/>
        </w:rPr>
        <w:t xml:space="preserve"> ”</w:t>
      </w:r>
      <w:r w:rsidR="00922FF9" w:rsidRPr="002E2CD2">
        <w:rPr>
          <w:rFonts w:ascii="Verdana" w:hAnsi="Verdana"/>
          <w:sz w:val="24"/>
          <w:szCs w:val="24"/>
        </w:rPr>
        <w:t xml:space="preserve"> </w:t>
      </w:r>
      <w:r w:rsidR="00922FF9" w:rsidRPr="00ED0F48">
        <w:rPr>
          <w:rFonts w:ascii="Verdana" w:hAnsi="Verdana"/>
          <w:sz w:val="24"/>
          <w:szCs w:val="24"/>
        </w:rPr>
        <w:t xml:space="preserve">were substituted by the words  </w:t>
      </w:r>
      <w:r w:rsidR="00922FF9" w:rsidRPr="00ED0F48">
        <w:rPr>
          <w:rFonts w:ascii="Verdana" w:hAnsi="Verdana"/>
          <w:b/>
          <w:sz w:val="24"/>
          <w:szCs w:val="24"/>
          <w:u w:val="single"/>
        </w:rPr>
        <w:t xml:space="preserve">“ </w:t>
      </w:r>
      <w:r w:rsidR="00922FF9" w:rsidRPr="00ED0F48">
        <w:rPr>
          <w:rFonts w:ascii="Verdana" w:hAnsi="Verdana"/>
          <w:b/>
          <w:color w:val="000000"/>
          <w:sz w:val="24"/>
          <w:szCs w:val="24"/>
          <w:u w:val="single"/>
        </w:rPr>
        <w:t>to any public servant or public authority</w:t>
      </w:r>
      <w:r w:rsidR="00922FF9">
        <w:rPr>
          <w:rFonts w:ascii="Verdana" w:hAnsi="Verdana"/>
          <w:color w:val="000000"/>
          <w:sz w:val="24"/>
          <w:szCs w:val="24"/>
        </w:rPr>
        <w:t xml:space="preserve">”. </w:t>
      </w:r>
    </w:p>
    <w:p w:rsidR="00922FF9" w:rsidRDefault="003D612F" w:rsidP="00922FF9">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 xml:space="preserve">No statement of reasons and objectives or Memorandum regarding Delegated Legislation were annexed to the Bill 214 C of 2016.  </w:t>
      </w:r>
    </w:p>
    <w:p w:rsidR="00922FF9" w:rsidRPr="00EC32B1" w:rsidRDefault="00922FF9" w:rsidP="00922FF9">
      <w:pPr>
        <w:autoSpaceDE w:val="0"/>
        <w:autoSpaceDN w:val="0"/>
        <w:adjustRightInd w:val="0"/>
        <w:spacing w:after="0" w:line="360" w:lineRule="auto"/>
        <w:jc w:val="both"/>
        <w:rPr>
          <w:rFonts w:ascii="Verdana" w:hAnsi="Verdana"/>
          <w:sz w:val="24"/>
          <w:szCs w:val="24"/>
        </w:rPr>
      </w:pPr>
    </w:p>
    <w:p w:rsidR="00922FF9" w:rsidRPr="00EC32B1" w:rsidRDefault="00922FF9" w:rsidP="003D612F">
      <w:pPr>
        <w:tabs>
          <w:tab w:val="left" w:pos="90"/>
          <w:tab w:val="left" w:pos="630"/>
          <w:tab w:val="left" w:pos="810"/>
          <w:tab w:val="left" w:pos="900"/>
          <w:tab w:val="left" w:pos="1350"/>
        </w:tabs>
        <w:spacing w:line="360" w:lineRule="auto"/>
        <w:rPr>
          <w:rFonts w:ascii="Verdana" w:hAnsi="Verdana"/>
          <w:b/>
          <w:sz w:val="24"/>
          <w:szCs w:val="24"/>
          <w:u w:val="single"/>
        </w:rPr>
      </w:pPr>
      <w:r w:rsidRPr="00EC32B1">
        <w:rPr>
          <w:rFonts w:ascii="Verdana" w:hAnsi="Verdana"/>
          <w:b/>
          <w:sz w:val="24"/>
          <w:szCs w:val="24"/>
          <w:u w:val="single"/>
        </w:rPr>
        <w:t>(2). Contents of Section 215-A:-</w:t>
      </w:r>
    </w:p>
    <w:p w:rsidR="00922FF9" w:rsidRPr="00D236C7" w:rsidRDefault="00922FF9" w:rsidP="00922FF9">
      <w:pPr>
        <w:tabs>
          <w:tab w:val="left" w:pos="90"/>
          <w:tab w:val="left" w:pos="630"/>
          <w:tab w:val="left" w:pos="810"/>
          <w:tab w:val="left" w:pos="900"/>
          <w:tab w:val="left" w:pos="1350"/>
        </w:tabs>
        <w:spacing w:line="360" w:lineRule="auto"/>
        <w:jc w:val="both"/>
        <w:rPr>
          <w:rFonts w:ascii="Verdana" w:hAnsi="Verdana"/>
          <w:sz w:val="24"/>
          <w:szCs w:val="24"/>
          <w:u w:val="single"/>
        </w:rPr>
      </w:pPr>
      <w:r>
        <w:rPr>
          <w:rFonts w:ascii="Verdana" w:hAnsi="Verdana"/>
          <w:sz w:val="24"/>
          <w:szCs w:val="24"/>
          <w:u w:val="single"/>
        </w:rPr>
        <w:t>The proposed amendment in</w:t>
      </w:r>
      <w:r w:rsidRPr="00D236C7">
        <w:rPr>
          <w:rFonts w:ascii="Verdana" w:hAnsi="Verdana"/>
          <w:sz w:val="24"/>
          <w:szCs w:val="24"/>
          <w:u w:val="single"/>
        </w:rPr>
        <w:t xml:space="preserve"> section 215-A is as follows:-</w:t>
      </w:r>
    </w:p>
    <w:p w:rsidR="00922FF9" w:rsidRPr="005E104C" w:rsidRDefault="00922FF9" w:rsidP="00922FF9">
      <w:pPr>
        <w:autoSpaceDE w:val="0"/>
        <w:autoSpaceDN w:val="0"/>
        <w:adjustRightInd w:val="0"/>
        <w:spacing w:after="0" w:line="240" w:lineRule="auto"/>
        <w:rPr>
          <w:rFonts w:ascii="Verdana" w:hAnsi="Verdana"/>
          <w:u w:val="single"/>
        </w:rPr>
      </w:pPr>
      <w:r w:rsidRPr="005E104C">
        <w:rPr>
          <w:rFonts w:ascii="Verdana" w:hAnsi="Verdana"/>
          <w:u w:val="single"/>
        </w:rPr>
        <w:t>Insertion of new sections 215A, 215B</w:t>
      </w:r>
      <w:r w:rsidR="00413D52">
        <w:rPr>
          <w:rFonts w:ascii="Verdana" w:hAnsi="Verdana"/>
          <w:u w:val="single"/>
        </w:rPr>
        <w:t xml:space="preserve"> </w:t>
      </w:r>
      <w:r w:rsidRPr="005E104C">
        <w:rPr>
          <w:rFonts w:ascii="Verdana" w:hAnsi="Verdana"/>
          <w:u w:val="single"/>
        </w:rPr>
        <w:t xml:space="preserve">and 215C. </w:t>
      </w:r>
    </w:p>
    <w:p w:rsidR="00922FF9" w:rsidRPr="005E104C" w:rsidRDefault="00922FF9" w:rsidP="00922FF9">
      <w:pPr>
        <w:autoSpaceDE w:val="0"/>
        <w:autoSpaceDN w:val="0"/>
        <w:adjustRightInd w:val="0"/>
        <w:spacing w:after="0" w:line="240" w:lineRule="auto"/>
        <w:rPr>
          <w:rFonts w:ascii="Verdana" w:hAnsi="Verdana"/>
          <w:u w:val="single"/>
        </w:rPr>
      </w:pPr>
    </w:p>
    <w:p w:rsidR="00922FF9" w:rsidRPr="00D236C7" w:rsidRDefault="00922FF9" w:rsidP="00922FF9">
      <w:pPr>
        <w:autoSpaceDE w:val="0"/>
        <w:autoSpaceDN w:val="0"/>
        <w:adjustRightInd w:val="0"/>
        <w:spacing w:after="0" w:line="240" w:lineRule="auto"/>
        <w:rPr>
          <w:rFonts w:ascii="Verdana" w:hAnsi="Verdana"/>
          <w:sz w:val="20"/>
          <w:szCs w:val="20"/>
        </w:rPr>
      </w:pPr>
      <w:r w:rsidRPr="005E104C">
        <w:rPr>
          <w:rFonts w:ascii="Verdana" w:hAnsi="Verdana"/>
        </w:rPr>
        <w:t>Power of the Central Government and State Government to delegate</w:t>
      </w:r>
      <w:r w:rsidRPr="00D236C7">
        <w:rPr>
          <w:rFonts w:ascii="Verdana" w:hAnsi="Verdana"/>
          <w:sz w:val="20"/>
          <w:szCs w:val="20"/>
        </w:rPr>
        <w:t>.</w:t>
      </w:r>
    </w:p>
    <w:p w:rsidR="00922FF9" w:rsidRDefault="00922FF9" w:rsidP="00922FF9">
      <w:pPr>
        <w:autoSpaceDE w:val="0"/>
        <w:autoSpaceDN w:val="0"/>
        <w:adjustRightInd w:val="0"/>
        <w:spacing w:after="0" w:line="240" w:lineRule="auto"/>
        <w:rPr>
          <w:rFonts w:ascii="Verdana" w:hAnsi="Verdana"/>
          <w:sz w:val="24"/>
          <w:szCs w:val="24"/>
        </w:rPr>
      </w:pPr>
    </w:p>
    <w:p w:rsidR="00FB0BFA" w:rsidRDefault="00922FF9" w:rsidP="00781C50">
      <w:pPr>
        <w:autoSpaceDE w:val="0"/>
        <w:autoSpaceDN w:val="0"/>
        <w:adjustRightInd w:val="0"/>
        <w:spacing w:after="0" w:line="240" w:lineRule="auto"/>
        <w:jc w:val="both"/>
        <w:rPr>
          <w:rFonts w:ascii="Verdana" w:hAnsi="Verdana"/>
          <w:sz w:val="24"/>
          <w:szCs w:val="24"/>
        </w:rPr>
      </w:pPr>
      <w:r w:rsidRPr="00D236C7">
        <w:rPr>
          <w:rFonts w:ascii="Verdana" w:hAnsi="Verdana"/>
          <w:sz w:val="24"/>
          <w:szCs w:val="24"/>
        </w:rPr>
        <w:t>After section 215 of the principal Act, the following sections shall be inserted,</w:t>
      </w:r>
      <w:r>
        <w:rPr>
          <w:rFonts w:ascii="Verdana" w:hAnsi="Verdana"/>
          <w:sz w:val="24"/>
          <w:szCs w:val="24"/>
        </w:rPr>
        <w:t xml:space="preserve"> </w:t>
      </w:r>
      <w:r w:rsidRPr="00D236C7">
        <w:rPr>
          <w:rFonts w:ascii="Verdana" w:hAnsi="Verdana"/>
          <w:sz w:val="24"/>
          <w:szCs w:val="24"/>
        </w:rPr>
        <w:t>namely</w:t>
      </w:r>
      <w:r w:rsidR="00914508">
        <w:rPr>
          <w:rFonts w:ascii="Verdana" w:hAnsi="Verdana"/>
          <w:sz w:val="24"/>
          <w:szCs w:val="24"/>
        </w:rPr>
        <w:t>—</w:t>
      </w:r>
    </w:p>
    <w:p w:rsidR="00914508" w:rsidRDefault="00914508" w:rsidP="00781C50">
      <w:pPr>
        <w:autoSpaceDE w:val="0"/>
        <w:autoSpaceDN w:val="0"/>
        <w:adjustRightInd w:val="0"/>
        <w:spacing w:after="0" w:line="240" w:lineRule="auto"/>
        <w:jc w:val="both"/>
        <w:rPr>
          <w:rFonts w:ascii="Verdana" w:hAnsi="Verdana"/>
          <w:sz w:val="24"/>
          <w:szCs w:val="24"/>
        </w:rPr>
      </w:pPr>
    </w:p>
    <w:p w:rsidR="00922FF9" w:rsidRPr="00804E2D" w:rsidRDefault="00922FF9" w:rsidP="00922FF9">
      <w:pPr>
        <w:autoSpaceDE w:val="0"/>
        <w:autoSpaceDN w:val="0"/>
        <w:adjustRightInd w:val="0"/>
        <w:spacing w:after="0" w:line="240" w:lineRule="auto"/>
        <w:jc w:val="both"/>
        <w:rPr>
          <w:rFonts w:ascii="Verdana" w:hAnsi="Verdana"/>
          <w:color w:val="000000"/>
          <w:sz w:val="24"/>
          <w:szCs w:val="24"/>
        </w:rPr>
      </w:pPr>
      <w:r w:rsidRPr="00804E2D">
        <w:rPr>
          <w:rFonts w:ascii="Verdana" w:hAnsi="Verdana"/>
          <w:color w:val="000000"/>
          <w:sz w:val="24"/>
          <w:szCs w:val="24"/>
        </w:rPr>
        <w:t>"215A. (</w:t>
      </w:r>
      <w:r w:rsidRPr="00804E2D">
        <w:rPr>
          <w:rFonts w:ascii="Verdana" w:hAnsi="Verdana"/>
          <w:i/>
          <w:iCs/>
          <w:color w:val="000000"/>
          <w:sz w:val="24"/>
          <w:szCs w:val="24"/>
        </w:rPr>
        <w:t>1</w:t>
      </w:r>
      <w:r w:rsidRPr="00804E2D">
        <w:rPr>
          <w:rFonts w:ascii="Verdana" w:hAnsi="Verdana"/>
          <w:color w:val="000000"/>
          <w:sz w:val="24"/>
          <w:szCs w:val="24"/>
        </w:rPr>
        <w:t>) Notwithstanding anything else contained in this Act the Central</w:t>
      </w:r>
    </w:p>
    <w:p w:rsidR="00922FF9" w:rsidRDefault="00922FF9" w:rsidP="00922FF9">
      <w:pPr>
        <w:autoSpaceDE w:val="0"/>
        <w:autoSpaceDN w:val="0"/>
        <w:adjustRightInd w:val="0"/>
        <w:spacing w:after="0" w:line="240" w:lineRule="auto"/>
        <w:ind w:left="1440"/>
        <w:jc w:val="both"/>
        <w:rPr>
          <w:rFonts w:ascii="Verdana" w:hAnsi="Verdana"/>
          <w:color w:val="000000"/>
          <w:sz w:val="24"/>
          <w:szCs w:val="24"/>
        </w:rPr>
      </w:pPr>
      <w:r w:rsidRPr="00804E2D">
        <w:rPr>
          <w:rFonts w:ascii="Verdana" w:hAnsi="Verdana"/>
          <w:color w:val="000000"/>
          <w:sz w:val="24"/>
          <w:szCs w:val="24"/>
        </w:rPr>
        <w:t>Government shall have the power to delegate any power or functions that have been</w:t>
      </w:r>
      <w:r>
        <w:rPr>
          <w:rFonts w:ascii="Verdana" w:hAnsi="Verdana"/>
          <w:color w:val="000000"/>
          <w:sz w:val="24"/>
          <w:szCs w:val="24"/>
        </w:rPr>
        <w:t xml:space="preserve"> </w:t>
      </w:r>
      <w:r w:rsidRPr="00804E2D">
        <w:rPr>
          <w:rFonts w:ascii="Verdana" w:hAnsi="Verdana"/>
          <w:color w:val="000000"/>
          <w:sz w:val="24"/>
          <w:szCs w:val="24"/>
        </w:rPr>
        <w:t xml:space="preserve">conferred upon it by the Act to any public servant or public authority </w:t>
      </w:r>
    </w:p>
    <w:p w:rsidR="00922FF9" w:rsidRDefault="00922FF9" w:rsidP="00922FF9">
      <w:pPr>
        <w:autoSpaceDE w:val="0"/>
        <w:autoSpaceDN w:val="0"/>
        <w:adjustRightInd w:val="0"/>
        <w:spacing w:after="0" w:line="240" w:lineRule="auto"/>
        <w:ind w:left="3600" w:firstLine="720"/>
        <w:jc w:val="both"/>
        <w:rPr>
          <w:rFonts w:ascii="Verdana" w:hAnsi="Verdana"/>
          <w:color w:val="000000"/>
          <w:sz w:val="24"/>
          <w:szCs w:val="24"/>
        </w:rPr>
      </w:pPr>
      <w:r w:rsidRPr="00804E2D">
        <w:rPr>
          <w:rFonts w:ascii="Verdana" w:hAnsi="Verdana"/>
          <w:color w:val="000000"/>
          <w:sz w:val="24"/>
          <w:szCs w:val="24"/>
        </w:rPr>
        <w:t xml:space="preserve">and </w:t>
      </w:r>
    </w:p>
    <w:p w:rsidR="00922FF9" w:rsidRDefault="00922FF9" w:rsidP="00922FF9">
      <w:pPr>
        <w:autoSpaceDE w:val="0"/>
        <w:autoSpaceDN w:val="0"/>
        <w:adjustRightInd w:val="0"/>
        <w:spacing w:after="0" w:line="240" w:lineRule="auto"/>
        <w:ind w:left="1440"/>
        <w:jc w:val="both"/>
        <w:rPr>
          <w:rFonts w:ascii="Verdana" w:hAnsi="Verdana"/>
          <w:color w:val="000000"/>
          <w:sz w:val="24"/>
          <w:szCs w:val="24"/>
        </w:rPr>
      </w:pPr>
      <w:r>
        <w:rPr>
          <w:rFonts w:ascii="Verdana" w:hAnsi="Verdana"/>
          <w:color w:val="000000"/>
          <w:sz w:val="24"/>
          <w:szCs w:val="24"/>
        </w:rPr>
        <w:t xml:space="preserve">authorize </w:t>
      </w:r>
      <w:r w:rsidRPr="00804E2D">
        <w:rPr>
          <w:rFonts w:ascii="Verdana" w:hAnsi="Verdana"/>
          <w:color w:val="000000"/>
          <w:sz w:val="24"/>
          <w:szCs w:val="24"/>
        </w:rPr>
        <w:t>such</w:t>
      </w:r>
      <w:r>
        <w:rPr>
          <w:rFonts w:ascii="Verdana" w:hAnsi="Verdana"/>
          <w:color w:val="000000"/>
          <w:sz w:val="24"/>
          <w:szCs w:val="24"/>
        </w:rPr>
        <w:t xml:space="preserve"> public servant or public authority</w:t>
      </w:r>
      <w:r w:rsidRPr="00804E2D">
        <w:rPr>
          <w:rFonts w:ascii="Verdana" w:hAnsi="Verdana"/>
          <w:color w:val="000000"/>
          <w:sz w:val="24"/>
          <w:szCs w:val="24"/>
        </w:rPr>
        <w:t xml:space="preserve"> to discharge any of its powers, functions and duties under this Act.</w:t>
      </w:r>
    </w:p>
    <w:p w:rsidR="00922FF9" w:rsidRDefault="00922FF9" w:rsidP="00922FF9">
      <w:pPr>
        <w:autoSpaceDE w:val="0"/>
        <w:autoSpaceDN w:val="0"/>
        <w:adjustRightInd w:val="0"/>
        <w:spacing w:after="0" w:line="240" w:lineRule="auto"/>
        <w:ind w:left="1440"/>
        <w:jc w:val="center"/>
        <w:rPr>
          <w:rFonts w:ascii="Verdana" w:hAnsi="Verdana"/>
          <w:color w:val="000000"/>
          <w:sz w:val="24"/>
          <w:szCs w:val="24"/>
        </w:rPr>
      </w:pPr>
    </w:p>
    <w:p w:rsidR="00922FF9" w:rsidRDefault="00922FF9" w:rsidP="003D612F">
      <w:pPr>
        <w:autoSpaceDE w:val="0"/>
        <w:autoSpaceDN w:val="0"/>
        <w:adjustRightInd w:val="0"/>
        <w:spacing w:after="0" w:line="240" w:lineRule="auto"/>
        <w:ind w:left="1440" w:hanging="540"/>
        <w:jc w:val="both"/>
        <w:rPr>
          <w:rFonts w:ascii="Verdana" w:hAnsi="Verdana"/>
          <w:color w:val="000000"/>
          <w:sz w:val="24"/>
          <w:szCs w:val="24"/>
        </w:rPr>
      </w:pPr>
      <w:r w:rsidRPr="00804E2D">
        <w:rPr>
          <w:rFonts w:ascii="Verdana" w:hAnsi="Verdana"/>
          <w:color w:val="000000"/>
          <w:sz w:val="24"/>
          <w:szCs w:val="24"/>
        </w:rPr>
        <w:t>(</w:t>
      </w:r>
      <w:r w:rsidRPr="00804E2D">
        <w:rPr>
          <w:rFonts w:ascii="Verdana" w:hAnsi="Verdana"/>
          <w:i/>
          <w:iCs/>
          <w:color w:val="000000"/>
          <w:sz w:val="24"/>
          <w:szCs w:val="24"/>
        </w:rPr>
        <w:t>2</w:t>
      </w:r>
      <w:r w:rsidRPr="00804E2D">
        <w:rPr>
          <w:rFonts w:ascii="Verdana" w:hAnsi="Verdana"/>
          <w:color w:val="000000"/>
          <w:sz w:val="24"/>
          <w:szCs w:val="24"/>
        </w:rPr>
        <w:t>)</w:t>
      </w:r>
      <w:r>
        <w:rPr>
          <w:rFonts w:ascii="Verdana" w:hAnsi="Verdana"/>
          <w:color w:val="000000"/>
          <w:sz w:val="24"/>
          <w:szCs w:val="24"/>
        </w:rPr>
        <w:t>.</w:t>
      </w:r>
      <w:r>
        <w:rPr>
          <w:rFonts w:ascii="Verdana" w:hAnsi="Verdana"/>
          <w:color w:val="000000"/>
          <w:sz w:val="24"/>
          <w:szCs w:val="24"/>
        </w:rPr>
        <w:tab/>
      </w:r>
      <w:r w:rsidRPr="00804E2D">
        <w:rPr>
          <w:rFonts w:ascii="Verdana" w:hAnsi="Verdana"/>
          <w:color w:val="000000"/>
          <w:sz w:val="24"/>
          <w:szCs w:val="24"/>
        </w:rPr>
        <w:t>Notwithstanding anything else contained in this Act the State Government</w:t>
      </w:r>
      <w:r>
        <w:rPr>
          <w:rFonts w:ascii="Verdana" w:hAnsi="Verdana"/>
          <w:color w:val="000000"/>
          <w:sz w:val="24"/>
          <w:szCs w:val="24"/>
        </w:rPr>
        <w:t xml:space="preserve"> </w:t>
      </w:r>
      <w:r w:rsidRPr="00804E2D">
        <w:rPr>
          <w:rFonts w:ascii="Verdana" w:hAnsi="Verdana"/>
          <w:color w:val="000000"/>
          <w:sz w:val="24"/>
          <w:szCs w:val="24"/>
        </w:rPr>
        <w:t>shall have the power to delegate any power or</w:t>
      </w:r>
      <w:r w:rsidR="003D612F">
        <w:rPr>
          <w:rFonts w:ascii="Verdana" w:hAnsi="Verdana"/>
          <w:color w:val="000000"/>
          <w:sz w:val="24"/>
          <w:szCs w:val="24"/>
        </w:rPr>
        <w:t xml:space="preserve"> </w:t>
      </w:r>
      <w:r w:rsidRPr="00804E2D">
        <w:rPr>
          <w:rFonts w:ascii="Verdana" w:hAnsi="Verdana"/>
          <w:color w:val="000000"/>
          <w:sz w:val="24"/>
          <w:szCs w:val="24"/>
        </w:rPr>
        <w:t>functions that have been conferred</w:t>
      </w:r>
      <w:r>
        <w:rPr>
          <w:rFonts w:ascii="Verdana" w:hAnsi="Verdana"/>
          <w:color w:val="000000"/>
          <w:sz w:val="24"/>
          <w:szCs w:val="24"/>
        </w:rPr>
        <w:t xml:space="preserve"> </w:t>
      </w:r>
      <w:r w:rsidRPr="00804E2D">
        <w:rPr>
          <w:rFonts w:ascii="Verdana" w:hAnsi="Verdana"/>
          <w:color w:val="000000"/>
          <w:sz w:val="24"/>
          <w:szCs w:val="24"/>
        </w:rPr>
        <w:t xml:space="preserve">upon it by the Act to any public servant or public authority </w:t>
      </w:r>
    </w:p>
    <w:p w:rsidR="00922FF9" w:rsidRDefault="00922FF9" w:rsidP="00922FF9">
      <w:pPr>
        <w:autoSpaceDE w:val="0"/>
        <w:autoSpaceDN w:val="0"/>
        <w:adjustRightInd w:val="0"/>
        <w:spacing w:after="0" w:line="240" w:lineRule="auto"/>
        <w:ind w:left="4320" w:firstLine="720"/>
        <w:jc w:val="both"/>
        <w:rPr>
          <w:rFonts w:ascii="Verdana" w:hAnsi="Verdana"/>
          <w:color w:val="000000"/>
          <w:sz w:val="24"/>
          <w:szCs w:val="24"/>
        </w:rPr>
      </w:pPr>
      <w:r w:rsidRPr="00804E2D">
        <w:rPr>
          <w:rFonts w:ascii="Verdana" w:hAnsi="Verdana"/>
          <w:color w:val="000000"/>
          <w:sz w:val="24"/>
          <w:szCs w:val="24"/>
        </w:rPr>
        <w:t xml:space="preserve">and </w:t>
      </w:r>
    </w:p>
    <w:p w:rsidR="00922FF9" w:rsidRDefault="00922FF9" w:rsidP="00922FF9">
      <w:pPr>
        <w:autoSpaceDE w:val="0"/>
        <w:autoSpaceDN w:val="0"/>
        <w:adjustRightInd w:val="0"/>
        <w:spacing w:after="0" w:line="240" w:lineRule="auto"/>
        <w:ind w:left="1440"/>
        <w:jc w:val="both"/>
        <w:rPr>
          <w:rFonts w:ascii="Verdana" w:hAnsi="Verdana"/>
          <w:color w:val="000000"/>
          <w:sz w:val="24"/>
          <w:szCs w:val="24"/>
        </w:rPr>
      </w:pPr>
      <w:r w:rsidRPr="00804E2D">
        <w:rPr>
          <w:rFonts w:ascii="Verdana" w:hAnsi="Verdana"/>
          <w:color w:val="000000"/>
          <w:sz w:val="24"/>
          <w:szCs w:val="24"/>
        </w:rPr>
        <w:t>authorise such public</w:t>
      </w:r>
      <w:r>
        <w:rPr>
          <w:rFonts w:ascii="Verdana" w:hAnsi="Verdana"/>
          <w:color w:val="000000"/>
          <w:sz w:val="24"/>
          <w:szCs w:val="24"/>
        </w:rPr>
        <w:t xml:space="preserve"> </w:t>
      </w:r>
      <w:r w:rsidRPr="00804E2D">
        <w:rPr>
          <w:rFonts w:ascii="Verdana" w:hAnsi="Verdana"/>
          <w:color w:val="000000"/>
          <w:sz w:val="24"/>
          <w:szCs w:val="24"/>
        </w:rPr>
        <w:t>servant or public authority to discharge any of its powers, functions and duties under</w:t>
      </w:r>
      <w:r>
        <w:rPr>
          <w:rFonts w:ascii="Verdana" w:hAnsi="Verdana"/>
          <w:color w:val="000000"/>
          <w:sz w:val="24"/>
          <w:szCs w:val="24"/>
        </w:rPr>
        <w:t xml:space="preserve"> </w:t>
      </w:r>
      <w:r w:rsidRPr="00804E2D">
        <w:rPr>
          <w:rFonts w:ascii="Verdana" w:hAnsi="Verdana"/>
          <w:color w:val="000000"/>
          <w:sz w:val="24"/>
          <w:szCs w:val="24"/>
        </w:rPr>
        <w:t>this Act.</w:t>
      </w:r>
    </w:p>
    <w:p w:rsidR="00922FF9" w:rsidRDefault="00922FF9" w:rsidP="00922FF9">
      <w:pPr>
        <w:autoSpaceDE w:val="0"/>
        <w:autoSpaceDN w:val="0"/>
        <w:adjustRightInd w:val="0"/>
        <w:spacing w:after="0" w:line="240" w:lineRule="auto"/>
        <w:ind w:left="1440" w:hanging="720"/>
        <w:rPr>
          <w:rFonts w:ascii="Verdana" w:hAnsi="Verdana"/>
          <w:sz w:val="24"/>
          <w:szCs w:val="24"/>
        </w:rPr>
      </w:pPr>
    </w:p>
    <w:p w:rsidR="00922FF9" w:rsidRDefault="00E5633C" w:rsidP="003D612F">
      <w:pPr>
        <w:tabs>
          <w:tab w:val="left" w:pos="90"/>
          <w:tab w:val="left" w:pos="630"/>
          <w:tab w:val="left" w:pos="810"/>
          <w:tab w:val="left" w:pos="900"/>
          <w:tab w:val="left" w:pos="1350"/>
        </w:tabs>
        <w:spacing w:line="360" w:lineRule="auto"/>
        <w:rPr>
          <w:rFonts w:ascii="Verdana" w:hAnsi="Verdana"/>
          <w:b/>
          <w:sz w:val="24"/>
          <w:szCs w:val="24"/>
          <w:u w:val="single"/>
        </w:rPr>
      </w:pPr>
      <w:r>
        <w:rPr>
          <w:rFonts w:ascii="Verdana" w:hAnsi="Verdana"/>
          <w:b/>
          <w:sz w:val="24"/>
          <w:szCs w:val="24"/>
          <w:u w:val="single"/>
        </w:rPr>
        <w:lastRenderedPageBreak/>
        <w:t>(3</w:t>
      </w:r>
      <w:r w:rsidR="00922FF9" w:rsidRPr="004E33B2">
        <w:rPr>
          <w:rFonts w:ascii="Verdana" w:hAnsi="Verdana"/>
          <w:b/>
          <w:sz w:val="24"/>
          <w:szCs w:val="24"/>
          <w:u w:val="single"/>
        </w:rPr>
        <w:t>). Grounds for objection</w:t>
      </w:r>
      <w:r w:rsidR="00922FF9">
        <w:rPr>
          <w:rFonts w:ascii="Verdana" w:hAnsi="Verdana"/>
          <w:b/>
          <w:sz w:val="24"/>
          <w:szCs w:val="24"/>
          <w:u w:val="single"/>
        </w:rPr>
        <w:t xml:space="preserve"> for insertion of section 215-A</w:t>
      </w:r>
    </w:p>
    <w:p w:rsidR="00922FF9" w:rsidRDefault="00922FF9" w:rsidP="00922FF9">
      <w:pPr>
        <w:tabs>
          <w:tab w:val="left" w:pos="90"/>
          <w:tab w:val="left" w:pos="630"/>
          <w:tab w:val="left" w:pos="810"/>
          <w:tab w:val="left" w:pos="900"/>
          <w:tab w:val="left" w:pos="1350"/>
        </w:tabs>
        <w:spacing w:line="360" w:lineRule="auto"/>
        <w:jc w:val="both"/>
        <w:rPr>
          <w:rFonts w:ascii="Verdana" w:hAnsi="Verdana"/>
          <w:b/>
          <w:sz w:val="24"/>
          <w:szCs w:val="24"/>
          <w:u w:val="single"/>
        </w:rPr>
      </w:pPr>
      <w:r>
        <w:rPr>
          <w:rFonts w:ascii="Verdana" w:hAnsi="Verdana"/>
          <w:b/>
          <w:sz w:val="24"/>
          <w:szCs w:val="24"/>
          <w:u w:val="single"/>
        </w:rPr>
        <w:t>(a). Reasons and objects are not transparent</w:t>
      </w:r>
    </w:p>
    <w:p w:rsidR="00922FF9" w:rsidRDefault="003D612F" w:rsidP="00AA152E">
      <w:pPr>
        <w:tabs>
          <w:tab w:val="left" w:pos="90"/>
          <w:tab w:val="left" w:pos="630"/>
          <w:tab w:val="left" w:pos="810"/>
          <w:tab w:val="left" w:pos="900"/>
          <w:tab w:val="left" w:pos="1350"/>
        </w:tabs>
        <w:spacing w:after="0" w:line="360" w:lineRule="auto"/>
        <w:jc w:val="both"/>
        <w:rPr>
          <w:rFonts w:ascii="Verdana" w:hAnsi="Verdana"/>
          <w:color w:val="000000"/>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00922FF9" w:rsidRPr="0073013E">
        <w:rPr>
          <w:rFonts w:ascii="Verdana" w:hAnsi="Verdana"/>
          <w:sz w:val="24"/>
          <w:szCs w:val="24"/>
        </w:rPr>
        <w:t>Insertion of Section 215-A</w:t>
      </w:r>
      <w:r w:rsidR="00922FF9">
        <w:rPr>
          <w:rFonts w:ascii="Verdana" w:hAnsi="Verdana"/>
          <w:sz w:val="24"/>
          <w:szCs w:val="24"/>
        </w:rPr>
        <w:t>, 215-B and 215</w:t>
      </w:r>
      <w:r>
        <w:rPr>
          <w:rFonts w:ascii="Verdana" w:hAnsi="Verdana"/>
          <w:sz w:val="24"/>
          <w:szCs w:val="24"/>
        </w:rPr>
        <w:t>-</w:t>
      </w:r>
      <w:r w:rsidR="00922FF9">
        <w:rPr>
          <w:rFonts w:ascii="Verdana" w:hAnsi="Verdana"/>
          <w:sz w:val="24"/>
          <w:szCs w:val="24"/>
        </w:rPr>
        <w:t xml:space="preserve">C </w:t>
      </w:r>
      <w:r w:rsidR="00922FF9" w:rsidRPr="0073013E">
        <w:rPr>
          <w:rFonts w:ascii="Verdana" w:hAnsi="Verdana"/>
          <w:sz w:val="24"/>
          <w:szCs w:val="24"/>
        </w:rPr>
        <w:t>was originally p</w:t>
      </w:r>
      <w:r w:rsidR="00922FF9">
        <w:rPr>
          <w:rFonts w:ascii="Verdana" w:hAnsi="Verdana"/>
          <w:sz w:val="24"/>
          <w:szCs w:val="24"/>
        </w:rPr>
        <w:t>roposed in clause 89 of Bill No.</w:t>
      </w:r>
      <w:r w:rsidR="00922FF9" w:rsidRPr="0073013E">
        <w:rPr>
          <w:rFonts w:ascii="Verdana" w:hAnsi="Verdana"/>
          <w:sz w:val="24"/>
          <w:szCs w:val="24"/>
        </w:rPr>
        <w:t>214 o</w:t>
      </w:r>
      <w:r w:rsidR="00922FF9">
        <w:rPr>
          <w:rFonts w:ascii="Verdana" w:hAnsi="Verdana"/>
          <w:sz w:val="24"/>
          <w:szCs w:val="24"/>
        </w:rPr>
        <w:t xml:space="preserve">f 2016. After renumbering of </w:t>
      </w:r>
      <w:r w:rsidR="00922FF9" w:rsidRPr="0073013E">
        <w:rPr>
          <w:rFonts w:ascii="Verdana" w:hAnsi="Verdana"/>
          <w:sz w:val="24"/>
          <w:szCs w:val="24"/>
        </w:rPr>
        <w:t>Bill 214 of 2016 as Bill No. 214 C 2016 the sai</w:t>
      </w:r>
      <w:r w:rsidR="00922FF9">
        <w:rPr>
          <w:rFonts w:ascii="Verdana" w:hAnsi="Verdana"/>
          <w:sz w:val="24"/>
          <w:szCs w:val="24"/>
        </w:rPr>
        <w:t>d amendment was proposed under</w:t>
      </w:r>
      <w:r w:rsidR="00922FF9" w:rsidRPr="0073013E">
        <w:rPr>
          <w:rFonts w:ascii="Verdana" w:hAnsi="Verdana"/>
          <w:sz w:val="24"/>
          <w:szCs w:val="24"/>
        </w:rPr>
        <w:t xml:space="preserve"> clause 91</w:t>
      </w:r>
      <w:r w:rsidR="00922FF9">
        <w:rPr>
          <w:rFonts w:ascii="Verdana" w:hAnsi="Verdana"/>
          <w:sz w:val="24"/>
          <w:szCs w:val="24"/>
        </w:rPr>
        <w:t xml:space="preserve">. The </w:t>
      </w:r>
      <w:r w:rsidR="00922FF9">
        <w:rPr>
          <w:rFonts w:ascii="Verdana" w:hAnsi="Verdana"/>
          <w:iCs/>
          <w:sz w:val="24"/>
          <w:szCs w:val="24"/>
        </w:rPr>
        <w:t xml:space="preserve">words </w:t>
      </w:r>
      <w:r w:rsidR="00922FF9" w:rsidRPr="00ED0F48">
        <w:rPr>
          <w:rFonts w:ascii="Verdana" w:hAnsi="Verdana"/>
          <w:b/>
          <w:iCs/>
          <w:sz w:val="24"/>
          <w:szCs w:val="24"/>
        </w:rPr>
        <w:t>“</w:t>
      </w:r>
      <w:r w:rsidR="00922FF9" w:rsidRPr="00ED0F48">
        <w:rPr>
          <w:rFonts w:ascii="Verdana" w:hAnsi="Verdana"/>
          <w:b/>
          <w:sz w:val="24"/>
          <w:szCs w:val="24"/>
          <w:u w:val="single"/>
        </w:rPr>
        <w:t>to any person or group of persons</w:t>
      </w:r>
      <w:r w:rsidR="00922FF9">
        <w:rPr>
          <w:rFonts w:ascii="Verdana" w:hAnsi="Verdana"/>
          <w:sz w:val="24"/>
          <w:szCs w:val="24"/>
          <w:u w:val="single"/>
        </w:rPr>
        <w:t xml:space="preserve"> ” wherever they occur in clause 89</w:t>
      </w:r>
      <w:r w:rsidR="00922FF9" w:rsidRPr="003D612F">
        <w:rPr>
          <w:rFonts w:ascii="Verdana" w:hAnsi="Verdana"/>
          <w:sz w:val="24"/>
          <w:szCs w:val="24"/>
        </w:rPr>
        <w:t xml:space="preserve">  </w:t>
      </w:r>
      <w:r w:rsidR="00922FF9" w:rsidRPr="00ED0F48">
        <w:rPr>
          <w:rFonts w:ascii="Verdana" w:hAnsi="Verdana"/>
          <w:sz w:val="24"/>
          <w:szCs w:val="24"/>
        </w:rPr>
        <w:t xml:space="preserve">were </w:t>
      </w:r>
      <w:r w:rsidR="00922FF9">
        <w:rPr>
          <w:rFonts w:ascii="Verdana" w:hAnsi="Verdana"/>
          <w:sz w:val="24"/>
          <w:szCs w:val="24"/>
        </w:rPr>
        <w:t xml:space="preserve">also </w:t>
      </w:r>
      <w:r w:rsidR="00922FF9" w:rsidRPr="00ED0F48">
        <w:rPr>
          <w:rFonts w:ascii="Verdana" w:hAnsi="Verdana"/>
          <w:sz w:val="24"/>
          <w:szCs w:val="24"/>
        </w:rPr>
        <w:t xml:space="preserve">substituted by the words  </w:t>
      </w:r>
      <w:r w:rsidR="00922FF9" w:rsidRPr="00ED0F48">
        <w:rPr>
          <w:rFonts w:ascii="Verdana" w:hAnsi="Verdana"/>
          <w:b/>
          <w:sz w:val="24"/>
          <w:szCs w:val="24"/>
          <w:u w:val="single"/>
        </w:rPr>
        <w:t>“</w:t>
      </w:r>
      <w:r w:rsidR="00922FF9" w:rsidRPr="00ED0F48">
        <w:rPr>
          <w:rFonts w:ascii="Verdana" w:hAnsi="Verdana"/>
          <w:b/>
          <w:color w:val="000000"/>
          <w:sz w:val="24"/>
          <w:szCs w:val="24"/>
          <w:u w:val="single"/>
        </w:rPr>
        <w:t>to any public servant or public authority</w:t>
      </w:r>
      <w:r w:rsidR="00922FF9">
        <w:rPr>
          <w:rFonts w:ascii="Verdana" w:hAnsi="Verdana"/>
          <w:color w:val="000000"/>
          <w:sz w:val="24"/>
          <w:szCs w:val="24"/>
        </w:rPr>
        <w:t>” in clause 91</w:t>
      </w:r>
      <w:r w:rsidR="002C5A75">
        <w:rPr>
          <w:rFonts w:ascii="Verdana" w:hAnsi="Verdana"/>
          <w:color w:val="000000"/>
          <w:sz w:val="24"/>
          <w:szCs w:val="24"/>
        </w:rPr>
        <w:t>.</w:t>
      </w:r>
    </w:p>
    <w:p w:rsidR="00922FF9" w:rsidRDefault="002C5A75" w:rsidP="00AA152E">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 xml:space="preserve">The object and reasons for substitution the   </w:t>
      </w:r>
      <w:r w:rsidR="00922FF9">
        <w:rPr>
          <w:rFonts w:ascii="Verdana" w:hAnsi="Verdana"/>
          <w:iCs/>
          <w:sz w:val="24"/>
          <w:szCs w:val="24"/>
        </w:rPr>
        <w:t xml:space="preserve">the words </w:t>
      </w:r>
      <w:r w:rsidR="00922FF9" w:rsidRPr="00ED0F48">
        <w:rPr>
          <w:rFonts w:ascii="Verdana" w:hAnsi="Verdana"/>
          <w:b/>
          <w:iCs/>
          <w:sz w:val="24"/>
          <w:szCs w:val="24"/>
        </w:rPr>
        <w:t>“</w:t>
      </w:r>
      <w:r w:rsidR="00922FF9" w:rsidRPr="00ED0F48">
        <w:rPr>
          <w:rFonts w:ascii="Verdana" w:hAnsi="Verdana"/>
          <w:b/>
          <w:sz w:val="24"/>
          <w:szCs w:val="24"/>
          <w:u w:val="single"/>
        </w:rPr>
        <w:t>to any person or group of persons</w:t>
      </w:r>
      <w:r w:rsidR="00922FF9">
        <w:rPr>
          <w:rFonts w:ascii="Verdana" w:hAnsi="Verdana"/>
          <w:sz w:val="24"/>
          <w:szCs w:val="24"/>
          <w:u w:val="single"/>
        </w:rPr>
        <w:t xml:space="preserve"> ”</w:t>
      </w:r>
      <w:r w:rsidR="00922FF9" w:rsidRPr="00FD2497">
        <w:rPr>
          <w:rFonts w:ascii="Verdana" w:hAnsi="Verdana"/>
          <w:sz w:val="24"/>
          <w:szCs w:val="24"/>
        </w:rPr>
        <w:t xml:space="preserve"> </w:t>
      </w:r>
      <w:r w:rsidR="00922FF9" w:rsidRPr="00ED0F48">
        <w:rPr>
          <w:rFonts w:ascii="Verdana" w:hAnsi="Verdana"/>
          <w:sz w:val="24"/>
          <w:szCs w:val="24"/>
        </w:rPr>
        <w:t xml:space="preserve">by the words  </w:t>
      </w:r>
      <w:r w:rsidR="00922FF9" w:rsidRPr="00ED0F48">
        <w:rPr>
          <w:rFonts w:ascii="Verdana" w:hAnsi="Verdana"/>
          <w:b/>
          <w:sz w:val="24"/>
          <w:szCs w:val="24"/>
          <w:u w:val="single"/>
        </w:rPr>
        <w:t>“</w:t>
      </w:r>
      <w:r w:rsidR="00922FF9" w:rsidRPr="00ED0F48">
        <w:rPr>
          <w:rFonts w:ascii="Verdana" w:hAnsi="Verdana"/>
          <w:b/>
          <w:color w:val="000000"/>
          <w:sz w:val="24"/>
          <w:szCs w:val="24"/>
          <w:u w:val="single"/>
        </w:rPr>
        <w:t>to any public servant or public authority</w:t>
      </w:r>
      <w:r w:rsidR="00922FF9">
        <w:rPr>
          <w:rFonts w:ascii="Verdana" w:hAnsi="Verdana"/>
          <w:color w:val="000000"/>
          <w:sz w:val="24"/>
          <w:szCs w:val="24"/>
        </w:rPr>
        <w:t>” have not been spelt out clearly.</w:t>
      </w:r>
    </w:p>
    <w:p w:rsidR="00FB0BFA" w:rsidRDefault="00FD2497" w:rsidP="00781C50">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 xml:space="preserve">No statement of reasons and objectives or Memorandum regarding Delegated Legislation were annexed to the Bill 214 C of 2016. </w:t>
      </w:r>
    </w:p>
    <w:p w:rsidR="00922FF9" w:rsidRDefault="00FD2497" w:rsidP="00922FF9">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 xml:space="preserve">The procedure for constitution of such public servant or public authority, their qualification, the service conditions, powers and functions have not been made clear. </w:t>
      </w:r>
    </w:p>
    <w:p w:rsidR="00922FF9" w:rsidRDefault="00FD2497" w:rsidP="00922FF9">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The question whether such public servant or public authority will be constituted as autonomous bodies to be conferred with statutory powers or they would function as an outsourcing agency under the control of the</w:t>
      </w:r>
      <w:r>
        <w:rPr>
          <w:rFonts w:ascii="Verdana" w:hAnsi="Verdana"/>
          <w:color w:val="000000"/>
          <w:sz w:val="24"/>
          <w:szCs w:val="24"/>
        </w:rPr>
        <w:t xml:space="preserve"> </w:t>
      </w:r>
      <w:r w:rsidR="00922FF9">
        <w:rPr>
          <w:rFonts w:ascii="Verdana" w:hAnsi="Verdana"/>
          <w:color w:val="000000"/>
          <w:sz w:val="24"/>
          <w:szCs w:val="24"/>
        </w:rPr>
        <w:t xml:space="preserve">officers appointed under section 213 of the Motor vehicles Act 1988 is also not made clear. </w:t>
      </w:r>
    </w:p>
    <w:p w:rsidR="00922FF9" w:rsidRDefault="00FD2497" w:rsidP="00F84888">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Thus the proposal to delegate the powers of the Central Government and State Governments to private persons named as public servant/public authority is an e</w:t>
      </w:r>
      <w:r w:rsidR="00922FF9" w:rsidRPr="0073013E">
        <w:rPr>
          <w:rFonts w:ascii="Verdana" w:hAnsi="Verdana"/>
          <w:sz w:val="24"/>
          <w:szCs w:val="24"/>
        </w:rPr>
        <w:t>xcessive delegation o</w:t>
      </w:r>
      <w:r w:rsidR="00922FF9">
        <w:rPr>
          <w:rFonts w:ascii="Verdana" w:hAnsi="Verdana"/>
          <w:sz w:val="24"/>
          <w:szCs w:val="24"/>
        </w:rPr>
        <w:t xml:space="preserve">f power without any restriction. </w:t>
      </w:r>
    </w:p>
    <w:p w:rsidR="00922FF9" w:rsidRDefault="00FD2497" w:rsidP="00F84888">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On a clarification sought for by the Hon’ble Deputy Chairman of Rajya Sabha the Ministry has given its comments that the powers of Central Government and State Governments could </w:t>
      </w:r>
      <w:r w:rsidR="00922FF9" w:rsidRPr="0073013E">
        <w:rPr>
          <w:rFonts w:ascii="Verdana" w:hAnsi="Verdana"/>
          <w:sz w:val="24"/>
          <w:szCs w:val="24"/>
        </w:rPr>
        <w:t xml:space="preserve">be delegated to public servant as per section 21 of Indian Penal Code and to public authority as per Section 2(h) of Right to Information Act, 2005. </w:t>
      </w:r>
    </w:p>
    <w:p w:rsidR="00922FF9" w:rsidRDefault="00620D82" w:rsidP="008049C0">
      <w:pPr>
        <w:spacing w:after="0" w:line="360" w:lineRule="auto"/>
        <w:jc w:val="both"/>
        <w:rPr>
          <w:rFonts w:ascii="Verdana" w:hAnsi="Verdana"/>
          <w:sz w:val="24"/>
          <w:szCs w:val="24"/>
        </w:rPr>
      </w:pPr>
      <w:r>
        <w:rPr>
          <w:rFonts w:ascii="Verdana" w:hAnsi="Verdana"/>
          <w:sz w:val="24"/>
          <w:szCs w:val="24"/>
        </w:rPr>
        <w:lastRenderedPageBreak/>
        <w:tab/>
      </w:r>
      <w:r w:rsidR="00922FF9">
        <w:rPr>
          <w:rFonts w:ascii="Verdana" w:hAnsi="Verdana"/>
          <w:sz w:val="24"/>
          <w:szCs w:val="24"/>
        </w:rPr>
        <w:t>But the Ministry has not given any valid reasons and objects for th</w:t>
      </w:r>
      <w:r w:rsidR="00922FF9" w:rsidRPr="0073013E">
        <w:rPr>
          <w:rFonts w:ascii="Verdana" w:hAnsi="Verdana"/>
          <w:sz w:val="24"/>
          <w:szCs w:val="24"/>
        </w:rPr>
        <w:t xml:space="preserve">e necessity to delegate all powers </w:t>
      </w:r>
      <w:r w:rsidR="00922FF9">
        <w:rPr>
          <w:rFonts w:ascii="Verdana" w:hAnsi="Verdana"/>
          <w:sz w:val="24"/>
          <w:szCs w:val="24"/>
        </w:rPr>
        <w:t xml:space="preserve">of the Central and State Governments under the provisions of Motor Vehicles Act 1988 </w:t>
      </w:r>
      <w:r w:rsidR="00922FF9" w:rsidRPr="0073013E">
        <w:rPr>
          <w:rFonts w:ascii="Verdana" w:hAnsi="Verdana"/>
          <w:sz w:val="24"/>
          <w:szCs w:val="24"/>
        </w:rPr>
        <w:t>including rule making power</w:t>
      </w:r>
      <w:r w:rsidR="00922FF9">
        <w:rPr>
          <w:rFonts w:ascii="Verdana" w:hAnsi="Verdana"/>
          <w:sz w:val="24"/>
          <w:szCs w:val="24"/>
        </w:rPr>
        <w:t>s</w:t>
      </w:r>
      <w:r w:rsidR="00922FF9" w:rsidRPr="0073013E">
        <w:rPr>
          <w:rFonts w:ascii="Verdana" w:hAnsi="Verdana"/>
          <w:sz w:val="24"/>
          <w:szCs w:val="24"/>
        </w:rPr>
        <w:t xml:space="preserve"> to </w:t>
      </w:r>
      <w:r w:rsidR="00922FF9">
        <w:rPr>
          <w:rFonts w:ascii="Verdana" w:hAnsi="Verdana"/>
          <w:sz w:val="24"/>
          <w:szCs w:val="24"/>
        </w:rPr>
        <w:t xml:space="preserve">the said </w:t>
      </w:r>
      <w:r w:rsidR="00922FF9" w:rsidRPr="0073013E">
        <w:rPr>
          <w:rFonts w:ascii="Verdana" w:hAnsi="Verdana"/>
          <w:sz w:val="24"/>
          <w:szCs w:val="24"/>
        </w:rPr>
        <w:t>public servant / public authority</w:t>
      </w:r>
      <w:r w:rsidR="00922FF9">
        <w:rPr>
          <w:rFonts w:ascii="Verdana" w:hAnsi="Verdana"/>
          <w:sz w:val="24"/>
          <w:szCs w:val="24"/>
        </w:rPr>
        <w:t>.</w:t>
      </w:r>
    </w:p>
    <w:p w:rsidR="00922FF9" w:rsidRDefault="008049C0" w:rsidP="008049C0">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Ministry has failed to justify why the powers of Central Government and State Governments should be delegated to the said public servant/public authority when the Motor </w:t>
      </w:r>
      <w:r w:rsidR="00620D82">
        <w:rPr>
          <w:rFonts w:ascii="Verdana" w:hAnsi="Verdana"/>
          <w:sz w:val="24"/>
          <w:szCs w:val="24"/>
        </w:rPr>
        <w:t>V</w:t>
      </w:r>
      <w:r w:rsidR="00922FF9">
        <w:rPr>
          <w:rFonts w:ascii="Verdana" w:hAnsi="Verdana"/>
          <w:sz w:val="24"/>
          <w:szCs w:val="24"/>
        </w:rPr>
        <w:t>ehicle Department established under section 213 for the purpose of carrying into effect of the provisions of the said Act is in existence.</w:t>
      </w:r>
    </w:p>
    <w:p w:rsidR="00922FF9" w:rsidRDefault="008049C0" w:rsidP="008049C0">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Ministry has also failed to demarcate the areas in which the powers and functions of the officers of Motor vehicles Department which is already in place and the public servant/public authority to be nominated are to be exercised. </w:t>
      </w:r>
    </w:p>
    <w:p w:rsidR="00922FF9" w:rsidRDefault="008049C0" w:rsidP="008049C0">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Thus there is no transparency in the proposal to delegate the powers of Central Government and State Governments to private persons or groups of persons even though they could be given the nomenclature as ‘public servant’ or ‘public authority’.</w:t>
      </w:r>
    </w:p>
    <w:p w:rsidR="0085138A" w:rsidRDefault="0085138A" w:rsidP="00F42905">
      <w:pPr>
        <w:spacing w:after="0" w:line="360" w:lineRule="auto"/>
        <w:jc w:val="both"/>
        <w:rPr>
          <w:rFonts w:ascii="Verdana" w:hAnsi="Verdana"/>
          <w:b/>
          <w:sz w:val="24"/>
          <w:szCs w:val="24"/>
          <w:u w:val="single"/>
        </w:rPr>
      </w:pPr>
    </w:p>
    <w:p w:rsidR="00922FF9" w:rsidRPr="00582C4E" w:rsidRDefault="00922FF9" w:rsidP="00F42905">
      <w:pPr>
        <w:spacing w:after="0" w:line="360" w:lineRule="auto"/>
        <w:jc w:val="both"/>
        <w:rPr>
          <w:rFonts w:ascii="Verdana" w:hAnsi="Verdana"/>
          <w:b/>
          <w:sz w:val="24"/>
          <w:szCs w:val="24"/>
        </w:rPr>
      </w:pPr>
      <w:r w:rsidRPr="00582C4E">
        <w:rPr>
          <w:rFonts w:ascii="Verdana" w:hAnsi="Verdana"/>
          <w:b/>
          <w:sz w:val="24"/>
          <w:szCs w:val="24"/>
          <w:u w:val="single"/>
        </w:rPr>
        <w:t>(</w:t>
      </w:r>
      <w:r>
        <w:rPr>
          <w:rFonts w:ascii="Verdana" w:hAnsi="Verdana"/>
          <w:b/>
          <w:sz w:val="24"/>
          <w:szCs w:val="24"/>
          <w:u w:val="single"/>
        </w:rPr>
        <w:t>b</w:t>
      </w:r>
      <w:r w:rsidRPr="00582C4E">
        <w:rPr>
          <w:rFonts w:ascii="Verdana" w:hAnsi="Verdana"/>
          <w:b/>
          <w:sz w:val="24"/>
          <w:szCs w:val="24"/>
          <w:u w:val="single"/>
        </w:rPr>
        <w:t>). Constitutional validity</w:t>
      </w:r>
      <w:r w:rsidRPr="00582C4E">
        <w:rPr>
          <w:rFonts w:ascii="Verdana" w:hAnsi="Verdana"/>
          <w:b/>
          <w:sz w:val="24"/>
          <w:szCs w:val="24"/>
        </w:rPr>
        <w:t>:-</w:t>
      </w:r>
    </w:p>
    <w:p w:rsidR="00922FF9" w:rsidRDefault="008049C0" w:rsidP="00742D41">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explanation of the terms ‘public servant’ and ‘public authority’ and the method of constitution of such authority has not been clearly stated in the Bill 214 C of 2016. </w:t>
      </w:r>
    </w:p>
    <w:p w:rsidR="00922FF9" w:rsidRDefault="008049C0" w:rsidP="00742D41">
      <w:pPr>
        <w:spacing w:after="0" w:line="360" w:lineRule="auto"/>
        <w:jc w:val="both"/>
        <w:rPr>
          <w:rFonts w:ascii="Verdana" w:hAnsi="Verdana"/>
          <w:sz w:val="24"/>
          <w:szCs w:val="24"/>
        </w:rPr>
      </w:pPr>
      <w:r>
        <w:rPr>
          <w:rFonts w:ascii="Verdana" w:hAnsi="Verdana"/>
          <w:sz w:val="24"/>
          <w:szCs w:val="24"/>
        </w:rPr>
        <w:tab/>
      </w:r>
      <w:r w:rsidR="00253312">
        <w:rPr>
          <w:rFonts w:ascii="Verdana" w:hAnsi="Verdana"/>
          <w:sz w:val="24"/>
          <w:szCs w:val="24"/>
        </w:rPr>
        <w:t>The proposal to delegate the</w:t>
      </w:r>
      <w:r w:rsidR="00922FF9">
        <w:rPr>
          <w:rFonts w:ascii="Verdana" w:hAnsi="Verdana"/>
          <w:sz w:val="24"/>
          <w:szCs w:val="24"/>
        </w:rPr>
        <w:t xml:space="preserve"> powers of Central Government and the State Governments to public servant/public authority </w:t>
      </w:r>
      <w:r w:rsidR="00253312">
        <w:rPr>
          <w:rFonts w:ascii="Verdana" w:hAnsi="Verdana"/>
          <w:sz w:val="24"/>
          <w:szCs w:val="24"/>
        </w:rPr>
        <w:t xml:space="preserve">and </w:t>
      </w:r>
      <w:r w:rsidR="00922FF9">
        <w:rPr>
          <w:rFonts w:ascii="Verdana" w:hAnsi="Verdana"/>
          <w:sz w:val="24"/>
          <w:szCs w:val="24"/>
        </w:rPr>
        <w:t>to</w:t>
      </w:r>
      <w:r w:rsidR="00253312">
        <w:rPr>
          <w:rFonts w:ascii="Verdana" w:hAnsi="Verdana"/>
          <w:sz w:val="24"/>
          <w:szCs w:val="24"/>
        </w:rPr>
        <w:t xml:space="preserve"> authorize them to </w:t>
      </w:r>
      <w:r w:rsidR="00922FF9">
        <w:rPr>
          <w:rFonts w:ascii="Verdana" w:hAnsi="Verdana"/>
          <w:sz w:val="24"/>
          <w:szCs w:val="24"/>
        </w:rPr>
        <w:t>exercise statutory powers under the Motor Vehicles Act 1988 is against constitutional provisions. Parliament cannot enact such a legislation to empower the Central and State Governments to re-delegate their powers to a public servant or public authority.</w:t>
      </w:r>
    </w:p>
    <w:p w:rsidR="00922FF9" w:rsidRDefault="00F42905" w:rsidP="00742D41">
      <w:pPr>
        <w:autoSpaceDE w:val="0"/>
        <w:autoSpaceDN w:val="0"/>
        <w:adjustRightInd w:val="0"/>
        <w:spacing w:after="0" w:line="360" w:lineRule="auto"/>
        <w:jc w:val="both"/>
        <w:rPr>
          <w:rFonts w:ascii="Verdana" w:hAnsi="Verdana"/>
          <w:sz w:val="24"/>
          <w:szCs w:val="24"/>
        </w:rPr>
      </w:pPr>
      <w:r>
        <w:rPr>
          <w:rFonts w:ascii="Verdana" w:hAnsi="Verdana"/>
          <w:color w:val="000000"/>
          <w:sz w:val="24"/>
          <w:szCs w:val="24"/>
        </w:rPr>
        <w:tab/>
      </w:r>
      <w:r w:rsidR="00922FF9">
        <w:rPr>
          <w:rFonts w:ascii="Verdana" w:hAnsi="Verdana"/>
          <w:color w:val="000000"/>
          <w:sz w:val="24"/>
          <w:szCs w:val="24"/>
        </w:rPr>
        <w:t>The Bill 214 of 2016 was originally introduced in the Lok sabha with 89 sections</w:t>
      </w:r>
      <w:r w:rsidR="00253312">
        <w:rPr>
          <w:rFonts w:ascii="Verdana" w:hAnsi="Verdana"/>
          <w:color w:val="000000"/>
          <w:sz w:val="24"/>
          <w:szCs w:val="24"/>
        </w:rPr>
        <w:t xml:space="preserve"> with the title </w:t>
      </w:r>
      <w:r w:rsidR="00922FF9">
        <w:rPr>
          <w:rFonts w:ascii="Verdana" w:hAnsi="Verdana"/>
          <w:sz w:val="24"/>
          <w:szCs w:val="24"/>
        </w:rPr>
        <w:t xml:space="preserve">“Motor Vehicles (Amendment) Act 2016”. On 10.4.2017 the Bill No. 214 of 2016 was withdrawn in its entirety. </w:t>
      </w:r>
      <w:r w:rsidR="00922FF9">
        <w:rPr>
          <w:rFonts w:ascii="Verdana" w:hAnsi="Verdana"/>
          <w:color w:val="000000"/>
          <w:sz w:val="24"/>
          <w:szCs w:val="24"/>
        </w:rPr>
        <w:t xml:space="preserve">No corrigenda to the original bill 214 of 2016 was published. </w:t>
      </w:r>
      <w:r w:rsidR="00922FF9">
        <w:rPr>
          <w:rFonts w:ascii="Verdana" w:hAnsi="Verdana"/>
          <w:sz w:val="24"/>
          <w:szCs w:val="24"/>
        </w:rPr>
        <w:t xml:space="preserve">A fresh bill </w:t>
      </w:r>
      <w:r w:rsidR="00922FF9">
        <w:rPr>
          <w:rFonts w:ascii="Verdana" w:hAnsi="Verdana"/>
          <w:sz w:val="24"/>
          <w:szCs w:val="24"/>
        </w:rPr>
        <w:lastRenderedPageBreak/>
        <w:t xml:space="preserve">renumbered as Bill No. 214 C of 2016 with 92 clauses </w:t>
      </w:r>
      <w:r w:rsidR="00253312">
        <w:rPr>
          <w:rFonts w:ascii="Verdana" w:hAnsi="Verdana"/>
          <w:sz w:val="24"/>
          <w:szCs w:val="24"/>
        </w:rPr>
        <w:t xml:space="preserve">was introduced in Lok sabha with the title </w:t>
      </w:r>
      <w:r w:rsidR="00922FF9">
        <w:rPr>
          <w:rFonts w:ascii="Verdana" w:hAnsi="Verdana"/>
          <w:sz w:val="24"/>
          <w:szCs w:val="24"/>
        </w:rPr>
        <w:t xml:space="preserve">“Motor Vehicles (Amendment) Act 2017”. </w:t>
      </w:r>
    </w:p>
    <w:p w:rsidR="00922FF9" w:rsidRDefault="00742D41" w:rsidP="00922FF9">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Major changes have been made to various provisions in the Bill 214 of</w:t>
      </w:r>
      <w:r w:rsidR="00B643B9">
        <w:rPr>
          <w:rFonts w:ascii="Verdana" w:hAnsi="Verdana"/>
          <w:color w:val="000000"/>
          <w:sz w:val="24"/>
          <w:szCs w:val="24"/>
        </w:rPr>
        <w:t xml:space="preserve"> </w:t>
      </w:r>
      <w:r w:rsidR="00922FF9">
        <w:rPr>
          <w:rFonts w:ascii="Verdana" w:hAnsi="Verdana"/>
          <w:color w:val="000000"/>
          <w:sz w:val="24"/>
          <w:szCs w:val="24"/>
        </w:rPr>
        <w:t xml:space="preserve">2016. </w:t>
      </w:r>
      <w:r w:rsidR="00922FF9">
        <w:rPr>
          <w:rFonts w:ascii="Verdana" w:hAnsi="Verdana"/>
          <w:sz w:val="24"/>
          <w:szCs w:val="24"/>
        </w:rPr>
        <w:t xml:space="preserve">Clause 89 in Bill 214 of 2016 was </w:t>
      </w:r>
      <w:r w:rsidR="00922FF9">
        <w:rPr>
          <w:rFonts w:ascii="Verdana" w:hAnsi="Verdana"/>
          <w:iCs/>
          <w:sz w:val="24"/>
          <w:szCs w:val="24"/>
        </w:rPr>
        <w:t xml:space="preserve">renumbered as clause 91 in bill 214 C of 2016 and the words </w:t>
      </w:r>
      <w:r w:rsidR="00922FF9" w:rsidRPr="00ED0F48">
        <w:rPr>
          <w:rFonts w:ascii="Verdana" w:hAnsi="Verdana"/>
          <w:b/>
          <w:iCs/>
          <w:sz w:val="24"/>
          <w:szCs w:val="24"/>
        </w:rPr>
        <w:t>“</w:t>
      </w:r>
      <w:r w:rsidR="00922FF9" w:rsidRPr="00ED0F48">
        <w:rPr>
          <w:rFonts w:ascii="Verdana" w:hAnsi="Verdana"/>
          <w:b/>
          <w:sz w:val="24"/>
          <w:szCs w:val="24"/>
          <w:u w:val="single"/>
        </w:rPr>
        <w:t>to any person or group of persons</w:t>
      </w:r>
      <w:r w:rsidR="00922FF9">
        <w:rPr>
          <w:rFonts w:ascii="Verdana" w:hAnsi="Verdana"/>
          <w:sz w:val="24"/>
          <w:szCs w:val="24"/>
          <w:u w:val="single"/>
        </w:rPr>
        <w:t xml:space="preserve"> ”</w:t>
      </w:r>
      <w:r w:rsidR="00922FF9" w:rsidRPr="003B6E09">
        <w:rPr>
          <w:rFonts w:ascii="Verdana" w:hAnsi="Verdana"/>
          <w:sz w:val="24"/>
          <w:szCs w:val="24"/>
        </w:rPr>
        <w:t xml:space="preserve"> </w:t>
      </w:r>
      <w:r w:rsidR="00922FF9" w:rsidRPr="00ED0F48">
        <w:rPr>
          <w:rFonts w:ascii="Verdana" w:hAnsi="Verdana"/>
          <w:sz w:val="24"/>
          <w:szCs w:val="24"/>
        </w:rPr>
        <w:t xml:space="preserve">were substituted by the words  </w:t>
      </w:r>
      <w:r w:rsidR="00922FF9" w:rsidRPr="00ED0F48">
        <w:rPr>
          <w:rFonts w:ascii="Verdana" w:hAnsi="Verdana"/>
          <w:b/>
          <w:sz w:val="24"/>
          <w:szCs w:val="24"/>
          <w:u w:val="single"/>
        </w:rPr>
        <w:t xml:space="preserve">“ </w:t>
      </w:r>
      <w:r w:rsidR="00922FF9" w:rsidRPr="00ED0F48">
        <w:rPr>
          <w:rFonts w:ascii="Verdana" w:hAnsi="Verdana"/>
          <w:b/>
          <w:color w:val="000000"/>
          <w:sz w:val="24"/>
          <w:szCs w:val="24"/>
          <w:u w:val="single"/>
        </w:rPr>
        <w:t>to any public servant or public authority</w:t>
      </w:r>
      <w:r w:rsidR="00922FF9">
        <w:rPr>
          <w:rFonts w:ascii="Verdana" w:hAnsi="Verdana"/>
          <w:color w:val="000000"/>
          <w:sz w:val="24"/>
          <w:szCs w:val="24"/>
        </w:rPr>
        <w:t>”. No statement of reasons and objectives or Memorandum regarding Delegated Legislation were annexed to the Bill 214 C of 2016</w:t>
      </w:r>
    </w:p>
    <w:p w:rsidR="00922FF9" w:rsidRDefault="00FE56E1" w:rsidP="00922FF9">
      <w:pPr>
        <w:autoSpaceDE w:val="0"/>
        <w:autoSpaceDN w:val="0"/>
        <w:adjustRightInd w:val="0"/>
        <w:spacing w:after="0" w:line="360" w:lineRule="auto"/>
        <w:jc w:val="both"/>
        <w:rPr>
          <w:rFonts w:ascii="Verdana" w:hAnsi="Verdana"/>
          <w:color w:val="000000"/>
          <w:sz w:val="24"/>
          <w:szCs w:val="24"/>
        </w:rPr>
      </w:pPr>
      <w:r>
        <w:rPr>
          <w:rFonts w:ascii="Verdana" w:hAnsi="Verdana"/>
          <w:color w:val="000000"/>
          <w:sz w:val="24"/>
          <w:szCs w:val="24"/>
        </w:rPr>
        <w:tab/>
      </w:r>
      <w:r w:rsidR="00922FF9">
        <w:rPr>
          <w:rFonts w:ascii="Verdana" w:hAnsi="Verdana"/>
          <w:color w:val="000000"/>
          <w:sz w:val="24"/>
          <w:szCs w:val="24"/>
        </w:rPr>
        <w:t xml:space="preserve">Therefore the bill 214 C of 2016 has to be treated as a Fresh Bill. But the Parliamentary Procedure have not been followed before moving the fresh Bill in the Lok sabha. </w:t>
      </w:r>
    </w:p>
    <w:p w:rsidR="00253312" w:rsidRDefault="00253312" w:rsidP="00922FF9">
      <w:pPr>
        <w:autoSpaceDE w:val="0"/>
        <w:autoSpaceDN w:val="0"/>
        <w:adjustRightInd w:val="0"/>
        <w:spacing w:after="0" w:line="360" w:lineRule="auto"/>
        <w:jc w:val="both"/>
        <w:rPr>
          <w:rFonts w:ascii="Verdana" w:hAnsi="Verdana"/>
          <w:color w:val="000000"/>
          <w:sz w:val="24"/>
          <w:szCs w:val="24"/>
        </w:rPr>
      </w:pPr>
    </w:p>
    <w:p w:rsidR="00922FF9" w:rsidRPr="004F611B" w:rsidRDefault="00922FF9" w:rsidP="00922FF9">
      <w:pPr>
        <w:spacing w:line="360" w:lineRule="auto"/>
        <w:jc w:val="both"/>
        <w:rPr>
          <w:rFonts w:ascii="Verdana" w:hAnsi="Verdana"/>
          <w:b/>
          <w:sz w:val="24"/>
          <w:szCs w:val="24"/>
          <w:u w:val="single"/>
        </w:rPr>
      </w:pPr>
      <w:r w:rsidRPr="004F611B">
        <w:rPr>
          <w:rFonts w:ascii="Verdana" w:hAnsi="Verdana"/>
          <w:b/>
          <w:sz w:val="24"/>
          <w:szCs w:val="24"/>
          <w:u w:val="single"/>
        </w:rPr>
        <w:t>(c). Definition of public servant:-</w:t>
      </w:r>
    </w:p>
    <w:p w:rsidR="00922FF9" w:rsidRDefault="00C114DC"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Ministry has clarified to the Hon’ble Deputy Chairman of Rajya Sabha  that the powers of Central Government and State Governments could </w:t>
      </w:r>
      <w:r w:rsidR="00922FF9" w:rsidRPr="0073013E">
        <w:rPr>
          <w:rFonts w:ascii="Verdana" w:hAnsi="Verdana"/>
          <w:sz w:val="24"/>
          <w:szCs w:val="24"/>
        </w:rPr>
        <w:t xml:space="preserve">be delegated to public servant  as per section 21 of Indian Penal Code and </w:t>
      </w:r>
      <w:r w:rsidR="00922FF9">
        <w:rPr>
          <w:rFonts w:ascii="Verdana" w:hAnsi="Verdana"/>
          <w:sz w:val="24"/>
          <w:szCs w:val="24"/>
        </w:rPr>
        <w:t xml:space="preserve">the same could be delegated </w:t>
      </w:r>
      <w:r w:rsidR="00922FF9" w:rsidRPr="0073013E">
        <w:rPr>
          <w:rFonts w:ascii="Verdana" w:hAnsi="Verdana"/>
          <w:sz w:val="24"/>
          <w:szCs w:val="24"/>
        </w:rPr>
        <w:t>to public authority as per Section 2(h) of</w:t>
      </w:r>
      <w:r w:rsidR="00922FF9">
        <w:rPr>
          <w:rFonts w:ascii="Verdana" w:hAnsi="Verdana"/>
          <w:sz w:val="24"/>
          <w:szCs w:val="24"/>
        </w:rPr>
        <w:t xml:space="preserve"> Right to Information Act, 2005. </w:t>
      </w:r>
    </w:p>
    <w:p w:rsidR="00922FF9" w:rsidRDefault="00C114DC"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Therefore it is obvious that the object of the Bill is to delegate the powers of the Central and State Governments to the public servant defined in section 21 of IPC and the public authority defined in section 2(h) of the Right to Information Act 2005.</w:t>
      </w:r>
    </w:p>
    <w:p w:rsidR="00922FF9" w:rsidRDefault="00C114DC"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It is pertinent to note that t</w:t>
      </w:r>
      <w:r w:rsidR="00922FF9" w:rsidRPr="00582C4E">
        <w:rPr>
          <w:rFonts w:ascii="Verdana" w:hAnsi="Verdana"/>
          <w:sz w:val="24"/>
          <w:szCs w:val="24"/>
        </w:rPr>
        <w:t>he Indian Penal Code [Act No 45 of 1860] referred</w:t>
      </w:r>
      <w:r w:rsidR="00253312">
        <w:rPr>
          <w:rFonts w:ascii="Verdana" w:hAnsi="Verdana"/>
          <w:sz w:val="24"/>
          <w:szCs w:val="24"/>
        </w:rPr>
        <w:t xml:space="preserve"> to </w:t>
      </w:r>
      <w:r w:rsidR="00922FF9">
        <w:rPr>
          <w:rFonts w:ascii="Verdana" w:hAnsi="Verdana"/>
          <w:sz w:val="24"/>
          <w:szCs w:val="24"/>
        </w:rPr>
        <w:t>by the Ministry</w:t>
      </w:r>
      <w:r w:rsidR="00922FF9" w:rsidRPr="00582C4E">
        <w:rPr>
          <w:rFonts w:ascii="Verdana" w:hAnsi="Verdana"/>
          <w:sz w:val="24"/>
          <w:szCs w:val="24"/>
        </w:rPr>
        <w:t xml:space="preserve"> will not meet the requirement of Article 14 of the Constitution of India</w:t>
      </w:r>
      <w:r w:rsidR="00922FF9">
        <w:rPr>
          <w:rFonts w:ascii="Verdana" w:hAnsi="Verdana"/>
          <w:sz w:val="24"/>
          <w:szCs w:val="24"/>
        </w:rPr>
        <w:t xml:space="preserve">. </w:t>
      </w:r>
    </w:p>
    <w:p w:rsidR="00922FF9" w:rsidRPr="00582C4E" w:rsidRDefault="00C114DC"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I</w:t>
      </w:r>
      <w:r w:rsidR="00922FF9" w:rsidRPr="00582C4E">
        <w:rPr>
          <w:rFonts w:ascii="Verdana" w:hAnsi="Verdana"/>
          <w:sz w:val="24"/>
          <w:szCs w:val="24"/>
        </w:rPr>
        <w:t xml:space="preserve">t is understood that the IPC is amended by States to their requirements.  </w:t>
      </w:r>
      <w:r w:rsidR="00922FF9" w:rsidRPr="00582C4E">
        <w:rPr>
          <w:rFonts w:ascii="Verdana" w:hAnsi="Verdana" w:cs="Helvetica"/>
          <w:color w:val="333333"/>
          <w:sz w:val="24"/>
          <w:szCs w:val="24"/>
          <w:shd w:val="clear" w:color="auto" w:fill="FFFFFF"/>
        </w:rPr>
        <w:t>Entry 1 in List III (Concurrent List) in Seventh Schedule of the Constitution of India authorises both the Parliament as well as the State Legislatures to legislate on criminal law including all matters in the IPC.</w:t>
      </w:r>
    </w:p>
    <w:p w:rsidR="00922FF9" w:rsidRDefault="00C114DC" w:rsidP="00922FF9">
      <w:pPr>
        <w:spacing w:before="100" w:beforeAutospacing="1" w:after="100" w:afterAutospacing="1" w:line="360" w:lineRule="auto"/>
        <w:jc w:val="both"/>
        <w:rPr>
          <w:rFonts w:ascii="Verdana" w:eastAsia="Times New Roman" w:hAnsi="Verdana" w:cs="Arial"/>
          <w:color w:val="323232"/>
          <w:sz w:val="24"/>
          <w:szCs w:val="24"/>
        </w:rPr>
      </w:pPr>
      <w:r>
        <w:rPr>
          <w:rFonts w:ascii="Verdana" w:hAnsi="Verdana" w:cs="Helvetica"/>
          <w:color w:val="333333"/>
          <w:sz w:val="24"/>
          <w:szCs w:val="24"/>
          <w:shd w:val="clear" w:color="auto" w:fill="FFFFFF"/>
        </w:rPr>
        <w:lastRenderedPageBreak/>
        <w:tab/>
      </w:r>
      <w:r w:rsidR="00922FF9">
        <w:rPr>
          <w:rFonts w:ascii="Verdana" w:hAnsi="Verdana" w:cs="Helvetica"/>
          <w:color w:val="333333"/>
          <w:sz w:val="24"/>
          <w:szCs w:val="24"/>
          <w:shd w:val="clear" w:color="auto" w:fill="FFFFFF"/>
        </w:rPr>
        <w:t xml:space="preserve">In </w:t>
      </w:r>
      <w:r w:rsidR="00922FF9" w:rsidRPr="00BB2D78">
        <w:rPr>
          <w:rFonts w:ascii="Verdana" w:hAnsi="Verdana" w:cs="Helvetica"/>
          <w:color w:val="333333"/>
          <w:sz w:val="24"/>
          <w:szCs w:val="24"/>
          <w:shd w:val="clear" w:color="auto" w:fill="FFFFFF"/>
        </w:rPr>
        <w:t xml:space="preserve">section 21 of the above IPC </w:t>
      </w:r>
      <w:r w:rsidR="00922FF9">
        <w:rPr>
          <w:rFonts w:ascii="Verdana" w:hAnsi="Verdana" w:cs="Helvetica"/>
          <w:color w:val="333333"/>
          <w:sz w:val="24"/>
          <w:szCs w:val="24"/>
          <w:shd w:val="clear" w:color="auto" w:fill="FFFFFF"/>
        </w:rPr>
        <w:t xml:space="preserve">which </w:t>
      </w:r>
      <w:r w:rsidR="00922FF9" w:rsidRPr="00BB2D78">
        <w:rPr>
          <w:rFonts w:ascii="Verdana" w:hAnsi="Verdana" w:cs="Helvetica"/>
          <w:color w:val="333333"/>
          <w:sz w:val="24"/>
          <w:szCs w:val="24"/>
          <w:shd w:val="clear" w:color="auto" w:fill="FFFFFF"/>
        </w:rPr>
        <w:t xml:space="preserve">is read </w:t>
      </w:r>
      <w:r w:rsidR="00922FF9">
        <w:rPr>
          <w:rFonts w:ascii="Verdana" w:hAnsi="Verdana" w:cs="Helvetica"/>
          <w:color w:val="333333"/>
          <w:sz w:val="24"/>
          <w:szCs w:val="24"/>
          <w:shd w:val="clear" w:color="auto" w:fill="FFFFFF"/>
        </w:rPr>
        <w:t>out in the comments of Ministry</w:t>
      </w:r>
      <w:r w:rsidR="00253312">
        <w:rPr>
          <w:rFonts w:ascii="Verdana" w:hAnsi="Verdana" w:cs="Helvetica"/>
          <w:color w:val="333333"/>
          <w:sz w:val="24"/>
          <w:szCs w:val="24"/>
          <w:shd w:val="clear" w:color="auto" w:fill="FFFFFF"/>
        </w:rPr>
        <w:t xml:space="preserve">, </w:t>
      </w:r>
      <w:r w:rsidR="00922FF9" w:rsidRPr="00BB2D78">
        <w:rPr>
          <w:rFonts w:ascii="Verdana" w:hAnsi="Verdana" w:cs="Helvetica"/>
          <w:color w:val="333333"/>
          <w:sz w:val="24"/>
          <w:szCs w:val="24"/>
          <w:shd w:val="clear" w:color="auto" w:fill="FFFFFF"/>
        </w:rPr>
        <w:t xml:space="preserve">12 items </w:t>
      </w:r>
      <w:r w:rsidR="00922FF9">
        <w:rPr>
          <w:rFonts w:ascii="Verdana" w:hAnsi="Verdana" w:cs="Helvetica"/>
          <w:color w:val="333333"/>
          <w:sz w:val="24"/>
          <w:szCs w:val="24"/>
          <w:shd w:val="clear" w:color="auto" w:fill="FFFFFF"/>
        </w:rPr>
        <w:t>have been incorporated to define the term ‘Public Servant’ In Sl.</w:t>
      </w:r>
      <w:r w:rsidR="00922FF9" w:rsidRPr="00A854B9">
        <w:rPr>
          <w:rFonts w:ascii="Verdana" w:hAnsi="Verdana" w:cs="Helvetica"/>
          <w:color w:val="333333"/>
          <w:sz w:val="24"/>
          <w:szCs w:val="24"/>
          <w:shd w:val="clear" w:color="auto" w:fill="FFFFFF"/>
        </w:rPr>
        <w:t xml:space="preserve">No.12 </w:t>
      </w:r>
      <w:r w:rsidR="00922FF9">
        <w:rPr>
          <w:rFonts w:ascii="Verdana" w:hAnsi="Verdana" w:cs="Helvetica"/>
          <w:color w:val="333333"/>
          <w:sz w:val="24"/>
          <w:szCs w:val="24"/>
          <w:shd w:val="clear" w:color="auto" w:fill="FFFFFF"/>
        </w:rPr>
        <w:t xml:space="preserve">the bodies viz, </w:t>
      </w:r>
      <w:r w:rsidR="00922FF9" w:rsidRPr="00A854B9">
        <w:rPr>
          <w:rFonts w:ascii="Verdana" w:hAnsi="Verdana" w:cs="Helvetica"/>
          <w:color w:val="333333"/>
          <w:sz w:val="24"/>
          <w:szCs w:val="24"/>
          <w:shd w:val="clear" w:color="auto" w:fill="FFFFFF"/>
        </w:rPr>
        <w:t>“</w:t>
      </w:r>
      <w:r w:rsidR="00922FF9" w:rsidRPr="00A854B9">
        <w:rPr>
          <w:rFonts w:ascii="Verdana" w:eastAsia="Times New Roman" w:hAnsi="Verdana" w:cs="Arial"/>
          <w:color w:val="323232"/>
          <w:sz w:val="24"/>
          <w:szCs w:val="24"/>
        </w:rPr>
        <w:t>University, Board of Education or other body, either established by or under a Central or State Act or under the provisions of the Consti</w:t>
      </w:r>
      <w:r w:rsidR="00922FF9">
        <w:rPr>
          <w:rFonts w:ascii="Verdana" w:eastAsia="Times New Roman" w:hAnsi="Verdana" w:cs="Arial"/>
          <w:color w:val="323232"/>
          <w:sz w:val="24"/>
          <w:szCs w:val="24"/>
        </w:rPr>
        <w:t>tution of India or constituted b</w:t>
      </w:r>
      <w:r w:rsidR="00922FF9" w:rsidRPr="00A854B9">
        <w:rPr>
          <w:rFonts w:ascii="Verdana" w:eastAsia="Times New Roman" w:hAnsi="Verdana" w:cs="Arial"/>
          <w:color w:val="323232"/>
          <w:sz w:val="24"/>
          <w:szCs w:val="24"/>
        </w:rPr>
        <w:t>y the Government</w:t>
      </w:r>
      <w:r w:rsidR="00922FF9">
        <w:rPr>
          <w:rFonts w:ascii="Verdana" w:eastAsia="Times New Roman" w:hAnsi="Verdana" w:cs="Arial"/>
          <w:color w:val="323232"/>
          <w:sz w:val="24"/>
          <w:szCs w:val="24"/>
        </w:rPr>
        <w:t xml:space="preserve"> </w:t>
      </w:r>
      <w:r w:rsidR="00922FF9" w:rsidRPr="00A854B9">
        <w:rPr>
          <w:rFonts w:ascii="Verdana" w:eastAsia="Times New Roman" w:hAnsi="Verdana" w:cs="Arial"/>
          <w:color w:val="323232"/>
          <w:sz w:val="24"/>
          <w:szCs w:val="24"/>
        </w:rPr>
        <w:t>and</w:t>
      </w:r>
      <w:r w:rsidR="00922FF9" w:rsidRPr="00A854B9">
        <w:rPr>
          <w:rFonts w:ascii="Verdana" w:eastAsia="Times New Roman" w:hAnsi="Verdana"/>
          <w:color w:val="000000"/>
          <w:sz w:val="24"/>
          <w:szCs w:val="24"/>
        </w:rPr>
        <w:t xml:space="preserve"> </w:t>
      </w:r>
      <w:r w:rsidR="00922FF9">
        <w:rPr>
          <w:rFonts w:ascii="Verdana" w:eastAsia="Times New Roman" w:hAnsi="Verdana" w:cs="Arial"/>
          <w:color w:val="323232"/>
          <w:sz w:val="24"/>
          <w:szCs w:val="24"/>
        </w:rPr>
        <w:t xml:space="preserve">a local authority" have been included.  </w:t>
      </w:r>
    </w:p>
    <w:p w:rsidR="00FB0BFA" w:rsidRDefault="00485214" w:rsidP="00FB0BFA">
      <w:pPr>
        <w:spacing w:before="100" w:beforeAutospacing="1" w:after="100" w:afterAutospacing="1" w:line="360" w:lineRule="auto"/>
        <w:jc w:val="both"/>
        <w:rPr>
          <w:rFonts w:ascii="Verdana" w:eastAsia="Times New Roman" w:hAnsi="Verdana" w:cs="Arial"/>
          <w:color w:val="323232"/>
          <w:sz w:val="24"/>
          <w:szCs w:val="24"/>
        </w:rPr>
      </w:pPr>
      <w:r>
        <w:rPr>
          <w:rFonts w:ascii="Verdana" w:eastAsia="Times New Roman" w:hAnsi="Verdana" w:cs="Arial"/>
          <w:color w:val="323232"/>
          <w:sz w:val="24"/>
          <w:szCs w:val="24"/>
        </w:rPr>
        <w:tab/>
      </w:r>
      <w:r w:rsidR="00922FF9">
        <w:rPr>
          <w:rFonts w:ascii="Verdana" w:eastAsia="Times New Roman" w:hAnsi="Verdana" w:cs="Arial"/>
          <w:color w:val="323232"/>
          <w:sz w:val="24"/>
          <w:szCs w:val="24"/>
        </w:rPr>
        <w:t>This clause is a</w:t>
      </w:r>
      <w:r w:rsidR="00922FF9" w:rsidRPr="00A854B9">
        <w:rPr>
          <w:rFonts w:ascii="Verdana" w:eastAsia="Times New Roman" w:hAnsi="Verdana" w:cs="Arial"/>
          <w:color w:val="323232"/>
          <w:sz w:val="24"/>
          <w:szCs w:val="24"/>
        </w:rPr>
        <w:t xml:space="preserve"> State amendment made by State of Rajasthan vide </w:t>
      </w:r>
      <w:r w:rsidR="00922FF9">
        <w:rPr>
          <w:rFonts w:ascii="Verdana" w:eastAsia="Times New Roman" w:hAnsi="Verdana" w:cs="Arial"/>
          <w:color w:val="323232"/>
          <w:sz w:val="24"/>
          <w:szCs w:val="24"/>
        </w:rPr>
        <w:t xml:space="preserve">Rajasthan Act, 1993 (4 of 1993) with effect from </w:t>
      </w:r>
      <w:r w:rsidR="00922FF9" w:rsidRPr="00A854B9">
        <w:rPr>
          <w:rFonts w:ascii="Verdana" w:eastAsia="Times New Roman" w:hAnsi="Verdana" w:cs="Arial"/>
          <w:color w:val="323232"/>
          <w:sz w:val="24"/>
          <w:szCs w:val="24"/>
        </w:rPr>
        <w:t>11</w:t>
      </w:r>
      <w:r w:rsidR="00922FF9" w:rsidRPr="00EA4A30">
        <w:rPr>
          <w:rFonts w:ascii="Verdana" w:eastAsia="Times New Roman" w:hAnsi="Verdana" w:cs="Arial"/>
          <w:color w:val="323232"/>
          <w:sz w:val="24"/>
          <w:szCs w:val="24"/>
          <w:vertAlign w:val="superscript"/>
        </w:rPr>
        <w:t>th</w:t>
      </w:r>
      <w:r w:rsidR="00922FF9">
        <w:rPr>
          <w:rFonts w:ascii="Verdana" w:eastAsia="Times New Roman" w:hAnsi="Verdana" w:cs="Arial"/>
          <w:color w:val="323232"/>
          <w:sz w:val="24"/>
          <w:szCs w:val="24"/>
        </w:rPr>
        <w:t xml:space="preserve"> February</w:t>
      </w:r>
      <w:r w:rsidR="00922FF9" w:rsidRPr="00A854B9">
        <w:rPr>
          <w:rFonts w:ascii="Verdana" w:eastAsia="Times New Roman" w:hAnsi="Verdana" w:cs="Arial"/>
          <w:color w:val="323232"/>
          <w:sz w:val="24"/>
          <w:szCs w:val="24"/>
        </w:rPr>
        <w:t xml:space="preserve"> 1993. The said amendment is</w:t>
      </w:r>
      <w:r w:rsidR="00922FF9">
        <w:rPr>
          <w:rFonts w:ascii="Verdana" w:eastAsia="Times New Roman" w:hAnsi="Verdana" w:cs="Arial"/>
          <w:color w:val="323232"/>
          <w:sz w:val="24"/>
          <w:szCs w:val="24"/>
        </w:rPr>
        <w:t xml:space="preserve"> as follows:-</w:t>
      </w:r>
    </w:p>
    <w:p w:rsidR="00922FF9" w:rsidRPr="004E33B2" w:rsidRDefault="00922FF9" w:rsidP="0034034C">
      <w:pPr>
        <w:spacing w:before="100" w:beforeAutospacing="1" w:after="0" w:line="240" w:lineRule="auto"/>
        <w:jc w:val="center"/>
        <w:rPr>
          <w:rFonts w:ascii="Verdana" w:eastAsia="Times New Roman" w:hAnsi="Verdana"/>
          <w:color w:val="000000"/>
          <w:sz w:val="24"/>
          <w:szCs w:val="24"/>
        </w:rPr>
      </w:pPr>
      <w:r w:rsidRPr="004E33B2">
        <w:rPr>
          <w:rFonts w:ascii="Verdana" w:eastAsia="Times New Roman" w:hAnsi="Verdana"/>
          <w:b/>
          <w:bCs/>
          <w:color w:val="000000"/>
          <w:sz w:val="24"/>
          <w:szCs w:val="24"/>
        </w:rPr>
        <w:t>State of Rajasthan:</w:t>
      </w:r>
    </w:p>
    <w:p w:rsidR="00922FF9" w:rsidRDefault="00922FF9" w:rsidP="0034034C">
      <w:pPr>
        <w:pStyle w:val="ListParagraph"/>
        <w:spacing w:after="0" w:line="240" w:lineRule="auto"/>
        <w:ind w:left="1080"/>
        <w:jc w:val="both"/>
        <w:rPr>
          <w:rFonts w:ascii="Verdana" w:eastAsia="Times New Roman" w:hAnsi="Verdana"/>
          <w:b/>
          <w:bCs/>
          <w:color w:val="000000"/>
          <w:sz w:val="24"/>
          <w:szCs w:val="24"/>
        </w:rPr>
      </w:pPr>
      <w:r w:rsidRPr="004E33B2">
        <w:rPr>
          <w:rFonts w:ascii="Verdana" w:eastAsia="Times New Roman" w:hAnsi="Verdana"/>
          <w:b/>
          <w:bCs/>
          <w:color w:val="000000"/>
          <w:sz w:val="24"/>
          <w:szCs w:val="24"/>
        </w:rPr>
        <w:t>Amendment of Section 21, Central Act, 45 of 1860.- </w:t>
      </w:r>
    </w:p>
    <w:p w:rsidR="00922FF9" w:rsidRDefault="00922FF9" w:rsidP="00922FF9">
      <w:pPr>
        <w:pStyle w:val="ListParagraph"/>
        <w:spacing w:after="0" w:line="360" w:lineRule="atLeast"/>
        <w:ind w:left="1080"/>
        <w:jc w:val="both"/>
        <w:rPr>
          <w:rFonts w:ascii="Verdana" w:eastAsia="Times New Roman" w:hAnsi="Verdana"/>
          <w:color w:val="000000"/>
          <w:sz w:val="24"/>
          <w:szCs w:val="24"/>
        </w:rPr>
      </w:pPr>
    </w:p>
    <w:p w:rsidR="00922FF9" w:rsidRPr="004E33B2" w:rsidRDefault="00922FF9" w:rsidP="00922FF9">
      <w:pPr>
        <w:pStyle w:val="ListParagraph"/>
        <w:spacing w:after="0" w:line="360" w:lineRule="atLeast"/>
        <w:ind w:left="1080"/>
        <w:jc w:val="both"/>
        <w:rPr>
          <w:rFonts w:ascii="Verdana" w:eastAsia="Times New Roman" w:hAnsi="Verdana"/>
          <w:color w:val="000000"/>
          <w:sz w:val="24"/>
          <w:szCs w:val="24"/>
        </w:rPr>
      </w:pPr>
      <w:r w:rsidRPr="004E33B2">
        <w:rPr>
          <w:rFonts w:ascii="Verdana" w:eastAsia="Times New Roman" w:hAnsi="Verdana"/>
          <w:color w:val="000000"/>
          <w:sz w:val="24"/>
          <w:szCs w:val="24"/>
        </w:rPr>
        <w:t>In Section 21 of the Indian Penal Code, 1860 (Central Act 45 of 1860), in its application to the State of Rajasthan, after clause twelfth, the following new clause shall be added, namely:</w:t>
      </w:r>
    </w:p>
    <w:p w:rsidR="00922FF9" w:rsidRPr="004E33B2" w:rsidRDefault="00922FF9" w:rsidP="00922FF9">
      <w:pPr>
        <w:pStyle w:val="ListParagraph"/>
        <w:spacing w:after="0" w:line="360" w:lineRule="atLeast"/>
        <w:ind w:left="1080"/>
        <w:jc w:val="both"/>
        <w:rPr>
          <w:rFonts w:ascii="Verdana" w:eastAsia="Times New Roman" w:hAnsi="Verdana"/>
          <w:color w:val="000000"/>
          <w:sz w:val="24"/>
          <w:szCs w:val="24"/>
        </w:rPr>
      </w:pPr>
      <w:r w:rsidRPr="004E33B2">
        <w:rPr>
          <w:rFonts w:ascii="Verdana" w:eastAsia="Times New Roman" w:hAnsi="Verdana"/>
          <w:color w:val="000000"/>
          <w:sz w:val="24"/>
          <w:szCs w:val="24"/>
        </w:rPr>
        <w:t> </w:t>
      </w:r>
    </w:p>
    <w:p w:rsidR="00922FF9" w:rsidRDefault="00922FF9" w:rsidP="00922FF9">
      <w:pPr>
        <w:pStyle w:val="ListParagraph"/>
        <w:spacing w:after="0" w:line="360" w:lineRule="atLeast"/>
        <w:ind w:left="1080"/>
        <w:jc w:val="both"/>
        <w:rPr>
          <w:rFonts w:ascii="Verdana" w:eastAsia="Times New Roman" w:hAnsi="Verdana"/>
          <w:b/>
          <w:color w:val="000000"/>
          <w:sz w:val="24"/>
          <w:szCs w:val="24"/>
        </w:rPr>
      </w:pPr>
      <w:r w:rsidRPr="004E33B2">
        <w:rPr>
          <w:rFonts w:ascii="Verdana" w:eastAsia="Times New Roman" w:hAnsi="Verdana"/>
          <w:b/>
          <w:i/>
          <w:iCs/>
          <w:color w:val="000000"/>
          <w:sz w:val="24"/>
          <w:szCs w:val="24"/>
        </w:rPr>
        <w:t>“Thirteenth</w:t>
      </w:r>
      <w:r w:rsidRPr="004E33B2">
        <w:rPr>
          <w:rFonts w:ascii="Verdana" w:eastAsia="Times New Roman" w:hAnsi="Verdana"/>
          <w:b/>
          <w:color w:val="000000"/>
          <w:sz w:val="24"/>
          <w:szCs w:val="24"/>
        </w:rPr>
        <w:t xml:space="preserve">.- </w:t>
      </w:r>
    </w:p>
    <w:p w:rsidR="00922FF9" w:rsidRDefault="00922FF9" w:rsidP="00922FF9">
      <w:pPr>
        <w:pStyle w:val="ListParagraph"/>
        <w:spacing w:after="0" w:line="360" w:lineRule="atLeast"/>
        <w:ind w:left="1080"/>
        <w:jc w:val="both"/>
        <w:rPr>
          <w:rFonts w:ascii="Verdana" w:eastAsia="Times New Roman" w:hAnsi="Verdana"/>
          <w:b/>
          <w:color w:val="000000"/>
          <w:sz w:val="24"/>
          <w:szCs w:val="24"/>
        </w:rPr>
      </w:pPr>
      <w:r w:rsidRPr="004E33B2">
        <w:rPr>
          <w:rFonts w:ascii="Verdana" w:eastAsia="Times New Roman" w:hAnsi="Verdana"/>
          <w:b/>
          <w:color w:val="000000"/>
          <w:sz w:val="24"/>
          <w:szCs w:val="24"/>
        </w:rPr>
        <w:t xml:space="preserve">Every person </w:t>
      </w:r>
      <w:r w:rsidRPr="004E33B2">
        <w:rPr>
          <w:rFonts w:ascii="Verdana" w:eastAsia="Times New Roman" w:hAnsi="Verdana"/>
          <w:b/>
          <w:color w:val="000000"/>
          <w:sz w:val="24"/>
          <w:szCs w:val="24"/>
          <w:u w:val="single"/>
        </w:rPr>
        <w:t>employed or engaged</w:t>
      </w:r>
      <w:r w:rsidRPr="004E33B2">
        <w:rPr>
          <w:rFonts w:ascii="Verdana" w:eastAsia="Times New Roman" w:hAnsi="Verdana"/>
          <w:b/>
          <w:color w:val="000000"/>
          <w:sz w:val="24"/>
          <w:szCs w:val="24"/>
        </w:rPr>
        <w:t xml:space="preserve"> by any public body in the conduct and supervision of any examination recognized or approved under any law.</w:t>
      </w:r>
    </w:p>
    <w:p w:rsidR="00922FF9" w:rsidRPr="004E33B2" w:rsidRDefault="00922FF9" w:rsidP="00922FF9">
      <w:pPr>
        <w:pStyle w:val="ListParagraph"/>
        <w:spacing w:after="0" w:line="360" w:lineRule="atLeast"/>
        <w:ind w:left="1080"/>
        <w:jc w:val="both"/>
        <w:rPr>
          <w:rFonts w:ascii="Verdana" w:eastAsia="Times New Roman" w:hAnsi="Verdana"/>
          <w:b/>
          <w:color w:val="000000"/>
          <w:sz w:val="24"/>
          <w:szCs w:val="24"/>
        </w:rPr>
      </w:pPr>
    </w:p>
    <w:p w:rsidR="00922FF9" w:rsidRDefault="00922FF9" w:rsidP="00922FF9">
      <w:pPr>
        <w:pStyle w:val="ListParagraph"/>
        <w:spacing w:after="0" w:line="360" w:lineRule="atLeast"/>
        <w:ind w:left="1080"/>
        <w:jc w:val="both"/>
        <w:rPr>
          <w:rFonts w:ascii="Verdana" w:eastAsia="Times New Roman" w:hAnsi="Verdana"/>
          <w:color w:val="000000"/>
          <w:sz w:val="24"/>
          <w:szCs w:val="24"/>
        </w:rPr>
      </w:pPr>
      <w:r w:rsidRPr="004E33B2">
        <w:rPr>
          <w:rFonts w:ascii="Verdana" w:eastAsia="Times New Roman" w:hAnsi="Verdana"/>
          <w:i/>
          <w:iCs/>
          <w:color w:val="000000"/>
          <w:sz w:val="24"/>
          <w:szCs w:val="24"/>
        </w:rPr>
        <w:t>Explanation:-</w:t>
      </w:r>
      <w:r w:rsidRPr="004E33B2">
        <w:rPr>
          <w:rFonts w:ascii="Verdana" w:eastAsia="Times New Roman" w:hAnsi="Verdana"/>
          <w:color w:val="000000"/>
          <w:sz w:val="24"/>
          <w:szCs w:val="24"/>
        </w:rPr>
        <w:t xml:space="preserve"> The  expression </w:t>
      </w:r>
      <w:r w:rsidRPr="004E33B2">
        <w:rPr>
          <w:rFonts w:ascii="Verdana" w:eastAsia="Times New Roman" w:hAnsi="Verdana"/>
          <w:b/>
          <w:color w:val="000000"/>
          <w:sz w:val="24"/>
          <w:szCs w:val="24"/>
        </w:rPr>
        <w:t>“Public Body”</w:t>
      </w:r>
      <w:r w:rsidRPr="004E33B2">
        <w:rPr>
          <w:rFonts w:ascii="Verdana" w:eastAsia="Times New Roman" w:hAnsi="Verdana"/>
          <w:color w:val="000000"/>
          <w:sz w:val="24"/>
          <w:szCs w:val="24"/>
        </w:rPr>
        <w:t xml:space="preserve"> includes-</w:t>
      </w:r>
    </w:p>
    <w:p w:rsidR="00922FF9" w:rsidRPr="004E33B2" w:rsidRDefault="00922FF9" w:rsidP="00922FF9">
      <w:pPr>
        <w:pStyle w:val="ListParagraph"/>
        <w:spacing w:after="0" w:line="360" w:lineRule="atLeast"/>
        <w:ind w:left="1080"/>
        <w:jc w:val="both"/>
        <w:rPr>
          <w:rFonts w:ascii="Verdana" w:eastAsia="Times New Roman" w:hAnsi="Verdana"/>
          <w:color w:val="000000"/>
          <w:sz w:val="24"/>
          <w:szCs w:val="24"/>
        </w:rPr>
      </w:pPr>
    </w:p>
    <w:p w:rsidR="0034034C" w:rsidRDefault="00922FF9" w:rsidP="0034034C">
      <w:pPr>
        <w:pStyle w:val="ListParagraph"/>
        <w:numPr>
          <w:ilvl w:val="0"/>
          <w:numId w:val="8"/>
        </w:numPr>
        <w:spacing w:after="0" w:line="360" w:lineRule="atLeast"/>
        <w:ind w:left="1980"/>
        <w:jc w:val="both"/>
        <w:rPr>
          <w:rFonts w:ascii="Verdana" w:eastAsia="Times New Roman" w:hAnsi="Verdana"/>
          <w:color w:val="000000"/>
          <w:sz w:val="24"/>
          <w:szCs w:val="24"/>
        </w:rPr>
      </w:pPr>
      <w:r w:rsidRPr="0034034C">
        <w:rPr>
          <w:rFonts w:ascii="Verdana" w:eastAsia="Times New Roman" w:hAnsi="Verdana"/>
          <w:color w:val="000000"/>
          <w:sz w:val="24"/>
          <w:szCs w:val="24"/>
        </w:rPr>
        <w:t>a University, Board of Education  or other  body, either</w:t>
      </w:r>
      <w:r w:rsidR="0034034C" w:rsidRPr="0034034C">
        <w:rPr>
          <w:rFonts w:ascii="Verdana" w:eastAsia="Times New Roman" w:hAnsi="Verdana"/>
          <w:color w:val="000000"/>
          <w:sz w:val="24"/>
          <w:szCs w:val="24"/>
        </w:rPr>
        <w:t xml:space="preserve"> </w:t>
      </w:r>
      <w:r w:rsidRPr="0034034C">
        <w:rPr>
          <w:rFonts w:ascii="Verdana" w:eastAsia="Times New Roman" w:hAnsi="Verdana"/>
          <w:color w:val="000000"/>
          <w:sz w:val="24"/>
          <w:szCs w:val="24"/>
        </w:rPr>
        <w:t>established  by or under a Central or State Act or under the provisions of the Constitution of  India or constituted by the Government; and</w:t>
      </w:r>
    </w:p>
    <w:p w:rsidR="00922FF9" w:rsidRPr="0034034C" w:rsidRDefault="00922FF9" w:rsidP="0034034C">
      <w:pPr>
        <w:pStyle w:val="ListParagraph"/>
        <w:numPr>
          <w:ilvl w:val="0"/>
          <w:numId w:val="8"/>
        </w:numPr>
        <w:spacing w:after="0" w:line="360" w:lineRule="atLeast"/>
        <w:ind w:left="1980"/>
        <w:jc w:val="both"/>
        <w:rPr>
          <w:rFonts w:ascii="Verdana" w:eastAsia="Times New Roman" w:hAnsi="Verdana"/>
          <w:color w:val="000000"/>
          <w:sz w:val="24"/>
          <w:szCs w:val="24"/>
        </w:rPr>
      </w:pPr>
      <w:r w:rsidRPr="0034034C">
        <w:rPr>
          <w:rFonts w:ascii="Verdana" w:eastAsia="Times New Roman" w:hAnsi="Verdana"/>
          <w:color w:val="000000"/>
          <w:sz w:val="24"/>
          <w:szCs w:val="24"/>
        </w:rPr>
        <w:t>a local authority.”</w:t>
      </w:r>
    </w:p>
    <w:p w:rsidR="00922FF9" w:rsidRDefault="00922FF9" w:rsidP="00922FF9">
      <w:pPr>
        <w:pStyle w:val="ListParagraph"/>
        <w:spacing w:after="0" w:line="360" w:lineRule="atLeast"/>
        <w:ind w:left="1080"/>
        <w:jc w:val="both"/>
        <w:rPr>
          <w:rFonts w:ascii="Verdana" w:eastAsia="Times New Roman" w:hAnsi="Verdana"/>
          <w:color w:val="000000"/>
          <w:sz w:val="24"/>
          <w:szCs w:val="24"/>
        </w:rPr>
      </w:pPr>
    </w:p>
    <w:p w:rsidR="00FB0BFA" w:rsidRDefault="00922FF9" w:rsidP="00781C50">
      <w:pPr>
        <w:pStyle w:val="ListParagraph"/>
        <w:spacing w:after="0" w:line="360" w:lineRule="atLeast"/>
        <w:ind w:left="1080"/>
        <w:jc w:val="both"/>
        <w:rPr>
          <w:rFonts w:ascii="Verdana" w:eastAsia="Times New Roman" w:hAnsi="Verdana"/>
          <w:color w:val="000000"/>
          <w:sz w:val="24"/>
          <w:szCs w:val="24"/>
        </w:rPr>
      </w:pPr>
      <w:r w:rsidRPr="004E33B2">
        <w:rPr>
          <w:rFonts w:ascii="Verdana" w:eastAsia="Times New Roman" w:hAnsi="Verdana"/>
          <w:color w:val="000000"/>
          <w:sz w:val="24"/>
          <w:szCs w:val="24"/>
        </w:rPr>
        <w:t>[</w:t>
      </w:r>
      <w:r>
        <w:rPr>
          <w:rFonts w:ascii="Verdana" w:eastAsia="Times New Roman" w:hAnsi="Verdana" w:cs="Arial"/>
          <w:color w:val="323232"/>
          <w:sz w:val="24"/>
          <w:szCs w:val="24"/>
        </w:rPr>
        <w:t>Rajasthan Act, 1993 (4 of 1993) r</w:t>
      </w:r>
      <w:r w:rsidRPr="004E33B2">
        <w:rPr>
          <w:rFonts w:ascii="Verdana" w:eastAsia="Times New Roman" w:hAnsi="Verdana"/>
          <w:color w:val="000000"/>
          <w:sz w:val="24"/>
          <w:szCs w:val="24"/>
        </w:rPr>
        <w:t>eceived the assent of the President on the 9</w:t>
      </w:r>
      <w:r w:rsidRPr="004E33B2">
        <w:rPr>
          <w:rFonts w:ascii="Verdana" w:eastAsia="Times New Roman" w:hAnsi="Verdana"/>
          <w:color w:val="000000"/>
          <w:sz w:val="24"/>
          <w:szCs w:val="24"/>
          <w:vertAlign w:val="superscript"/>
        </w:rPr>
        <w:t>th</w:t>
      </w:r>
      <w:r>
        <w:rPr>
          <w:rFonts w:ascii="Verdana" w:eastAsia="Times New Roman" w:hAnsi="Verdana"/>
          <w:color w:val="000000"/>
          <w:sz w:val="24"/>
          <w:szCs w:val="24"/>
        </w:rPr>
        <w:t> day of January</w:t>
      </w:r>
      <w:r w:rsidRPr="004E33B2">
        <w:rPr>
          <w:rFonts w:ascii="Verdana" w:eastAsia="Times New Roman" w:hAnsi="Verdana"/>
          <w:color w:val="000000"/>
          <w:sz w:val="24"/>
          <w:szCs w:val="24"/>
        </w:rPr>
        <w:t xml:space="preserve"> 1993 and </w:t>
      </w:r>
      <w:r>
        <w:rPr>
          <w:rFonts w:ascii="Verdana" w:eastAsia="Times New Roman" w:hAnsi="Verdana"/>
          <w:color w:val="000000"/>
          <w:sz w:val="24"/>
          <w:szCs w:val="24"/>
        </w:rPr>
        <w:t>was</w:t>
      </w:r>
      <w:r w:rsidRPr="004E33B2">
        <w:rPr>
          <w:rFonts w:ascii="Verdana" w:eastAsia="Times New Roman" w:hAnsi="Verdana"/>
          <w:color w:val="000000"/>
          <w:sz w:val="24"/>
          <w:szCs w:val="24"/>
        </w:rPr>
        <w:t xml:space="preserve"> published in Raj</w:t>
      </w:r>
      <w:r>
        <w:rPr>
          <w:rFonts w:ascii="Verdana" w:eastAsia="Times New Roman" w:hAnsi="Verdana"/>
          <w:color w:val="000000"/>
          <w:sz w:val="24"/>
          <w:szCs w:val="24"/>
        </w:rPr>
        <w:t xml:space="preserve">asthan State Gazette dated </w:t>
      </w:r>
      <w:r w:rsidRPr="004E33B2">
        <w:rPr>
          <w:rFonts w:ascii="Verdana" w:eastAsia="Times New Roman" w:hAnsi="Verdana"/>
          <w:color w:val="000000"/>
          <w:sz w:val="24"/>
          <w:szCs w:val="24"/>
        </w:rPr>
        <w:t>11.</w:t>
      </w:r>
      <w:r w:rsidR="00413D52">
        <w:rPr>
          <w:rFonts w:ascii="Verdana" w:eastAsia="Times New Roman" w:hAnsi="Verdana"/>
          <w:color w:val="000000"/>
          <w:sz w:val="24"/>
          <w:szCs w:val="24"/>
        </w:rPr>
        <w:t>0</w:t>
      </w:r>
      <w:r w:rsidRPr="004E33B2">
        <w:rPr>
          <w:rFonts w:ascii="Verdana" w:eastAsia="Times New Roman" w:hAnsi="Verdana"/>
          <w:color w:val="000000"/>
          <w:sz w:val="24"/>
          <w:szCs w:val="24"/>
        </w:rPr>
        <w:t>2.1993 Pt.4(Ka), Extra</w:t>
      </w:r>
      <w:r>
        <w:rPr>
          <w:rFonts w:ascii="Verdana" w:eastAsia="Times New Roman" w:hAnsi="Verdana"/>
          <w:color w:val="000000"/>
          <w:sz w:val="24"/>
          <w:szCs w:val="24"/>
        </w:rPr>
        <w:t>ordinary</w:t>
      </w:r>
      <w:r w:rsidRPr="004E33B2">
        <w:rPr>
          <w:rFonts w:ascii="Verdana" w:eastAsia="Times New Roman" w:hAnsi="Verdana"/>
          <w:color w:val="000000"/>
          <w:sz w:val="24"/>
          <w:szCs w:val="24"/>
        </w:rPr>
        <w:t xml:space="preserve"> p</w:t>
      </w:r>
      <w:r>
        <w:rPr>
          <w:rFonts w:ascii="Verdana" w:eastAsia="Times New Roman" w:hAnsi="Verdana"/>
          <w:color w:val="000000"/>
          <w:sz w:val="24"/>
          <w:szCs w:val="24"/>
        </w:rPr>
        <w:t>age</w:t>
      </w:r>
      <w:r w:rsidRPr="004E33B2">
        <w:rPr>
          <w:rFonts w:ascii="Verdana" w:eastAsia="Times New Roman" w:hAnsi="Verdana"/>
          <w:color w:val="000000"/>
          <w:sz w:val="24"/>
          <w:szCs w:val="24"/>
        </w:rPr>
        <w:t>.213].</w:t>
      </w:r>
    </w:p>
    <w:p w:rsidR="00781C50" w:rsidRDefault="00781C50" w:rsidP="00781C50">
      <w:pPr>
        <w:pStyle w:val="ListParagraph"/>
        <w:spacing w:after="0" w:line="360" w:lineRule="atLeast"/>
        <w:ind w:left="1080"/>
        <w:jc w:val="both"/>
        <w:rPr>
          <w:rFonts w:ascii="Verdana" w:eastAsia="Times New Roman" w:hAnsi="Verdana"/>
          <w:color w:val="000000"/>
          <w:sz w:val="24"/>
          <w:szCs w:val="24"/>
        </w:rPr>
      </w:pPr>
    </w:p>
    <w:p w:rsidR="00253312" w:rsidRDefault="002864A4" w:rsidP="00922FF9">
      <w:pPr>
        <w:autoSpaceDE w:val="0"/>
        <w:autoSpaceDN w:val="0"/>
        <w:adjustRightInd w:val="0"/>
        <w:spacing w:after="0" w:line="360" w:lineRule="auto"/>
        <w:jc w:val="both"/>
        <w:rPr>
          <w:rFonts w:ascii="Verdana" w:eastAsia="Times New Roman" w:hAnsi="Verdana"/>
          <w:color w:val="000000"/>
          <w:sz w:val="24"/>
          <w:szCs w:val="24"/>
        </w:rPr>
      </w:pPr>
      <w:r>
        <w:rPr>
          <w:rFonts w:ascii="Verdana" w:eastAsia="Times New Roman" w:hAnsi="Verdana"/>
          <w:color w:val="000000"/>
          <w:sz w:val="24"/>
          <w:szCs w:val="24"/>
        </w:rPr>
        <w:lastRenderedPageBreak/>
        <w:tab/>
      </w:r>
      <w:r w:rsidR="00922FF9" w:rsidRPr="004F611B">
        <w:rPr>
          <w:rFonts w:ascii="Verdana" w:eastAsia="Times New Roman" w:hAnsi="Verdana"/>
          <w:color w:val="000000"/>
          <w:sz w:val="24"/>
          <w:szCs w:val="24"/>
        </w:rPr>
        <w:t>The full text of the State amendment is not shown. From the serial No. 12 of the comments from Ministry for section 215</w:t>
      </w:r>
      <w:r w:rsidR="00253312">
        <w:rPr>
          <w:rFonts w:ascii="Verdana" w:eastAsia="Times New Roman" w:hAnsi="Verdana"/>
          <w:color w:val="000000"/>
          <w:sz w:val="24"/>
          <w:szCs w:val="24"/>
        </w:rPr>
        <w:t>-</w:t>
      </w:r>
      <w:r w:rsidR="00922FF9" w:rsidRPr="004F611B">
        <w:rPr>
          <w:rFonts w:ascii="Verdana" w:eastAsia="Times New Roman" w:hAnsi="Verdana"/>
          <w:color w:val="000000"/>
          <w:sz w:val="24"/>
          <w:szCs w:val="24"/>
        </w:rPr>
        <w:t>A</w:t>
      </w:r>
      <w:r w:rsidR="00253312">
        <w:rPr>
          <w:rFonts w:ascii="Verdana" w:eastAsia="Times New Roman" w:hAnsi="Verdana"/>
          <w:color w:val="000000"/>
          <w:sz w:val="24"/>
          <w:szCs w:val="24"/>
        </w:rPr>
        <w:t xml:space="preserve"> </w:t>
      </w:r>
      <w:r w:rsidR="00922FF9" w:rsidRPr="004F611B">
        <w:rPr>
          <w:rFonts w:ascii="Verdana" w:eastAsia="Times New Roman" w:hAnsi="Verdana"/>
          <w:color w:val="000000"/>
          <w:sz w:val="24"/>
          <w:szCs w:val="24"/>
        </w:rPr>
        <w:t xml:space="preserve">it is obvious that not only a person employed by a body but also a person engaged by a body will become public servant. By virtue of the above explanation even a casual labourer engaged by the said Body will become public servant. </w:t>
      </w:r>
    </w:p>
    <w:p w:rsidR="00FB0BFA" w:rsidRDefault="00922FF9" w:rsidP="00FB0BFA">
      <w:pPr>
        <w:autoSpaceDE w:val="0"/>
        <w:autoSpaceDN w:val="0"/>
        <w:adjustRightInd w:val="0"/>
        <w:spacing w:after="0" w:line="360" w:lineRule="auto"/>
        <w:ind w:firstLine="720"/>
        <w:jc w:val="both"/>
        <w:rPr>
          <w:rFonts w:ascii="Verdana" w:hAnsi="Verdana" w:cs="Courier"/>
          <w:sz w:val="24"/>
          <w:szCs w:val="24"/>
        </w:rPr>
      </w:pPr>
      <w:r>
        <w:rPr>
          <w:rFonts w:ascii="Verdana" w:eastAsia="Times New Roman" w:hAnsi="Verdana"/>
          <w:color w:val="000000"/>
          <w:sz w:val="24"/>
          <w:szCs w:val="24"/>
        </w:rPr>
        <w:t>In s</w:t>
      </w:r>
      <w:r w:rsidRPr="00EA4A30">
        <w:rPr>
          <w:rFonts w:ascii="Verdana" w:eastAsia="Times New Roman" w:hAnsi="Verdana"/>
          <w:color w:val="000000"/>
          <w:sz w:val="24"/>
          <w:szCs w:val="24"/>
        </w:rPr>
        <w:t>erial No</w:t>
      </w:r>
      <w:r>
        <w:rPr>
          <w:rFonts w:ascii="Verdana" w:eastAsia="Times New Roman" w:hAnsi="Verdana"/>
          <w:color w:val="000000"/>
          <w:sz w:val="24"/>
          <w:szCs w:val="24"/>
        </w:rPr>
        <w:t>.</w:t>
      </w:r>
      <w:r w:rsidRPr="00EA4A30">
        <w:rPr>
          <w:rFonts w:ascii="Verdana" w:eastAsia="Times New Roman" w:hAnsi="Verdana"/>
          <w:color w:val="000000"/>
          <w:sz w:val="24"/>
          <w:szCs w:val="24"/>
        </w:rPr>
        <w:t>11 it is said as “</w:t>
      </w:r>
      <w:r w:rsidRPr="00EA4A30">
        <w:rPr>
          <w:rFonts w:ascii="Verdana" w:hAnsi="Verdana" w:cs="Courier"/>
          <w:sz w:val="24"/>
          <w:szCs w:val="24"/>
        </w:rPr>
        <w:t>Every person in the service or pay of the Government or remunerated by fees or commission for the performance of any</w:t>
      </w:r>
      <w:r w:rsidR="00253312">
        <w:rPr>
          <w:rFonts w:ascii="Verdana" w:hAnsi="Verdana" w:cs="Courier"/>
          <w:sz w:val="24"/>
          <w:szCs w:val="24"/>
        </w:rPr>
        <w:t xml:space="preserve"> public duty by the Government:”</w:t>
      </w:r>
    </w:p>
    <w:p w:rsidR="00922FF9" w:rsidRDefault="002864A4" w:rsidP="00EC55B7">
      <w:pPr>
        <w:autoSpaceDE w:val="0"/>
        <w:autoSpaceDN w:val="0"/>
        <w:adjustRightInd w:val="0"/>
        <w:spacing w:after="0" w:line="360" w:lineRule="auto"/>
        <w:jc w:val="both"/>
        <w:rPr>
          <w:rFonts w:ascii="Verdana" w:hAnsi="Verdana" w:cs="Courier"/>
          <w:sz w:val="24"/>
          <w:szCs w:val="24"/>
        </w:rPr>
      </w:pPr>
      <w:r>
        <w:rPr>
          <w:rFonts w:ascii="Verdana" w:hAnsi="Verdana" w:cs="Courier"/>
          <w:sz w:val="24"/>
          <w:szCs w:val="24"/>
        </w:rPr>
        <w:tab/>
      </w:r>
      <w:r w:rsidR="00922FF9" w:rsidRPr="004F611B">
        <w:rPr>
          <w:rFonts w:ascii="Verdana" w:hAnsi="Verdana" w:cs="Courier"/>
          <w:sz w:val="24"/>
          <w:szCs w:val="24"/>
        </w:rPr>
        <w:t>The full sub clause is not fully exhibited in the above comments of the Ministry.</w:t>
      </w:r>
      <w:r w:rsidR="00EC55B7">
        <w:rPr>
          <w:rFonts w:ascii="Verdana" w:hAnsi="Verdana" w:cs="Courier"/>
          <w:sz w:val="24"/>
          <w:szCs w:val="24"/>
        </w:rPr>
        <w:t xml:space="preserve"> </w:t>
      </w:r>
      <w:r w:rsidR="00922FF9" w:rsidRPr="004E33B2">
        <w:rPr>
          <w:rFonts w:ascii="Verdana" w:hAnsi="Verdana" w:cs="Courier"/>
          <w:sz w:val="24"/>
          <w:szCs w:val="24"/>
        </w:rPr>
        <w:t xml:space="preserve">The full version of the sub clause is </w:t>
      </w:r>
      <w:r w:rsidR="00922FF9">
        <w:rPr>
          <w:rFonts w:ascii="Verdana" w:hAnsi="Verdana" w:cs="Courier"/>
          <w:sz w:val="24"/>
          <w:szCs w:val="24"/>
        </w:rPr>
        <w:t>as follows:-</w:t>
      </w:r>
    </w:p>
    <w:p w:rsidR="00793862" w:rsidRDefault="00793862" w:rsidP="00EC55B7">
      <w:pPr>
        <w:autoSpaceDE w:val="0"/>
        <w:autoSpaceDN w:val="0"/>
        <w:adjustRightInd w:val="0"/>
        <w:spacing w:after="0" w:line="360" w:lineRule="auto"/>
        <w:jc w:val="both"/>
        <w:rPr>
          <w:rFonts w:ascii="Verdana" w:hAnsi="Verdana" w:cs="Courier"/>
          <w:sz w:val="24"/>
          <w:szCs w:val="24"/>
        </w:rPr>
      </w:pPr>
    </w:p>
    <w:p w:rsidR="00922FF9" w:rsidRPr="004E33B2" w:rsidRDefault="00922FF9" w:rsidP="00922FF9">
      <w:pPr>
        <w:pStyle w:val="ListParagraph"/>
        <w:autoSpaceDE w:val="0"/>
        <w:autoSpaceDN w:val="0"/>
        <w:adjustRightInd w:val="0"/>
        <w:spacing w:after="0" w:line="360" w:lineRule="auto"/>
        <w:ind w:left="1080"/>
        <w:jc w:val="both"/>
        <w:rPr>
          <w:rFonts w:ascii="Verdana" w:hAnsi="Verdana" w:cs="Courier"/>
          <w:b/>
          <w:sz w:val="24"/>
          <w:szCs w:val="24"/>
        </w:rPr>
      </w:pPr>
      <w:r w:rsidRPr="004E33B2">
        <w:rPr>
          <w:rFonts w:ascii="Verdana" w:hAnsi="Verdana" w:cs="Courier"/>
          <w:sz w:val="24"/>
          <w:szCs w:val="24"/>
        </w:rPr>
        <w:t>“</w:t>
      </w:r>
      <w:r w:rsidRPr="004E33B2">
        <w:rPr>
          <w:rFonts w:ascii="Verdana" w:hAnsi="Verdana" w:cs="Courier"/>
          <w:b/>
          <w:sz w:val="24"/>
          <w:szCs w:val="24"/>
        </w:rPr>
        <w:t>Every person--</w:t>
      </w:r>
    </w:p>
    <w:p w:rsidR="00922FF9" w:rsidRDefault="00922FF9" w:rsidP="00922FF9">
      <w:pPr>
        <w:pStyle w:val="ListParagraph"/>
        <w:numPr>
          <w:ilvl w:val="0"/>
          <w:numId w:val="9"/>
        </w:numPr>
        <w:autoSpaceDE w:val="0"/>
        <w:autoSpaceDN w:val="0"/>
        <w:adjustRightInd w:val="0"/>
        <w:spacing w:after="0" w:line="360" w:lineRule="auto"/>
        <w:jc w:val="both"/>
        <w:rPr>
          <w:rFonts w:ascii="Verdana" w:hAnsi="Verdana" w:cs="Courier"/>
          <w:b/>
          <w:sz w:val="24"/>
          <w:szCs w:val="24"/>
        </w:rPr>
      </w:pPr>
      <w:r w:rsidRPr="004E33B2">
        <w:rPr>
          <w:rFonts w:ascii="Verdana" w:hAnsi="Verdana" w:cs="Courier"/>
          <w:b/>
          <w:sz w:val="24"/>
          <w:szCs w:val="24"/>
        </w:rPr>
        <w:t xml:space="preserve">in the service or pay of the Government or remunerated </w:t>
      </w:r>
    </w:p>
    <w:p w:rsidR="00922FF9" w:rsidRPr="004E33B2" w:rsidRDefault="00922FF9" w:rsidP="00922FF9">
      <w:pPr>
        <w:pStyle w:val="ListParagraph"/>
        <w:autoSpaceDE w:val="0"/>
        <w:autoSpaceDN w:val="0"/>
        <w:adjustRightInd w:val="0"/>
        <w:spacing w:after="0" w:line="360" w:lineRule="auto"/>
        <w:ind w:left="1800"/>
        <w:jc w:val="both"/>
        <w:rPr>
          <w:rFonts w:ascii="Verdana" w:hAnsi="Verdana" w:cs="Courier"/>
          <w:b/>
          <w:sz w:val="24"/>
          <w:szCs w:val="24"/>
        </w:rPr>
      </w:pPr>
      <w:r w:rsidRPr="004E33B2">
        <w:rPr>
          <w:rFonts w:ascii="Verdana" w:hAnsi="Verdana" w:cs="Courier"/>
          <w:b/>
          <w:sz w:val="24"/>
          <w:szCs w:val="24"/>
        </w:rPr>
        <w:t>by fees or commission for the performance of any public duty by the Government;</w:t>
      </w:r>
    </w:p>
    <w:p w:rsidR="00922FF9" w:rsidRDefault="00922FF9" w:rsidP="00922FF9">
      <w:pPr>
        <w:pStyle w:val="ListParagraph"/>
        <w:numPr>
          <w:ilvl w:val="0"/>
          <w:numId w:val="9"/>
        </w:numPr>
        <w:autoSpaceDE w:val="0"/>
        <w:autoSpaceDN w:val="0"/>
        <w:adjustRightInd w:val="0"/>
        <w:spacing w:after="0" w:line="360" w:lineRule="auto"/>
        <w:jc w:val="both"/>
        <w:rPr>
          <w:rFonts w:ascii="Verdana" w:hAnsi="Verdana" w:cs="Courier"/>
          <w:b/>
          <w:sz w:val="24"/>
          <w:szCs w:val="24"/>
        </w:rPr>
      </w:pPr>
      <w:r w:rsidRPr="00D5228E">
        <w:rPr>
          <w:rFonts w:ascii="Verdana" w:hAnsi="Verdana" w:cs="Courier"/>
          <w:b/>
          <w:sz w:val="24"/>
          <w:szCs w:val="24"/>
        </w:rPr>
        <w:t xml:space="preserve">in the service or pay of a local authority, a corporation established by or under a Central, Provincial or State Act or a Government company as defined in section 617 of the Companies Act, 1956 </w:t>
      </w:r>
      <w:r w:rsidR="000A690D">
        <w:rPr>
          <w:rFonts w:ascii="Verdana" w:hAnsi="Verdana" w:cs="Courier"/>
          <w:b/>
          <w:sz w:val="24"/>
          <w:szCs w:val="24"/>
        </w:rPr>
        <w:t xml:space="preserve"> </w:t>
      </w:r>
      <w:r w:rsidRPr="00D5228E">
        <w:rPr>
          <w:rFonts w:ascii="Verdana" w:hAnsi="Verdana" w:cs="Courier"/>
          <w:b/>
          <w:sz w:val="24"/>
          <w:szCs w:val="24"/>
        </w:rPr>
        <w:t>(1 of 1956).]</w:t>
      </w:r>
    </w:p>
    <w:p w:rsidR="00793862" w:rsidRPr="00D5228E" w:rsidRDefault="00793862" w:rsidP="00793862">
      <w:pPr>
        <w:pStyle w:val="ListParagraph"/>
        <w:autoSpaceDE w:val="0"/>
        <w:autoSpaceDN w:val="0"/>
        <w:adjustRightInd w:val="0"/>
        <w:spacing w:after="0" w:line="360" w:lineRule="auto"/>
        <w:ind w:left="1800"/>
        <w:jc w:val="both"/>
        <w:rPr>
          <w:rFonts w:ascii="Verdana" w:hAnsi="Verdana" w:cs="Courier"/>
          <w:b/>
          <w:sz w:val="24"/>
          <w:szCs w:val="24"/>
        </w:rPr>
      </w:pPr>
    </w:p>
    <w:p w:rsidR="00922FF9" w:rsidRDefault="000A690D"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In its comments, the Ministry has suppressed the class of </w:t>
      </w:r>
      <w:r w:rsidR="00922FF9" w:rsidRPr="004F611B">
        <w:rPr>
          <w:rFonts w:ascii="Verdana" w:hAnsi="Verdana"/>
          <w:sz w:val="24"/>
          <w:szCs w:val="24"/>
        </w:rPr>
        <w:t xml:space="preserve"> the persons </w:t>
      </w:r>
      <w:r w:rsidR="00922FF9">
        <w:rPr>
          <w:rFonts w:ascii="Verdana" w:hAnsi="Verdana"/>
          <w:sz w:val="24"/>
          <w:szCs w:val="24"/>
        </w:rPr>
        <w:t xml:space="preserve">who are in the service </w:t>
      </w:r>
      <w:r w:rsidR="00922FF9" w:rsidRPr="004F611B">
        <w:rPr>
          <w:rFonts w:ascii="Verdana" w:hAnsi="Verdana"/>
          <w:sz w:val="24"/>
          <w:szCs w:val="24"/>
        </w:rPr>
        <w:t>of a Government Company as defined in section 617 of the Companies Act 1956</w:t>
      </w:r>
      <w:r w:rsidR="00922FF9">
        <w:rPr>
          <w:rFonts w:ascii="Verdana" w:hAnsi="Verdana"/>
          <w:sz w:val="24"/>
          <w:szCs w:val="24"/>
        </w:rPr>
        <w:t xml:space="preserve"> [</w:t>
      </w:r>
      <w:r w:rsidR="00922FF9" w:rsidRPr="004F611B">
        <w:rPr>
          <w:rFonts w:ascii="Verdana" w:hAnsi="Verdana"/>
          <w:sz w:val="24"/>
          <w:szCs w:val="24"/>
        </w:rPr>
        <w:t>which is repealed as sub section(45) of secti</w:t>
      </w:r>
      <w:r w:rsidR="00922FF9">
        <w:rPr>
          <w:rFonts w:ascii="Verdana" w:hAnsi="Verdana"/>
          <w:sz w:val="24"/>
          <w:szCs w:val="24"/>
        </w:rPr>
        <w:t>on 2 of the Companies Act 2013 (</w:t>
      </w:r>
      <w:r w:rsidR="00922FF9" w:rsidRPr="004F611B">
        <w:rPr>
          <w:rFonts w:ascii="Verdana" w:hAnsi="Verdana"/>
          <w:sz w:val="24"/>
          <w:szCs w:val="24"/>
        </w:rPr>
        <w:t>Act No 18/2013</w:t>
      </w:r>
      <w:r w:rsidR="00922FF9">
        <w:rPr>
          <w:rFonts w:ascii="Verdana" w:hAnsi="Verdana"/>
          <w:sz w:val="24"/>
          <w:szCs w:val="24"/>
        </w:rPr>
        <w:t xml:space="preserve">)]. </w:t>
      </w:r>
    </w:p>
    <w:p w:rsidR="00922FF9" w:rsidRDefault="00793862"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However it could be understood that section 215-A is intended to delegate to powers of the Central and State Government to the class of </w:t>
      </w:r>
      <w:r w:rsidR="00922FF9" w:rsidRPr="004F611B">
        <w:rPr>
          <w:rFonts w:ascii="Verdana" w:hAnsi="Verdana"/>
          <w:sz w:val="24"/>
          <w:szCs w:val="24"/>
        </w:rPr>
        <w:t xml:space="preserve"> the persons </w:t>
      </w:r>
      <w:r w:rsidR="00922FF9">
        <w:rPr>
          <w:rFonts w:ascii="Verdana" w:hAnsi="Verdana"/>
          <w:sz w:val="24"/>
          <w:szCs w:val="24"/>
        </w:rPr>
        <w:t xml:space="preserve">who are in the service </w:t>
      </w:r>
      <w:r w:rsidR="00922FF9" w:rsidRPr="004F611B">
        <w:rPr>
          <w:rFonts w:ascii="Verdana" w:hAnsi="Verdana"/>
          <w:sz w:val="24"/>
          <w:szCs w:val="24"/>
        </w:rPr>
        <w:t xml:space="preserve">of a Government Company </w:t>
      </w:r>
      <w:r w:rsidR="00922FF9">
        <w:rPr>
          <w:rFonts w:ascii="Verdana" w:hAnsi="Verdana"/>
          <w:sz w:val="24"/>
          <w:szCs w:val="24"/>
        </w:rPr>
        <w:t xml:space="preserve">also </w:t>
      </w:r>
      <w:r w:rsidR="00922FF9" w:rsidRPr="004F611B">
        <w:rPr>
          <w:rFonts w:ascii="Verdana" w:hAnsi="Verdana"/>
          <w:sz w:val="24"/>
          <w:szCs w:val="24"/>
        </w:rPr>
        <w:t xml:space="preserve">as defined </w:t>
      </w:r>
      <w:r w:rsidR="00922FF9">
        <w:rPr>
          <w:rFonts w:ascii="Verdana" w:hAnsi="Verdana"/>
          <w:sz w:val="24"/>
          <w:szCs w:val="24"/>
        </w:rPr>
        <w:t xml:space="preserve">in </w:t>
      </w:r>
      <w:r w:rsidR="00922FF9" w:rsidRPr="004F611B">
        <w:rPr>
          <w:rFonts w:ascii="Verdana" w:hAnsi="Verdana"/>
          <w:sz w:val="24"/>
          <w:szCs w:val="24"/>
        </w:rPr>
        <w:t>sub section</w:t>
      </w:r>
      <w:r>
        <w:rPr>
          <w:rFonts w:ascii="Verdana" w:hAnsi="Verdana"/>
          <w:sz w:val="24"/>
          <w:szCs w:val="24"/>
        </w:rPr>
        <w:t xml:space="preserve"> </w:t>
      </w:r>
      <w:r w:rsidR="00922FF9" w:rsidRPr="004F611B">
        <w:rPr>
          <w:rFonts w:ascii="Verdana" w:hAnsi="Verdana"/>
          <w:sz w:val="24"/>
          <w:szCs w:val="24"/>
        </w:rPr>
        <w:t>(45) of secti</w:t>
      </w:r>
      <w:r w:rsidR="00922FF9">
        <w:rPr>
          <w:rFonts w:ascii="Verdana" w:hAnsi="Verdana"/>
          <w:sz w:val="24"/>
          <w:szCs w:val="24"/>
        </w:rPr>
        <w:t>on 2 of the Companies Act 2013 (</w:t>
      </w:r>
      <w:r w:rsidR="00922FF9" w:rsidRPr="004F611B">
        <w:rPr>
          <w:rFonts w:ascii="Verdana" w:hAnsi="Verdana"/>
          <w:sz w:val="24"/>
          <w:szCs w:val="24"/>
        </w:rPr>
        <w:t>Act No 18/2013</w:t>
      </w:r>
      <w:r w:rsidR="00922FF9">
        <w:rPr>
          <w:rFonts w:ascii="Verdana" w:hAnsi="Verdana"/>
          <w:sz w:val="24"/>
          <w:szCs w:val="24"/>
        </w:rPr>
        <w:t>)</w:t>
      </w:r>
    </w:p>
    <w:p w:rsidR="00D5228E" w:rsidRDefault="00793862" w:rsidP="00EC55B7">
      <w:pPr>
        <w:spacing w:line="360" w:lineRule="auto"/>
        <w:jc w:val="both"/>
        <w:rPr>
          <w:rFonts w:ascii="Verdana" w:hAnsi="Verdana" w:cs="Courier"/>
          <w:sz w:val="24"/>
          <w:szCs w:val="24"/>
        </w:rPr>
      </w:pPr>
      <w:r>
        <w:rPr>
          <w:rFonts w:ascii="Verdana" w:hAnsi="Verdana" w:cs="Arial"/>
          <w:sz w:val="24"/>
          <w:szCs w:val="24"/>
          <w:shd w:val="clear" w:color="auto" w:fill="FFFFFF"/>
        </w:rPr>
        <w:lastRenderedPageBreak/>
        <w:tab/>
      </w:r>
      <w:r w:rsidR="00253312">
        <w:rPr>
          <w:rFonts w:ascii="Verdana" w:hAnsi="Verdana" w:cs="Arial"/>
          <w:sz w:val="24"/>
          <w:szCs w:val="24"/>
          <w:shd w:val="clear" w:color="auto" w:fill="FFFFFF"/>
        </w:rPr>
        <w:t>Therefore the ‘public servant’ referred to in section 215 could be</w:t>
      </w:r>
      <w:r w:rsidR="00D5228E">
        <w:rPr>
          <w:rFonts w:ascii="Verdana" w:hAnsi="Verdana" w:cs="Arial"/>
          <w:sz w:val="24"/>
          <w:szCs w:val="24"/>
          <w:shd w:val="clear" w:color="auto" w:fill="FFFFFF"/>
        </w:rPr>
        <w:t xml:space="preserve"> a </w:t>
      </w:r>
      <w:r w:rsidR="00D5228E" w:rsidRPr="004F611B">
        <w:rPr>
          <w:rFonts w:ascii="Verdana" w:eastAsia="Times New Roman" w:hAnsi="Verdana"/>
          <w:color w:val="000000"/>
          <w:sz w:val="24"/>
          <w:szCs w:val="24"/>
        </w:rPr>
        <w:t xml:space="preserve">casual labourer </w:t>
      </w:r>
      <w:r w:rsidR="00D5228E">
        <w:rPr>
          <w:rFonts w:ascii="Verdana" w:eastAsia="Times New Roman" w:hAnsi="Verdana"/>
          <w:color w:val="000000"/>
          <w:sz w:val="24"/>
          <w:szCs w:val="24"/>
        </w:rPr>
        <w:t xml:space="preserve">employed or </w:t>
      </w:r>
      <w:r w:rsidR="00D5228E" w:rsidRPr="004F611B">
        <w:rPr>
          <w:rFonts w:ascii="Verdana" w:eastAsia="Times New Roman" w:hAnsi="Verdana"/>
          <w:color w:val="000000"/>
          <w:sz w:val="24"/>
          <w:szCs w:val="24"/>
        </w:rPr>
        <w:t xml:space="preserve">engaged by the </w:t>
      </w:r>
      <w:r w:rsidR="00D5228E">
        <w:rPr>
          <w:rFonts w:ascii="Verdana" w:eastAsia="Times New Roman" w:hAnsi="Verdana"/>
          <w:color w:val="000000"/>
          <w:sz w:val="24"/>
          <w:szCs w:val="24"/>
        </w:rPr>
        <w:t xml:space="preserve">Institution or </w:t>
      </w:r>
      <w:r w:rsidR="00D5228E" w:rsidRPr="004F611B">
        <w:rPr>
          <w:rFonts w:ascii="Verdana" w:eastAsia="Times New Roman" w:hAnsi="Verdana"/>
          <w:color w:val="000000"/>
          <w:sz w:val="24"/>
          <w:szCs w:val="24"/>
        </w:rPr>
        <w:t>Body</w:t>
      </w:r>
      <w:r w:rsidR="00D5228E">
        <w:rPr>
          <w:rFonts w:ascii="Verdana" w:eastAsia="Times New Roman" w:hAnsi="Verdana"/>
          <w:color w:val="000000"/>
          <w:sz w:val="24"/>
          <w:szCs w:val="24"/>
        </w:rPr>
        <w:t xml:space="preserve"> covered by </w:t>
      </w:r>
      <w:r w:rsidR="00D5228E" w:rsidRPr="004E33B2">
        <w:rPr>
          <w:rFonts w:ascii="Verdana" w:eastAsia="Times New Roman" w:hAnsi="Verdana"/>
          <w:color w:val="000000"/>
          <w:sz w:val="24"/>
          <w:szCs w:val="24"/>
        </w:rPr>
        <w:t>Section 21 of the Indian Penal Code, 1860</w:t>
      </w:r>
      <w:r w:rsidR="00D5228E">
        <w:rPr>
          <w:rFonts w:ascii="Verdana" w:eastAsia="Times New Roman" w:hAnsi="Verdana"/>
          <w:color w:val="000000"/>
          <w:sz w:val="24"/>
          <w:szCs w:val="24"/>
        </w:rPr>
        <w:t xml:space="preserve"> or he could be a person appointed </w:t>
      </w:r>
      <w:r w:rsidR="00D5228E" w:rsidRPr="00D5228E">
        <w:rPr>
          <w:rFonts w:ascii="Verdana" w:hAnsi="Verdana" w:cs="Courier"/>
          <w:sz w:val="24"/>
          <w:szCs w:val="24"/>
        </w:rPr>
        <w:t>in a Government company as defined in section 617 of the Companies Act, 1956</w:t>
      </w:r>
      <w:r w:rsidR="00D5228E">
        <w:rPr>
          <w:rFonts w:ascii="Verdana" w:hAnsi="Verdana" w:cs="Courier"/>
          <w:sz w:val="24"/>
          <w:szCs w:val="24"/>
        </w:rPr>
        <w:t>. The statutory powers now being exercised by the officers of Motor vehicles Department which has been established under section 213 of the Motor vehicles Act 1988 cannot be delegated to such public servants.</w:t>
      </w:r>
    </w:p>
    <w:p w:rsidR="00922FF9" w:rsidRPr="00C21D90" w:rsidRDefault="00922FF9" w:rsidP="00922FF9">
      <w:pPr>
        <w:spacing w:line="360" w:lineRule="auto"/>
        <w:jc w:val="both"/>
        <w:rPr>
          <w:rFonts w:ascii="Verdana" w:hAnsi="Verdana"/>
          <w:b/>
          <w:sz w:val="24"/>
          <w:szCs w:val="24"/>
          <w:u w:val="single"/>
        </w:rPr>
      </w:pPr>
      <w:r w:rsidRPr="00C21D90">
        <w:rPr>
          <w:rFonts w:ascii="Verdana" w:hAnsi="Verdana"/>
          <w:b/>
          <w:sz w:val="24"/>
          <w:szCs w:val="24"/>
          <w:u w:val="single"/>
        </w:rPr>
        <w:t>(d). Definition of ‘public authority’</w:t>
      </w:r>
    </w:p>
    <w:p w:rsidR="00922FF9" w:rsidRDefault="00253312" w:rsidP="00922FF9">
      <w:pPr>
        <w:spacing w:after="0" w:line="360" w:lineRule="auto"/>
        <w:jc w:val="both"/>
        <w:rPr>
          <w:rFonts w:ascii="Verdana" w:hAnsi="Verdana"/>
          <w:bCs/>
          <w:sz w:val="24"/>
          <w:szCs w:val="24"/>
        </w:rPr>
      </w:pPr>
      <w:r>
        <w:rPr>
          <w:rFonts w:ascii="Verdana" w:hAnsi="Verdana"/>
          <w:bCs/>
          <w:sz w:val="24"/>
          <w:szCs w:val="24"/>
        </w:rPr>
        <w:t>Regarding the term Public A</w:t>
      </w:r>
      <w:r w:rsidR="00922FF9" w:rsidRPr="000411E6">
        <w:rPr>
          <w:rFonts w:ascii="Verdana" w:hAnsi="Verdana"/>
          <w:bCs/>
          <w:sz w:val="24"/>
          <w:szCs w:val="24"/>
        </w:rPr>
        <w:t>uthority the Ministry has commented that the word “Public authority” has been defined by section 2(h) of Right to Information Act 2005</w:t>
      </w:r>
      <w:r w:rsidR="00922FF9">
        <w:rPr>
          <w:rFonts w:ascii="Verdana" w:hAnsi="Verdana"/>
          <w:bCs/>
          <w:sz w:val="24"/>
          <w:szCs w:val="24"/>
        </w:rPr>
        <w:t xml:space="preserve"> which is as follows:-</w:t>
      </w:r>
    </w:p>
    <w:p w:rsidR="00922FF9" w:rsidRDefault="00922FF9" w:rsidP="004F3CB4">
      <w:pPr>
        <w:pStyle w:val="Default"/>
        <w:spacing w:before="100" w:after="100" w:line="360" w:lineRule="auto"/>
        <w:ind w:left="1440" w:hanging="720"/>
        <w:jc w:val="both"/>
        <w:rPr>
          <w:rFonts w:ascii="Verdana" w:hAnsi="Verdana"/>
          <w:i/>
        </w:rPr>
      </w:pPr>
      <w:r w:rsidRPr="00765858">
        <w:rPr>
          <w:rFonts w:ascii="Verdana" w:hAnsi="Verdana"/>
          <w:i/>
        </w:rPr>
        <w:t>2(</w:t>
      </w:r>
      <w:r w:rsidRPr="00765858">
        <w:rPr>
          <w:rFonts w:ascii="Verdana" w:hAnsi="Verdana"/>
          <w:i/>
          <w:iCs/>
        </w:rPr>
        <w:t>h</w:t>
      </w:r>
      <w:r w:rsidRPr="00765858">
        <w:rPr>
          <w:rFonts w:ascii="Verdana" w:hAnsi="Verdana"/>
          <w:i/>
        </w:rPr>
        <w:t>)</w:t>
      </w:r>
      <w:r>
        <w:rPr>
          <w:rFonts w:ascii="Verdana" w:hAnsi="Verdana"/>
          <w:i/>
        </w:rPr>
        <w:t>.</w:t>
      </w:r>
      <w:r>
        <w:rPr>
          <w:rFonts w:ascii="Verdana" w:hAnsi="Verdana"/>
          <w:i/>
        </w:rPr>
        <w:tab/>
      </w:r>
      <w:r w:rsidRPr="00765858">
        <w:rPr>
          <w:rFonts w:ascii="Verdana" w:hAnsi="Verdana"/>
          <w:i/>
        </w:rPr>
        <w:t xml:space="preserve">"public authority" means any authority or body or institution of self- government established or constituted— </w:t>
      </w:r>
    </w:p>
    <w:p w:rsidR="004F3CB4" w:rsidRDefault="00922FF9" w:rsidP="004F3CB4">
      <w:pPr>
        <w:pStyle w:val="Default"/>
        <w:numPr>
          <w:ilvl w:val="0"/>
          <w:numId w:val="24"/>
        </w:numPr>
        <w:spacing w:line="360" w:lineRule="auto"/>
        <w:jc w:val="both"/>
        <w:rPr>
          <w:rFonts w:ascii="Verdana" w:hAnsi="Verdana"/>
          <w:i/>
        </w:rPr>
      </w:pPr>
      <w:r w:rsidRPr="004F3CB4">
        <w:rPr>
          <w:rFonts w:ascii="Verdana" w:hAnsi="Verdana"/>
          <w:i/>
        </w:rPr>
        <w:t xml:space="preserve">by or under the Constitution; </w:t>
      </w:r>
    </w:p>
    <w:p w:rsidR="004F3CB4" w:rsidRPr="004F3CB4" w:rsidRDefault="00922FF9" w:rsidP="004F3CB4">
      <w:pPr>
        <w:pStyle w:val="Default"/>
        <w:numPr>
          <w:ilvl w:val="0"/>
          <w:numId w:val="24"/>
        </w:numPr>
        <w:spacing w:line="360" w:lineRule="auto"/>
        <w:jc w:val="both"/>
        <w:rPr>
          <w:rFonts w:ascii="Verdana" w:hAnsi="Verdana"/>
          <w:i/>
        </w:rPr>
      </w:pPr>
      <w:r w:rsidRPr="004F3CB4">
        <w:rPr>
          <w:rFonts w:ascii="Verdana" w:hAnsi="Verdana"/>
          <w:i/>
        </w:rPr>
        <w:t xml:space="preserve">by any other law made by Parliament; </w:t>
      </w:r>
    </w:p>
    <w:p w:rsidR="00922FF9" w:rsidRPr="004F3CB4" w:rsidRDefault="00922FF9" w:rsidP="004F3CB4">
      <w:pPr>
        <w:pStyle w:val="Default"/>
        <w:numPr>
          <w:ilvl w:val="0"/>
          <w:numId w:val="24"/>
        </w:numPr>
        <w:spacing w:line="360" w:lineRule="auto"/>
        <w:jc w:val="both"/>
        <w:rPr>
          <w:rFonts w:ascii="Verdana" w:hAnsi="Verdana"/>
          <w:i/>
        </w:rPr>
      </w:pPr>
      <w:r w:rsidRPr="004F3CB4">
        <w:rPr>
          <w:rFonts w:ascii="Verdana" w:hAnsi="Verdana"/>
          <w:i/>
        </w:rPr>
        <w:t xml:space="preserve">by any other law made by State Legislature; </w:t>
      </w:r>
    </w:p>
    <w:p w:rsidR="00922FF9" w:rsidRPr="00765858" w:rsidRDefault="00922FF9" w:rsidP="004F3CB4">
      <w:pPr>
        <w:pStyle w:val="Default"/>
        <w:numPr>
          <w:ilvl w:val="0"/>
          <w:numId w:val="24"/>
        </w:numPr>
        <w:spacing w:line="360" w:lineRule="auto"/>
        <w:jc w:val="both"/>
        <w:rPr>
          <w:rFonts w:ascii="Verdana" w:hAnsi="Verdana"/>
          <w:i/>
        </w:rPr>
      </w:pPr>
      <w:r w:rsidRPr="00765858">
        <w:rPr>
          <w:rFonts w:ascii="Verdana" w:hAnsi="Verdana"/>
          <w:i/>
        </w:rPr>
        <w:t xml:space="preserve">by notification issued or order made by the appropriate Government, </w:t>
      </w:r>
    </w:p>
    <w:p w:rsidR="00922FF9" w:rsidRPr="00765858" w:rsidRDefault="004F3CB4" w:rsidP="00922FF9">
      <w:pPr>
        <w:pStyle w:val="Default"/>
        <w:spacing w:before="100" w:after="100" w:line="360" w:lineRule="auto"/>
        <w:ind w:left="1080"/>
        <w:jc w:val="both"/>
        <w:rPr>
          <w:rFonts w:ascii="Verdana" w:hAnsi="Verdana"/>
          <w:i/>
        </w:rPr>
      </w:pPr>
      <w:r>
        <w:rPr>
          <w:rFonts w:ascii="Verdana" w:hAnsi="Verdana"/>
          <w:i/>
        </w:rPr>
        <w:tab/>
      </w:r>
      <w:r>
        <w:rPr>
          <w:rFonts w:ascii="Verdana" w:hAnsi="Verdana"/>
          <w:i/>
        </w:rPr>
        <w:tab/>
        <w:t xml:space="preserve">   </w:t>
      </w:r>
      <w:r w:rsidR="00922FF9" w:rsidRPr="00765858">
        <w:rPr>
          <w:rFonts w:ascii="Verdana" w:hAnsi="Verdana"/>
          <w:i/>
        </w:rPr>
        <w:t xml:space="preserve">and includes any— </w:t>
      </w:r>
    </w:p>
    <w:p w:rsidR="00922FF9" w:rsidRPr="00765858" w:rsidRDefault="00922FF9" w:rsidP="004F3CB4">
      <w:pPr>
        <w:pStyle w:val="Default"/>
        <w:numPr>
          <w:ilvl w:val="0"/>
          <w:numId w:val="25"/>
        </w:numPr>
        <w:spacing w:line="360" w:lineRule="auto"/>
        <w:jc w:val="both"/>
        <w:rPr>
          <w:rFonts w:ascii="Verdana" w:hAnsi="Verdana"/>
          <w:i/>
        </w:rPr>
      </w:pPr>
      <w:r w:rsidRPr="00765858">
        <w:rPr>
          <w:rFonts w:ascii="Verdana" w:hAnsi="Verdana"/>
          <w:i/>
        </w:rPr>
        <w:t xml:space="preserve">body owned, controlled or substantially financed; </w:t>
      </w:r>
    </w:p>
    <w:p w:rsidR="00922FF9" w:rsidRPr="00765858" w:rsidRDefault="00922FF9" w:rsidP="004F3CB4">
      <w:pPr>
        <w:pStyle w:val="Default"/>
        <w:numPr>
          <w:ilvl w:val="0"/>
          <w:numId w:val="25"/>
        </w:numPr>
        <w:spacing w:line="360" w:lineRule="auto"/>
        <w:jc w:val="both"/>
        <w:rPr>
          <w:rFonts w:ascii="Verdana" w:hAnsi="Verdana"/>
          <w:i/>
        </w:rPr>
      </w:pPr>
      <w:r w:rsidRPr="00765858">
        <w:rPr>
          <w:rFonts w:ascii="Verdana" w:hAnsi="Verdana"/>
          <w:i/>
        </w:rPr>
        <w:t xml:space="preserve">non-Government </w:t>
      </w:r>
      <w:r>
        <w:rPr>
          <w:rFonts w:ascii="Verdana" w:hAnsi="Verdana"/>
          <w:i/>
        </w:rPr>
        <w:t>organis</w:t>
      </w:r>
      <w:r w:rsidRPr="00765858">
        <w:rPr>
          <w:rFonts w:ascii="Verdana" w:hAnsi="Verdana"/>
          <w:i/>
        </w:rPr>
        <w:t xml:space="preserve">ation substantially financed, </w:t>
      </w:r>
    </w:p>
    <w:p w:rsidR="00EC55B7" w:rsidRDefault="00922FF9" w:rsidP="000C6727">
      <w:pPr>
        <w:pStyle w:val="Default"/>
        <w:spacing w:before="100" w:after="100" w:line="360" w:lineRule="auto"/>
        <w:ind w:left="1530"/>
        <w:jc w:val="both"/>
        <w:rPr>
          <w:rFonts w:ascii="Verdana" w:hAnsi="Verdana"/>
          <w:i/>
        </w:rPr>
      </w:pPr>
      <w:r w:rsidRPr="00765858">
        <w:rPr>
          <w:rFonts w:ascii="Verdana" w:hAnsi="Verdana"/>
          <w:i/>
        </w:rPr>
        <w:t xml:space="preserve">directly or indirectly by funds provided by the appropriate Government; </w:t>
      </w:r>
    </w:p>
    <w:p w:rsidR="00922FF9" w:rsidRPr="004E33B2" w:rsidRDefault="00B86549" w:rsidP="00922FF9">
      <w:pPr>
        <w:pStyle w:val="Default"/>
        <w:spacing w:before="100" w:after="100" w:line="360" w:lineRule="auto"/>
        <w:jc w:val="both"/>
        <w:rPr>
          <w:rFonts w:ascii="Verdana" w:hAnsi="Verdana"/>
        </w:rPr>
      </w:pPr>
      <w:r>
        <w:rPr>
          <w:rFonts w:ascii="Verdana" w:hAnsi="Verdana"/>
        </w:rPr>
        <w:tab/>
      </w:r>
      <w:r w:rsidR="00922FF9">
        <w:rPr>
          <w:rFonts w:ascii="Verdana" w:hAnsi="Verdana"/>
        </w:rPr>
        <w:t>The Ministry has also gi</w:t>
      </w:r>
      <w:r w:rsidR="00922FF9" w:rsidRPr="004E33B2">
        <w:rPr>
          <w:rFonts w:ascii="Verdana" w:hAnsi="Verdana"/>
        </w:rPr>
        <w:t xml:space="preserve">ven a comment as “it can be seen that no private person or agency can be delegated </w:t>
      </w:r>
      <w:r w:rsidR="00922FF9">
        <w:rPr>
          <w:rFonts w:ascii="Verdana" w:hAnsi="Verdana"/>
        </w:rPr>
        <w:t xml:space="preserve">with </w:t>
      </w:r>
      <w:r w:rsidR="00922FF9" w:rsidRPr="004E33B2">
        <w:rPr>
          <w:rFonts w:ascii="Verdana" w:hAnsi="Verdana"/>
        </w:rPr>
        <w:t>any powers of the Government.”</w:t>
      </w:r>
    </w:p>
    <w:p w:rsidR="00922FF9" w:rsidRPr="004E33B2" w:rsidRDefault="00922FF9" w:rsidP="00922FF9">
      <w:pPr>
        <w:pStyle w:val="ListParagraph"/>
        <w:spacing w:after="0" w:line="360" w:lineRule="auto"/>
        <w:ind w:left="1080"/>
        <w:jc w:val="both"/>
        <w:rPr>
          <w:rFonts w:ascii="Verdana" w:hAnsi="Verdana"/>
          <w:sz w:val="24"/>
          <w:szCs w:val="24"/>
        </w:rPr>
      </w:pPr>
      <w:r w:rsidRPr="004E33B2">
        <w:rPr>
          <w:rFonts w:ascii="Verdana" w:hAnsi="Verdana"/>
          <w:sz w:val="24"/>
          <w:szCs w:val="24"/>
        </w:rPr>
        <w:tab/>
      </w:r>
    </w:p>
    <w:p w:rsidR="00922FF9" w:rsidRPr="00C21D90" w:rsidRDefault="00B73314" w:rsidP="00922FF9">
      <w:pPr>
        <w:spacing w:after="0" w:line="360" w:lineRule="auto"/>
        <w:jc w:val="both"/>
        <w:rPr>
          <w:rFonts w:ascii="Verdana" w:hAnsi="Verdana"/>
          <w:sz w:val="24"/>
          <w:szCs w:val="24"/>
        </w:rPr>
      </w:pPr>
      <w:r>
        <w:rPr>
          <w:rFonts w:ascii="Verdana" w:hAnsi="Verdana"/>
          <w:sz w:val="24"/>
          <w:szCs w:val="24"/>
        </w:rPr>
        <w:lastRenderedPageBreak/>
        <w:tab/>
      </w:r>
      <w:r w:rsidR="00922FF9">
        <w:rPr>
          <w:rFonts w:ascii="Verdana" w:hAnsi="Verdana"/>
          <w:sz w:val="24"/>
          <w:szCs w:val="24"/>
        </w:rPr>
        <w:t>But on the contrary, a</w:t>
      </w:r>
      <w:r w:rsidR="00922FF9" w:rsidRPr="00C21D90">
        <w:rPr>
          <w:rFonts w:ascii="Verdana" w:hAnsi="Verdana"/>
          <w:sz w:val="24"/>
          <w:szCs w:val="24"/>
        </w:rPr>
        <w:t xml:space="preserve">s per section 2(h)(d)(ii), the non-Government organization substantially financed, directly or indirectly by funds provided by the appropriate Government is also a Public authority. The Ministry’s comment is not transparent in this aspect. </w:t>
      </w:r>
    </w:p>
    <w:p w:rsidR="00922FF9" w:rsidRDefault="00B73314" w:rsidP="00922FF9">
      <w:pPr>
        <w:pStyle w:val="NormalWeb"/>
        <w:shd w:val="clear" w:color="auto" w:fill="FFFFFF"/>
        <w:spacing w:before="30" w:beforeAutospacing="0" w:after="75" w:afterAutospacing="0" w:line="420" w:lineRule="atLeast"/>
        <w:jc w:val="both"/>
        <w:rPr>
          <w:rFonts w:ascii="Verdana" w:hAnsi="Verdana" w:cs="Arial"/>
          <w:shd w:val="clear" w:color="auto" w:fill="FFFFFF"/>
        </w:rPr>
      </w:pPr>
      <w:r>
        <w:rPr>
          <w:rFonts w:ascii="Verdana" w:hAnsi="Verdana"/>
        </w:rPr>
        <w:tab/>
      </w:r>
      <w:r w:rsidR="00922FF9">
        <w:rPr>
          <w:rFonts w:ascii="Verdana" w:hAnsi="Verdana"/>
        </w:rPr>
        <w:t xml:space="preserve">The </w:t>
      </w:r>
      <w:r w:rsidR="00922FF9" w:rsidRPr="004B56A7">
        <w:rPr>
          <w:rFonts w:ascii="Verdana" w:hAnsi="Verdana"/>
        </w:rPr>
        <w:t xml:space="preserve">Right to Information Act 2005 </w:t>
      </w:r>
      <w:r w:rsidR="00922FF9">
        <w:rPr>
          <w:rFonts w:ascii="Verdana" w:hAnsi="Verdana"/>
        </w:rPr>
        <w:t>referred to by the Ministry is a C</w:t>
      </w:r>
      <w:r w:rsidR="00922FF9" w:rsidRPr="004B56A7">
        <w:rPr>
          <w:rFonts w:ascii="Verdana" w:hAnsi="Verdana"/>
        </w:rPr>
        <w:t>entral Act No</w:t>
      </w:r>
      <w:r w:rsidR="00922FF9">
        <w:rPr>
          <w:rFonts w:ascii="Verdana" w:hAnsi="Verdana"/>
        </w:rPr>
        <w:t>.</w:t>
      </w:r>
      <w:r w:rsidR="00922FF9" w:rsidRPr="004B56A7">
        <w:rPr>
          <w:rFonts w:ascii="Verdana" w:hAnsi="Verdana"/>
        </w:rPr>
        <w:t>22 o</w:t>
      </w:r>
      <w:r w:rsidR="00922FF9">
        <w:rPr>
          <w:rFonts w:ascii="Verdana" w:hAnsi="Verdana"/>
        </w:rPr>
        <w:t>f 2005. The main object to enact this A</w:t>
      </w:r>
      <w:r w:rsidR="00922FF9" w:rsidRPr="004B56A7">
        <w:rPr>
          <w:rFonts w:ascii="Verdana" w:hAnsi="Verdana"/>
        </w:rPr>
        <w:t>ct is to provide for practical regime</w:t>
      </w:r>
      <w:r w:rsidR="00922FF9">
        <w:rPr>
          <w:rFonts w:ascii="Verdana" w:hAnsi="Verdana"/>
        </w:rPr>
        <w:t xml:space="preserve"> and ensure the rights of the </w:t>
      </w:r>
      <w:r w:rsidR="00922FF9" w:rsidRPr="004B56A7">
        <w:rPr>
          <w:rFonts w:ascii="Verdana" w:hAnsi="Verdana"/>
        </w:rPr>
        <w:t xml:space="preserve">citizens to </w:t>
      </w:r>
      <w:r w:rsidR="00922FF9">
        <w:rPr>
          <w:rFonts w:ascii="Verdana" w:hAnsi="Verdana"/>
        </w:rPr>
        <w:t xml:space="preserve">get </w:t>
      </w:r>
      <w:r w:rsidR="00922FF9" w:rsidRPr="004B56A7">
        <w:rPr>
          <w:rFonts w:ascii="Verdana" w:hAnsi="Verdana"/>
        </w:rPr>
        <w:t>information from</w:t>
      </w:r>
      <w:r w:rsidR="00922FF9">
        <w:rPr>
          <w:rFonts w:ascii="Verdana" w:hAnsi="Verdana"/>
          <w:color w:val="333333"/>
        </w:rPr>
        <w:t xml:space="preserve"> authorities. </w:t>
      </w:r>
      <w:r w:rsidR="00922FF9" w:rsidRPr="001465FD">
        <w:rPr>
          <w:rFonts w:ascii="Verdana" w:hAnsi="Verdana" w:cs="Arial"/>
          <w:shd w:val="clear" w:color="auto" w:fill="FFFFFF"/>
        </w:rPr>
        <w:t>Under the provisions of the Act, any citizen may request information from a “public authority” (a body of Government or “instrumentality of State”)</w:t>
      </w:r>
      <w:r w:rsidR="00922FF9">
        <w:rPr>
          <w:rFonts w:ascii="Verdana" w:hAnsi="Verdana" w:cs="Arial"/>
          <w:shd w:val="clear" w:color="auto" w:fill="FFFFFF"/>
        </w:rPr>
        <w:t>. The said Public Authority</w:t>
      </w:r>
      <w:r w:rsidR="00922FF9" w:rsidRPr="001465FD">
        <w:rPr>
          <w:rFonts w:ascii="Verdana" w:hAnsi="Verdana" w:cs="Arial"/>
          <w:shd w:val="clear" w:color="auto" w:fill="FFFFFF"/>
        </w:rPr>
        <w:t xml:space="preserve"> is required to </w:t>
      </w:r>
      <w:r w:rsidR="00922FF9">
        <w:rPr>
          <w:rFonts w:ascii="Verdana" w:hAnsi="Verdana" w:cs="Arial"/>
          <w:shd w:val="clear" w:color="auto" w:fill="FFFFFF"/>
        </w:rPr>
        <w:t xml:space="preserve">give reply to the citizen seeking information </w:t>
      </w:r>
      <w:r w:rsidR="00922FF9" w:rsidRPr="001465FD">
        <w:rPr>
          <w:rFonts w:ascii="Verdana" w:hAnsi="Verdana" w:cs="Arial"/>
          <w:shd w:val="clear" w:color="auto" w:fill="FFFFFF"/>
        </w:rPr>
        <w:t>expeditiously or within thirty days.</w:t>
      </w:r>
      <w:r w:rsidR="00922FF9">
        <w:rPr>
          <w:rFonts w:ascii="Verdana" w:hAnsi="Verdana" w:cs="Arial"/>
          <w:shd w:val="clear" w:color="auto" w:fill="FFFFFF"/>
        </w:rPr>
        <w:t xml:space="preserve">  The State Government has, by laws, formed the authorities of all departments as Public Information Officers to perform the duties of Public Authority.</w:t>
      </w:r>
    </w:p>
    <w:p w:rsidR="00D5228E" w:rsidRDefault="00BD282A" w:rsidP="00D5228E">
      <w:pPr>
        <w:pStyle w:val="NormalWeb"/>
        <w:shd w:val="clear" w:color="auto" w:fill="FFFFFF"/>
        <w:spacing w:before="30" w:beforeAutospacing="0" w:after="75" w:afterAutospacing="0" w:line="420" w:lineRule="atLeast"/>
        <w:jc w:val="both"/>
        <w:rPr>
          <w:rFonts w:ascii="Verdana" w:hAnsi="Verdana" w:cs="Arial"/>
          <w:shd w:val="clear" w:color="auto" w:fill="FFFFFF"/>
        </w:rPr>
      </w:pPr>
      <w:r>
        <w:rPr>
          <w:rFonts w:ascii="Verdana" w:hAnsi="Verdana" w:cs="Arial"/>
          <w:shd w:val="clear" w:color="auto" w:fill="FFFFFF"/>
        </w:rPr>
        <w:tab/>
      </w:r>
      <w:r w:rsidR="00922FF9">
        <w:rPr>
          <w:rFonts w:ascii="Verdana" w:hAnsi="Verdana" w:cs="Arial"/>
          <w:shd w:val="clear" w:color="auto" w:fill="FFFFFF"/>
        </w:rPr>
        <w:t>The officers of Motor vehicle Department appointed under section 213 of the Motor Vehicle Act 1988 are also designated as ‘Public Authority’ for the purpose of Right to Information Act 2005 and they are also performing the duties right from the implementation of R</w:t>
      </w:r>
      <w:r w:rsidR="00D5228E">
        <w:rPr>
          <w:rFonts w:ascii="Verdana" w:hAnsi="Verdana" w:cs="Arial"/>
          <w:shd w:val="clear" w:color="auto" w:fill="FFFFFF"/>
        </w:rPr>
        <w:t xml:space="preserve">ight to Information </w:t>
      </w:r>
      <w:r w:rsidR="00922FF9">
        <w:rPr>
          <w:rFonts w:ascii="Verdana" w:hAnsi="Verdana" w:cs="Arial"/>
          <w:shd w:val="clear" w:color="auto" w:fill="FFFFFF"/>
        </w:rPr>
        <w:t>Act 2005.</w:t>
      </w:r>
    </w:p>
    <w:p w:rsidR="00D5228E" w:rsidRDefault="00BD282A" w:rsidP="00D5228E">
      <w:pPr>
        <w:pStyle w:val="NormalWeb"/>
        <w:shd w:val="clear" w:color="auto" w:fill="FFFFFF"/>
        <w:spacing w:before="30" w:beforeAutospacing="0" w:after="75" w:afterAutospacing="0" w:line="420" w:lineRule="atLeast"/>
        <w:jc w:val="both"/>
        <w:rPr>
          <w:rFonts w:ascii="Verdana" w:hAnsi="Verdana"/>
          <w:b/>
          <w:i/>
        </w:rPr>
      </w:pPr>
      <w:r>
        <w:rPr>
          <w:rFonts w:ascii="Verdana" w:hAnsi="Verdana" w:cs="Arial"/>
          <w:color w:val="222222"/>
        </w:rPr>
        <w:tab/>
      </w:r>
      <w:r w:rsidR="00D5228E">
        <w:rPr>
          <w:rFonts w:ascii="Verdana" w:hAnsi="Verdana" w:cs="Arial"/>
          <w:color w:val="222222"/>
        </w:rPr>
        <w:t xml:space="preserve">The </w:t>
      </w:r>
      <w:r w:rsidR="00D5228E">
        <w:rPr>
          <w:rFonts w:ascii="Verdana" w:hAnsi="Verdana" w:cs="Arial"/>
          <w:shd w:val="clear" w:color="auto" w:fill="FFFFFF"/>
        </w:rPr>
        <w:t>Right to Information Act 2005, which was referred by the Ministry in its comments, has defined competent authority vide section 2</w:t>
      </w:r>
      <w:r w:rsidR="00D5228E" w:rsidRPr="00620D6A">
        <w:rPr>
          <w:rFonts w:ascii="Verdana" w:hAnsi="Verdana"/>
        </w:rPr>
        <w:t>(</w:t>
      </w:r>
      <w:r w:rsidR="00D5228E" w:rsidRPr="00620D6A">
        <w:rPr>
          <w:rFonts w:ascii="Verdana" w:hAnsi="Verdana"/>
          <w:i/>
          <w:iCs/>
        </w:rPr>
        <w:t>e</w:t>
      </w:r>
      <w:r w:rsidR="00D5228E" w:rsidRPr="00620D6A">
        <w:rPr>
          <w:rFonts w:ascii="Verdana" w:hAnsi="Verdana"/>
        </w:rPr>
        <w:t>) as</w:t>
      </w:r>
      <w:r w:rsidR="00D5228E">
        <w:rPr>
          <w:rFonts w:ascii="Verdana" w:hAnsi="Verdana"/>
        </w:rPr>
        <w:t xml:space="preserve"> that</w:t>
      </w:r>
      <w:r w:rsidR="00D5228E" w:rsidRPr="00620D6A">
        <w:rPr>
          <w:rFonts w:ascii="Verdana" w:hAnsi="Verdana"/>
        </w:rPr>
        <w:t xml:space="preserve"> </w:t>
      </w:r>
      <w:r w:rsidR="00D5228E" w:rsidRPr="00620D6A">
        <w:rPr>
          <w:rFonts w:ascii="Verdana" w:hAnsi="Verdana"/>
          <w:b/>
          <w:i/>
        </w:rPr>
        <w:t xml:space="preserve">"competent authority" means— </w:t>
      </w:r>
    </w:p>
    <w:p w:rsidR="00D5228E" w:rsidRDefault="00D5228E" w:rsidP="007E2134">
      <w:pPr>
        <w:pStyle w:val="Default"/>
        <w:numPr>
          <w:ilvl w:val="0"/>
          <w:numId w:val="27"/>
        </w:numPr>
        <w:spacing w:after="40"/>
        <w:jc w:val="both"/>
        <w:rPr>
          <w:rFonts w:ascii="Verdana" w:hAnsi="Verdana"/>
          <w:i/>
        </w:rPr>
      </w:pPr>
      <w:r w:rsidRPr="00D5228E">
        <w:rPr>
          <w:rFonts w:ascii="Verdana" w:hAnsi="Verdana"/>
          <w:i/>
        </w:rPr>
        <w:t xml:space="preserve">the Speaker in the case of the House of the People or the Legislative Assembly of a State or a Union territory having such Assembly and the Chairman in the case of the Council of States or Legislative Council of a State; </w:t>
      </w:r>
    </w:p>
    <w:p w:rsidR="00D5228E" w:rsidRPr="00D5228E" w:rsidRDefault="00D5228E" w:rsidP="007E2134">
      <w:pPr>
        <w:pStyle w:val="Default"/>
        <w:numPr>
          <w:ilvl w:val="0"/>
          <w:numId w:val="27"/>
        </w:numPr>
        <w:spacing w:after="40"/>
        <w:jc w:val="both"/>
        <w:rPr>
          <w:rFonts w:ascii="Verdana" w:hAnsi="Verdana"/>
          <w:i/>
        </w:rPr>
      </w:pPr>
      <w:r w:rsidRPr="00D5228E">
        <w:rPr>
          <w:rFonts w:ascii="Verdana" w:hAnsi="Verdana"/>
          <w:i/>
        </w:rPr>
        <w:t xml:space="preserve">the Chief Justice of India in the case of the Supreme Court; </w:t>
      </w:r>
    </w:p>
    <w:p w:rsidR="004A5A26" w:rsidRPr="00D5228E" w:rsidRDefault="00D5228E" w:rsidP="007E2134">
      <w:pPr>
        <w:pStyle w:val="Default"/>
        <w:numPr>
          <w:ilvl w:val="0"/>
          <w:numId w:val="27"/>
        </w:numPr>
        <w:spacing w:after="40"/>
        <w:jc w:val="both"/>
        <w:rPr>
          <w:rFonts w:ascii="Verdana" w:hAnsi="Verdana"/>
          <w:i/>
        </w:rPr>
      </w:pPr>
      <w:r w:rsidRPr="00D5228E">
        <w:rPr>
          <w:rFonts w:ascii="Verdana" w:hAnsi="Verdana"/>
          <w:i/>
        </w:rPr>
        <w:t xml:space="preserve">the Chief Justice of the High Court in the case of a High Court; </w:t>
      </w:r>
    </w:p>
    <w:p w:rsidR="00D5228E" w:rsidRDefault="00D5228E" w:rsidP="007E2134">
      <w:pPr>
        <w:pStyle w:val="Default"/>
        <w:numPr>
          <w:ilvl w:val="0"/>
          <w:numId w:val="27"/>
        </w:numPr>
        <w:spacing w:after="40"/>
        <w:jc w:val="both"/>
        <w:rPr>
          <w:rFonts w:ascii="Verdana" w:hAnsi="Verdana"/>
          <w:i/>
          <w:u w:val="single"/>
        </w:rPr>
      </w:pPr>
      <w:r w:rsidRPr="00D5228E">
        <w:rPr>
          <w:rFonts w:ascii="Verdana" w:hAnsi="Verdana"/>
          <w:i/>
          <w:u w:val="single"/>
        </w:rPr>
        <w:t xml:space="preserve">the President or the Governor, as the case may be, in the case of other authorities established or constituted by or under the Constitution; </w:t>
      </w:r>
    </w:p>
    <w:p w:rsidR="004A5A26" w:rsidRDefault="00D5228E" w:rsidP="007E2134">
      <w:pPr>
        <w:pStyle w:val="Default"/>
        <w:numPr>
          <w:ilvl w:val="0"/>
          <w:numId w:val="27"/>
        </w:numPr>
        <w:spacing w:after="40"/>
        <w:jc w:val="both"/>
        <w:rPr>
          <w:rFonts w:ascii="Verdana" w:hAnsi="Verdana"/>
          <w:i/>
        </w:rPr>
      </w:pPr>
      <w:r w:rsidRPr="00D5228E">
        <w:rPr>
          <w:rFonts w:ascii="Verdana" w:hAnsi="Verdana"/>
          <w:i/>
        </w:rPr>
        <w:t xml:space="preserve">the administrator appointed under article 239 of the Constitution; </w:t>
      </w:r>
    </w:p>
    <w:p w:rsidR="00BD282A" w:rsidRPr="00D5228E" w:rsidRDefault="00BD282A" w:rsidP="00BD282A">
      <w:pPr>
        <w:pStyle w:val="Default"/>
        <w:ind w:left="1440" w:hanging="720"/>
        <w:jc w:val="both"/>
        <w:rPr>
          <w:rFonts w:ascii="Verdana" w:hAnsi="Verdana"/>
          <w:i/>
        </w:rPr>
      </w:pPr>
    </w:p>
    <w:p w:rsidR="00922FF9" w:rsidRDefault="00D2234E" w:rsidP="00922FF9">
      <w:pPr>
        <w:autoSpaceDE w:val="0"/>
        <w:autoSpaceDN w:val="0"/>
        <w:adjustRightInd w:val="0"/>
        <w:spacing w:after="0" w:line="360" w:lineRule="auto"/>
        <w:jc w:val="both"/>
        <w:rPr>
          <w:rFonts w:ascii="Verdana" w:hAnsi="Verdana" w:cs="Arial"/>
          <w:sz w:val="24"/>
          <w:szCs w:val="24"/>
          <w:shd w:val="clear" w:color="auto" w:fill="FFFFFF"/>
        </w:rPr>
      </w:pPr>
      <w:r>
        <w:rPr>
          <w:rFonts w:ascii="Verdana" w:hAnsi="Verdana" w:cs="Arial"/>
          <w:sz w:val="24"/>
          <w:szCs w:val="24"/>
          <w:shd w:val="clear" w:color="auto" w:fill="FFFFFF"/>
        </w:rPr>
        <w:lastRenderedPageBreak/>
        <w:tab/>
      </w:r>
      <w:r w:rsidR="00922FF9">
        <w:rPr>
          <w:rFonts w:ascii="Verdana" w:hAnsi="Verdana" w:cs="Arial"/>
          <w:sz w:val="24"/>
          <w:szCs w:val="24"/>
          <w:shd w:val="clear" w:color="auto" w:fill="FFFFFF"/>
        </w:rPr>
        <w:t xml:space="preserve">Upon examination of </w:t>
      </w:r>
      <w:r w:rsidR="00922FF9" w:rsidRPr="00C171C1">
        <w:rPr>
          <w:rFonts w:ascii="Verdana" w:hAnsi="Verdana" w:cs="Arial"/>
          <w:sz w:val="24"/>
          <w:szCs w:val="24"/>
          <w:shd w:val="clear" w:color="auto" w:fill="FFFFFF"/>
        </w:rPr>
        <w:t xml:space="preserve">the </w:t>
      </w:r>
      <w:r w:rsidR="00922FF9">
        <w:rPr>
          <w:rFonts w:ascii="Verdana" w:hAnsi="Verdana" w:cs="Arial"/>
          <w:sz w:val="24"/>
          <w:szCs w:val="24"/>
          <w:shd w:val="clear" w:color="auto" w:fill="FFFFFF"/>
        </w:rPr>
        <w:t xml:space="preserve">meaning of </w:t>
      </w:r>
      <w:r w:rsidR="00922FF9" w:rsidRPr="00C171C1">
        <w:rPr>
          <w:rFonts w:ascii="Verdana" w:hAnsi="Verdana" w:cs="Arial"/>
          <w:sz w:val="24"/>
          <w:szCs w:val="24"/>
          <w:shd w:val="clear" w:color="auto" w:fill="FFFFFF"/>
        </w:rPr>
        <w:t xml:space="preserve">public authority referred in the comments of the Ministry, </w:t>
      </w:r>
      <w:r w:rsidR="00922FF9">
        <w:rPr>
          <w:rFonts w:ascii="Verdana" w:hAnsi="Verdana" w:cs="Arial"/>
          <w:sz w:val="24"/>
          <w:szCs w:val="24"/>
          <w:shd w:val="clear" w:color="auto" w:fill="FFFFFF"/>
        </w:rPr>
        <w:t>it may be seen that the term ‘public authority’ includes two different types of Bodies. One is a Body which has been created by a Statute. The other is a</w:t>
      </w:r>
      <w:r w:rsidR="00922FF9" w:rsidRPr="00C171C1">
        <w:rPr>
          <w:rFonts w:ascii="Verdana" w:hAnsi="Verdana" w:cs="Arial"/>
          <w:sz w:val="24"/>
          <w:szCs w:val="24"/>
          <w:shd w:val="clear" w:color="auto" w:fill="FFFFFF"/>
        </w:rPr>
        <w:t xml:space="preserve"> </w:t>
      </w:r>
      <w:r w:rsidR="00922FF9">
        <w:rPr>
          <w:rFonts w:ascii="Verdana" w:hAnsi="Verdana" w:cs="Arial"/>
          <w:sz w:val="24"/>
          <w:szCs w:val="24"/>
          <w:shd w:val="clear" w:color="auto" w:fill="FFFFFF"/>
        </w:rPr>
        <w:t>Body which has already been in</w:t>
      </w:r>
      <w:r>
        <w:rPr>
          <w:rFonts w:ascii="Verdana" w:hAnsi="Verdana" w:cs="Arial"/>
          <w:sz w:val="24"/>
          <w:szCs w:val="24"/>
          <w:shd w:val="clear" w:color="auto" w:fill="FFFFFF"/>
        </w:rPr>
        <w:t xml:space="preserve"> </w:t>
      </w:r>
      <w:r w:rsidR="00922FF9">
        <w:rPr>
          <w:rFonts w:ascii="Verdana" w:hAnsi="Verdana" w:cs="Arial"/>
          <w:sz w:val="24"/>
          <w:szCs w:val="24"/>
          <w:shd w:val="clear" w:color="auto" w:fill="FFFFFF"/>
        </w:rPr>
        <w:t xml:space="preserve">existence and it is going to be governed in accordance with the provisions of a Statute. </w:t>
      </w:r>
    </w:p>
    <w:p w:rsidR="00922FF9" w:rsidRDefault="00D2234E" w:rsidP="00922FF9">
      <w:pPr>
        <w:autoSpaceDE w:val="0"/>
        <w:autoSpaceDN w:val="0"/>
        <w:adjustRightInd w:val="0"/>
        <w:spacing w:after="0" w:line="360" w:lineRule="auto"/>
        <w:jc w:val="both"/>
        <w:rPr>
          <w:rFonts w:ascii="Verdana" w:hAnsi="Verdana" w:cs="Arial"/>
          <w:sz w:val="24"/>
          <w:szCs w:val="24"/>
          <w:shd w:val="clear" w:color="auto" w:fill="FFFFFF"/>
        </w:rPr>
      </w:pPr>
      <w:r>
        <w:rPr>
          <w:rFonts w:ascii="Verdana" w:hAnsi="Verdana" w:cs="Arial"/>
          <w:sz w:val="24"/>
          <w:szCs w:val="24"/>
          <w:shd w:val="clear" w:color="auto" w:fill="FFFFFF"/>
        </w:rPr>
        <w:tab/>
      </w:r>
      <w:r w:rsidR="00922FF9">
        <w:rPr>
          <w:rFonts w:ascii="Verdana" w:hAnsi="Verdana" w:cs="Arial"/>
          <w:sz w:val="24"/>
          <w:szCs w:val="24"/>
          <w:shd w:val="clear" w:color="auto" w:fill="FFFFFF"/>
        </w:rPr>
        <w:t xml:space="preserve">Therefore the ‘public authority’ referred to in section 215-A is not an authority </w:t>
      </w:r>
      <w:r w:rsidR="00D5228E">
        <w:rPr>
          <w:rFonts w:ascii="Verdana" w:hAnsi="Verdana" w:cs="Arial"/>
          <w:sz w:val="24"/>
          <w:szCs w:val="24"/>
          <w:shd w:val="clear" w:color="auto" w:fill="FFFFFF"/>
        </w:rPr>
        <w:t xml:space="preserve">constituted under the statute. Powers now being exercised by the Officers of the Motor Vehicles department which has been consitituted under section 213 of the Motor vehicles Act 1988 cannot be delegated to such an authority. </w:t>
      </w:r>
    </w:p>
    <w:p w:rsidR="00D5228E" w:rsidRDefault="00D5228E" w:rsidP="00922FF9">
      <w:pPr>
        <w:autoSpaceDE w:val="0"/>
        <w:autoSpaceDN w:val="0"/>
        <w:adjustRightInd w:val="0"/>
        <w:spacing w:after="0" w:line="360" w:lineRule="auto"/>
        <w:jc w:val="both"/>
        <w:rPr>
          <w:rFonts w:ascii="Verdana" w:hAnsi="Verdana" w:cs="Arial"/>
          <w:sz w:val="24"/>
          <w:szCs w:val="24"/>
          <w:shd w:val="clear" w:color="auto" w:fill="FFFFFF"/>
        </w:rPr>
      </w:pPr>
    </w:p>
    <w:p w:rsidR="00922FF9" w:rsidRPr="00065F34" w:rsidRDefault="004A5A26" w:rsidP="003C7CA6">
      <w:pPr>
        <w:spacing w:line="240" w:lineRule="auto"/>
        <w:jc w:val="both"/>
        <w:rPr>
          <w:rFonts w:ascii="Verdana" w:hAnsi="Verdana"/>
          <w:b/>
          <w:sz w:val="24"/>
          <w:szCs w:val="24"/>
          <w:u w:val="single"/>
        </w:rPr>
      </w:pPr>
      <w:r w:rsidRPr="00C34D6A">
        <w:rPr>
          <w:rFonts w:ascii="Verdana" w:hAnsi="Verdana"/>
          <w:b/>
          <w:sz w:val="24"/>
          <w:szCs w:val="24"/>
        </w:rPr>
        <w:t>(e</w:t>
      </w:r>
      <w:r w:rsidR="00922FF9" w:rsidRPr="00C34D6A">
        <w:rPr>
          <w:rFonts w:ascii="Verdana" w:hAnsi="Verdana"/>
          <w:b/>
          <w:sz w:val="24"/>
          <w:szCs w:val="24"/>
        </w:rPr>
        <w:t xml:space="preserve">). </w:t>
      </w:r>
      <w:r w:rsidR="00922FF9" w:rsidRPr="00C34D6A">
        <w:rPr>
          <w:rFonts w:ascii="Verdana" w:hAnsi="Verdana"/>
          <w:b/>
          <w:sz w:val="24"/>
          <w:szCs w:val="24"/>
          <w:u w:val="single"/>
        </w:rPr>
        <w:t>Central and State Governments cannot re-delegate their</w:t>
      </w:r>
      <w:r w:rsidR="003C7CA6" w:rsidRPr="00C34D6A">
        <w:rPr>
          <w:rFonts w:ascii="Verdana" w:hAnsi="Verdana"/>
          <w:b/>
          <w:sz w:val="24"/>
          <w:szCs w:val="24"/>
          <w:u w:val="single"/>
        </w:rPr>
        <w:t xml:space="preserve"> </w:t>
      </w:r>
      <w:r w:rsidR="00922FF9" w:rsidRPr="00065F34">
        <w:rPr>
          <w:rFonts w:ascii="Verdana" w:hAnsi="Verdana"/>
          <w:b/>
          <w:sz w:val="24"/>
          <w:szCs w:val="24"/>
          <w:u w:val="single"/>
        </w:rPr>
        <w:t xml:space="preserve">powers </w:t>
      </w:r>
      <w:r>
        <w:rPr>
          <w:rFonts w:ascii="Verdana" w:hAnsi="Verdana"/>
          <w:b/>
          <w:sz w:val="24"/>
          <w:szCs w:val="24"/>
          <w:u w:val="single"/>
        </w:rPr>
        <w:t>t</w:t>
      </w:r>
      <w:r w:rsidR="00922FF9" w:rsidRPr="00065F34">
        <w:rPr>
          <w:rFonts w:ascii="Verdana" w:hAnsi="Verdana"/>
          <w:b/>
          <w:sz w:val="24"/>
          <w:szCs w:val="24"/>
          <w:u w:val="single"/>
        </w:rPr>
        <w:t>o public servant or public authority:-</w:t>
      </w:r>
    </w:p>
    <w:p w:rsidR="00922FF9" w:rsidRPr="00BC62B8" w:rsidRDefault="00922FF9" w:rsidP="00922FF9">
      <w:pPr>
        <w:spacing w:line="360" w:lineRule="auto"/>
        <w:jc w:val="both"/>
        <w:rPr>
          <w:rFonts w:ascii="Verdana" w:hAnsi="Verdana"/>
          <w:sz w:val="24"/>
          <w:szCs w:val="24"/>
        </w:rPr>
      </w:pPr>
      <w:r w:rsidRPr="00BC62B8">
        <w:rPr>
          <w:rFonts w:ascii="Verdana" w:hAnsi="Verdana"/>
          <w:sz w:val="24"/>
          <w:szCs w:val="24"/>
        </w:rPr>
        <w:t>The points for consideration is:</w:t>
      </w:r>
      <w:r>
        <w:rPr>
          <w:rFonts w:ascii="Verdana" w:hAnsi="Verdana"/>
          <w:sz w:val="24"/>
          <w:szCs w:val="24"/>
        </w:rPr>
        <w:t>-</w:t>
      </w:r>
    </w:p>
    <w:p w:rsidR="00922FF9" w:rsidRDefault="00922FF9" w:rsidP="00922FF9">
      <w:pPr>
        <w:spacing w:line="360" w:lineRule="auto"/>
        <w:ind w:left="720"/>
        <w:jc w:val="both"/>
        <w:rPr>
          <w:rFonts w:ascii="Verdana" w:hAnsi="Verdana"/>
          <w:sz w:val="24"/>
          <w:szCs w:val="24"/>
        </w:rPr>
      </w:pPr>
      <w:r w:rsidRPr="00A9514C">
        <w:rPr>
          <w:rFonts w:ascii="Verdana" w:hAnsi="Verdana"/>
          <w:sz w:val="24"/>
          <w:szCs w:val="24"/>
          <w:u w:val="single"/>
        </w:rPr>
        <w:t>whether the Parliament can enact a law to enable the Central and State Governments to re-delegate the statutory powers conferred upon them under the Motor Vehicles Act 1988 to the public servant and public authority referred to by the Ministry</w:t>
      </w:r>
      <w:r>
        <w:rPr>
          <w:rFonts w:ascii="Verdana" w:hAnsi="Verdana"/>
          <w:sz w:val="24"/>
          <w:szCs w:val="24"/>
        </w:rPr>
        <w:t>?</w:t>
      </w:r>
    </w:p>
    <w:p w:rsidR="00922FF9" w:rsidRDefault="00AC1AB1"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It is pertinent to note </w:t>
      </w:r>
      <w:r w:rsidR="004A5A26">
        <w:rPr>
          <w:rFonts w:ascii="Verdana" w:hAnsi="Verdana"/>
          <w:sz w:val="24"/>
          <w:szCs w:val="24"/>
        </w:rPr>
        <w:t xml:space="preserve">that there is a vast </w:t>
      </w:r>
      <w:r w:rsidR="00922FF9">
        <w:rPr>
          <w:rFonts w:ascii="Verdana" w:hAnsi="Verdana"/>
          <w:sz w:val="24"/>
          <w:szCs w:val="24"/>
        </w:rPr>
        <w:t xml:space="preserve">difference between the conditions governing the </w:t>
      </w:r>
      <w:r w:rsidR="004A5A26">
        <w:rPr>
          <w:rFonts w:ascii="Verdana" w:hAnsi="Verdana"/>
          <w:sz w:val="24"/>
          <w:szCs w:val="24"/>
        </w:rPr>
        <w:t xml:space="preserve">appointment of </w:t>
      </w:r>
      <w:r w:rsidR="00922FF9">
        <w:rPr>
          <w:rFonts w:ascii="Verdana" w:hAnsi="Verdana"/>
          <w:sz w:val="24"/>
          <w:szCs w:val="24"/>
        </w:rPr>
        <w:t xml:space="preserve">a Government Servant </w:t>
      </w:r>
      <w:r w:rsidR="004A5A26">
        <w:rPr>
          <w:rFonts w:ascii="Verdana" w:hAnsi="Verdana"/>
          <w:sz w:val="24"/>
          <w:szCs w:val="24"/>
        </w:rPr>
        <w:t>by a</w:t>
      </w:r>
      <w:r>
        <w:rPr>
          <w:rFonts w:ascii="Verdana" w:hAnsi="Verdana"/>
          <w:sz w:val="24"/>
          <w:szCs w:val="24"/>
        </w:rPr>
        <w:t xml:space="preserve"> </w:t>
      </w:r>
      <w:r w:rsidR="004A5A26">
        <w:rPr>
          <w:rFonts w:ascii="Verdana" w:hAnsi="Verdana"/>
          <w:sz w:val="24"/>
          <w:szCs w:val="24"/>
        </w:rPr>
        <w:t xml:space="preserve">statutory department </w:t>
      </w:r>
      <w:r w:rsidR="00922FF9">
        <w:rPr>
          <w:rFonts w:ascii="Verdana" w:hAnsi="Verdana"/>
          <w:sz w:val="24"/>
          <w:szCs w:val="24"/>
        </w:rPr>
        <w:t xml:space="preserve">and the engagement of a </w:t>
      </w:r>
      <w:r w:rsidR="004A5A26">
        <w:rPr>
          <w:rFonts w:ascii="Verdana" w:hAnsi="Verdana"/>
          <w:sz w:val="24"/>
          <w:szCs w:val="24"/>
        </w:rPr>
        <w:t xml:space="preserve">person by a Body to act as a </w:t>
      </w:r>
      <w:r w:rsidR="00922FF9">
        <w:rPr>
          <w:rFonts w:ascii="Verdana" w:hAnsi="Verdana"/>
          <w:sz w:val="24"/>
          <w:szCs w:val="24"/>
        </w:rPr>
        <w:t>pub</w:t>
      </w:r>
      <w:r w:rsidR="004A5A26">
        <w:rPr>
          <w:rFonts w:ascii="Verdana" w:hAnsi="Verdana"/>
          <w:sz w:val="24"/>
          <w:szCs w:val="24"/>
        </w:rPr>
        <w:t xml:space="preserve">lic servant or public authority </w:t>
      </w:r>
    </w:p>
    <w:p w:rsidR="004A5A26" w:rsidRDefault="00AC1AB1" w:rsidP="00EC55B7">
      <w:pPr>
        <w:spacing w:line="360" w:lineRule="auto"/>
        <w:jc w:val="both"/>
        <w:rPr>
          <w:rFonts w:ascii="Verdana" w:hAnsi="Verdana"/>
          <w:sz w:val="24"/>
          <w:szCs w:val="24"/>
        </w:rPr>
      </w:pPr>
      <w:r>
        <w:rPr>
          <w:rFonts w:ascii="Verdana" w:hAnsi="Verdana"/>
          <w:sz w:val="24"/>
          <w:szCs w:val="24"/>
        </w:rPr>
        <w:tab/>
      </w:r>
      <w:r w:rsidR="00922FF9" w:rsidRPr="00065F34">
        <w:rPr>
          <w:rFonts w:ascii="Verdana" w:hAnsi="Verdana"/>
          <w:sz w:val="24"/>
          <w:szCs w:val="24"/>
        </w:rPr>
        <w:t xml:space="preserve">A Government servant is a </w:t>
      </w:r>
      <w:r w:rsidR="00922FF9">
        <w:rPr>
          <w:rFonts w:ascii="Verdana" w:hAnsi="Verdana"/>
          <w:sz w:val="24"/>
          <w:szCs w:val="24"/>
        </w:rPr>
        <w:t xml:space="preserve">person who is a </w:t>
      </w:r>
      <w:r w:rsidR="00922FF9" w:rsidRPr="00065F34">
        <w:rPr>
          <w:rFonts w:ascii="Verdana" w:hAnsi="Verdana"/>
          <w:sz w:val="24"/>
          <w:szCs w:val="24"/>
        </w:rPr>
        <w:t>member of a service or</w:t>
      </w:r>
      <w:r w:rsidR="00922FF9">
        <w:rPr>
          <w:rFonts w:ascii="Verdana" w:hAnsi="Verdana"/>
          <w:sz w:val="24"/>
          <w:szCs w:val="24"/>
        </w:rPr>
        <w:t xml:space="preserve"> who</w:t>
      </w:r>
      <w:r w:rsidR="00922FF9" w:rsidRPr="00065F34">
        <w:rPr>
          <w:rFonts w:ascii="Verdana" w:hAnsi="Verdana"/>
          <w:sz w:val="24"/>
          <w:szCs w:val="24"/>
        </w:rPr>
        <w:t xml:space="preserve"> holds </w:t>
      </w:r>
      <w:r w:rsidR="00922FF9">
        <w:rPr>
          <w:rFonts w:ascii="Verdana" w:hAnsi="Verdana"/>
          <w:sz w:val="24"/>
          <w:szCs w:val="24"/>
        </w:rPr>
        <w:t>a civil post under the Union or</w:t>
      </w:r>
      <w:r w:rsidR="00922FF9" w:rsidRPr="00065F34">
        <w:rPr>
          <w:rFonts w:ascii="Verdana" w:hAnsi="Verdana"/>
          <w:sz w:val="24"/>
          <w:szCs w:val="24"/>
        </w:rPr>
        <w:t xml:space="preserve"> </w:t>
      </w:r>
      <w:r w:rsidR="00922FF9">
        <w:rPr>
          <w:rFonts w:ascii="Verdana" w:hAnsi="Verdana"/>
          <w:sz w:val="24"/>
          <w:szCs w:val="24"/>
        </w:rPr>
        <w:t xml:space="preserve">is </w:t>
      </w:r>
      <w:r w:rsidR="00922FF9" w:rsidRPr="00065F34">
        <w:rPr>
          <w:rFonts w:ascii="Verdana" w:hAnsi="Verdana"/>
          <w:sz w:val="24"/>
          <w:szCs w:val="24"/>
        </w:rPr>
        <w:t>employed by the State Governments under the proviso to Article 309 of the Constitution</w:t>
      </w:r>
      <w:r w:rsidR="00922FF9">
        <w:rPr>
          <w:rFonts w:ascii="Verdana" w:hAnsi="Verdana"/>
          <w:sz w:val="24"/>
          <w:szCs w:val="24"/>
        </w:rPr>
        <w:t>.</w:t>
      </w:r>
    </w:p>
    <w:p w:rsidR="00922FF9" w:rsidRPr="00065F34" w:rsidRDefault="000544AC"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Whereas the category of </w:t>
      </w:r>
      <w:r w:rsidR="00922FF9" w:rsidRPr="00065F34">
        <w:rPr>
          <w:rFonts w:ascii="Verdana" w:hAnsi="Verdana"/>
          <w:sz w:val="24"/>
          <w:szCs w:val="24"/>
        </w:rPr>
        <w:t>public servant</w:t>
      </w:r>
      <w:r w:rsidR="00922FF9">
        <w:rPr>
          <w:rFonts w:ascii="Verdana" w:hAnsi="Verdana"/>
          <w:sz w:val="24"/>
          <w:szCs w:val="24"/>
        </w:rPr>
        <w:t>s</w:t>
      </w:r>
      <w:r w:rsidR="00922FF9" w:rsidRPr="00065F34">
        <w:rPr>
          <w:rFonts w:ascii="Verdana" w:hAnsi="Verdana"/>
          <w:sz w:val="24"/>
          <w:szCs w:val="24"/>
        </w:rPr>
        <w:t xml:space="preserve"> has </w:t>
      </w:r>
      <w:r w:rsidR="00922FF9">
        <w:rPr>
          <w:rFonts w:ascii="Verdana" w:hAnsi="Verdana"/>
          <w:sz w:val="24"/>
          <w:szCs w:val="24"/>
        </w:rPr>
        <w:t xml:space="preserve">wider scope and it </w:t>
      </w:r>
      <w:r w:rsidR="00922FF9" w:rsidRPr="00065F34">
        <w:rPr>
          <w:rFonts w:ascii="Verdana" w:hAnsi="Verdana"/>
          <w:sz w:val="24"/>
          <w:szCs w:val="24"/>
        </w:rPr>
        <w:t>enlarged so as to include the office bearers of companies or societies receiving any financial aid from the Government.</w:t>
      </w:r>
    </w:p>
    <w:p w:rsidR="00922FF9" w:rsidRPr="00FF7F93" w:rsidRDefault="00877CA2" w:rsidP="001C6E0D">
      <w:pPr>
        <w:spacing w:after="0" w:line="360" w:lineRule="auto"/>
        <w:jc w:val="both"/>
        <w:rPr>
          <w:rFonts w:ascii="Verdana" w:hAnsi="Verdana" w:cs="Helvetica"/>
          <w:color w:val="333333"/>
          <w:sz w:val="24"/>
          <w:szCs w:val="24"/>
          <w:shd w:val="clear" w:color="auto" w:fill="FFFFFF"/>
        </w:rPr>
      </w:pPr>
      <w:r>
        <w:rPr>
          <w:rFonts w:ascii="Verdana" w:hAnsi="Verdana"/>
          <w:sz w:val="24"/>
          <w:szCs w:val="24"/>
        </w:rPr>
        <w:lastRenderedPageBreak/>
        <w:tab/>
      </w:r>
      <w:r w:rsidR="00922FF9">
        <w:rPr>
          <w:rFonts w:ascii="Verdana" w:hAnsi="Verdana"/>
          <w:sz w:val="24"/>
          <w:szCs w:val="24"/>
        </w:rPr>
        <w:t xml:space="preserve">By virtue of above scope of public servants,  a question arises </w:t>
      </w:r>
      <w:r w:rsidR="00922FF9" w:rsidRPr="00FF7F93">
        <w:rPr>
          <w:rFonts w:ascii="Verdana" w:hAnsi="Verdana"/>
          <w:sz w:val="24"/>
          <w:szCs w:val="24"/>
        </w:rPr>
        <w:t>whether the protection given under sec</w:t>
      </w:r>
      <w:r w:rsidR="00922FF9">
        <w:rPr>
          <w:rFonts w:ascii="Verdana" w:hAnsi="Verdana"/>
          <w:sz w:val="24"/>
          <w:szCs w:val="24"/>
        </w:rPr>
        <w:t>tion 197 of Criminal Procedure C</w:t>
      </w:r>
      <w:r w:rsidR="00922FF9" w:rsidRPr="00FF7F93">
        <w:rPr>
          <w:rFonts w:ascii="Verdana" w:hAnsi="Verdana"/>
          <w:sz w:val="24"/>
          <w:szCs w:val="24"/>
        </w:rPr>
        <w:t>ode could be made applicable in respect of</w:t>
      </w:r>
      <w:r w:rsidR="00922FF9">
        <w:rPr>
          <w:rFonts w:ascii="Verdana" w:hAnsi="Verdana"/>
          <w:sz w:val="24"/>
          <w:szCs w:val="24"/>
        </w:rPr>
        <w:t xml:space="preserve"> the</w:t>
      </w:r>
      <w:r w:rsidR="00922FF9" w:rsidRPr="00FF7F93">
        <w:rPr>
          <w:rFonts w:ascii="Verdana" w:hAnsi="Verdana"/>
          <w:sz w:val="24"/>
          <w:szCs w:val="24"/>
        </w:rPr>
        <w:t xml:space="preserve"> employees or office bearers Government Companies, who are not removable from office save by or with sanction of Government</w:t>
      </w:r>
      <w:r w:rsidR="00922FF9">
        <w:rPr>
          <w:rFonts w:ascii="Verdana" w:hAnsi="Verdana"/>
          <w:sz w:val="24"/>
          <w:szCs w:val="24"/>
        </w:rPr>
        <w:t>.</w:t>
      </w:r>
    </w:p>
    <w:p w:rsidR="00922FF9" w:rsidRPr="00FF7F93" w:rsidRDefault="001C6E0D" w:rsidP="001C6E0D">
      <w:pPr>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Section 197 of </w:t>
      </w:r>
      <w:r w:rsidR="00922FF9" w:rsidRPr="00FF7F93">
        <w:rPr>
          <w:rFonts w:ascii="Verdana" w:hAnsi="Verdana"/>
          <w:sz w:val="24"/>
          <w:szCs w:val="24"/>
        </w:rPr>
        <w:t>Cr. P.C,</w:t>
      </w:r>
      <w:r w:rsidR="00922FF9">
        <w:rPr>
          <w:rFonts w:ascii="Verdana" w:hAnsi="Verdana"/>
          <w:sz w:val="24"/>
          <w:szCs w:val="24"/>
        </w:rPr>
        <w:t xml:space="preserve"> refers to the term “</w:t>
      </w:r>
      <w:r w:rsidR="00922FF9" w:rsidRPr="00FF7F93">
        <w:rPr>
          <w:rFonts w:ascii="Verdana" w:hAnsi="Verdana"/>
          <w:sz w:val="24"/>
          <w:szCs w:val="24"/>
        </w:rPr>
        <w:t>affairs of th</w:t>
      </w:r>
      <w:r w:rsidR="004A5A26">
        <w:rPr>
          <w:rFonts w:ascii="Verdana" w:hAnsi="Verdana"/>
          <w:sz w:val="24"/>
          <w:szCs w:val="24"/>
        </w:rPr>
        <w:t>e Union, of Central Government/</w:t>
      </w:r>
      <w:r w:rsidR="00922FF9" w:rsidRPr="00FF7F93">
        <w:rPr>
          <w:rFonts w:ascii="Verdana" w:hAnsi="Verdana"/>
          <w:sz w:val="24"/>
          <w:szCs w:val="24"/>
        </w:rPr>
        <w:t>State Government</w:t>
      </w:r>
      <w:r w:rsidR="00922FF9">
        <w:rPr>
          <w:rFonts w:ascii="Verdana" w:hAnsi="Verdana"/>
          <w:sz w:val="24"/>
          <w:szCs w:val="24"/>
        </w:rPr>
        <w:t>”. By misinterpretation of this provision the Government have proposed to bring the Government companies within its fold a</w:t>
      </w:r>
      <w:r w:rsidR="00922FF9" w:rsidRPr="00FF7F93">
        <w:rPr>
          <w:rFonts w:ascii="Verdana" w:hAnsi="Verdana"/>
          <w:sz w:val="24"/>
          <w:szCs w:val="24"/>
        </w:rPr>
        <w:t>s the instrumentalities of the Government through corporate veil, ha</w:t>
      </w:r>
      <w:r w:rsidR="00922FF9">
        <w:rPr>
          <w:rFonts w:ascii="Verdana" w:hAnsi="Verdana"/>
          <w:sz w:val="24"/>
          <w:szCs w:val="24"/>
        </w:rPr>
        <w:t>ving separate judicial identity to exercise the powers and functions envisaged in the Motor Vehicles Act.</w:t>
      </w:r>
    </w:p>
    <w:p w:rsidR="00922FF9" w:rsidRPr="00FF7F93" w:rsidRDefault="001C6E0D" w:rsidP="001C6E0D">
      <w:pPr>
        <w:spacing w:after="0" w:line="360" w:lineRule="auto"/>
        <w:jc w:val="both"/>
        <w:rPr>
          <w:rFonts w:ascii="Verdana" w:hAnsi="Verdana"/>
          <w:sz w:val="24"/>
          <w:szCs w:val="24"/>
        </w:rPr>
      </w:pPr>
      <w:r>
        <w:rPr>
          <w:rFonts w:ascii="Verdana" w:hAnsi="Verdana"/>
          <w:sz w:val="24"/>
          <w:szCs w:val="24"/>
        </w:rPr>
        <w:tab/>
      </w:r>
      <w:r w:rsidR="00922FF9" w:rsidRPr="00FF7F93">
        <w:rPr>
          <w:rFonts w:ascii="Verdana" w:hAnsi="Verdana"/>
          <w:sz w:val="24"/>
          <w:szCs w:val="24"/>
        </w:rPr>
        <w:t>The Ministry has misguided the Hon’ble Member</w:t>
      </w:r>
      <w:r w:rsidR="00922FF9">
        <w:rPr>
          <w:rFonts w:ascii="Verdana" w:hAnsi="Verdana"/>
          <w:sz w:val="24"/>
          <w:szCs w:val="24"/>
        </w:rPr>
        <w:t>s</w:t>
      </w:r>
      <w:r w:rsidR="00922FF9" w:rsidRPr="00FF7F93">
        <w:rPr>
          <w:rFonts w:ascii="Verdana" w:hAnsi="Verdana"/>
          <w:sz w:val="24"/>
          <w:szCs w:val="24"/>
        </w:rPr>
        <w:t xml:space="preserve"> of Parliament by quoting State Amendments in the provision of Central Act with malafide intention.</w:t>
      </w:r>
    </w:p>
    <w:p w:rsidR="00922FF9" w:rsidRDefault="001C6E0D" w:rsidP="001C6E0D">
      <w:pPr>
        <w:autoSpaceDE w:val="0"/>
        <w:autoSpaceDN w:val="0"/>
        <w:adjustRightInd w:val="0"/>
        <w:spacing w:after="0" w:line="360" w:lineRule="auto"/>
        <w:jc w:val="both"/>
        <w:rPr>
          <w:rFonts w:ascii="Verdana" w:hAnsi="Verdana" w:cs="Serif-Roman"/>
          <w:b/>
          <w:i/>
          <w:sz w:val="24"/>
          <w:szCs w:val="24"/>
        </w:rPr>
      </w:pPr>
      <w:r>
        <w:rPr>
          <w:rFonts w:ascii="Verdana" w:hAnsi="Verdana"/>
          <w:sz w:val="24"/>
          <w:szCs w:val="24"/>
        </w:rPr>
        <w:tab/>
      </w:r>
      <w:r w:rsidR="00922FF9" w:rsidRPr="009F4375">
        <w:rPr>
          <w:rFonts w:ascii="Verdana" w:hAnsi="Verdana"/>
          <w:sz w:val="24"/>
          <w:szCs w:val="24"/>
        </w:rPr>
        <w:t xml:space="preserve">The Hon’ble Apex Court in the case of </w:t>
      </w:r>
      <w:r w:rsidR="00922FF9" w:rsidRPr="009F4375">
        <w:rPr>
          <w:rFonts w:ascii="Verdana" w:hAnsi="Verdana" w:cs="Serif-Roman"/>
          <w:sz w:val="24"/>
          <w:szCs w:val="24"/>
        </w:rPr>
        <w:t xml:space="preserve">Mohd. Hadi Raja vs. State Of Bihar And Another observed as </w:t>
      </w:r>
      <w:r w:rsidR="00922FF9" w:rsidRPr="009F4375">
        <w:rPr>
          <w:rFonts w:ascii="Verdana" w:hAnsi="Verdana" w:cs="Serif-Roman"/>
          <w:b/>
          <w:i/>
          <w:sz w:val="24"/>
          <w:szCs w:val="24"/>
        </w:rPr>
        <w:t>“'Public Servant' has not been defined in the Code of Criminal Procedure</w:t>
      </w:r>
      <w:r w:rsidR="00922FF9">
        <w:rPr>
          <w:rFonts w:ascii="Verdana" w:hAnsi="Verdana" w:cs="Serif-Roman"/>
          <w:b/>
          <w:i/>
          <w:sz w:val="24"/>
          <w:szCs w:val="24"/>
        </w:rPr>
        <w:t>. B</w:t>
      </w:r>
      <w:r w:rsidR="00922FF9" w:rsidRPr="009F4375">
        <w:rPr>
          <w:rFonts w:ascii="Verdana" w:hAnsi="Verdana" w:cs="Serif-Roman"/>
          <w:b/>
          <w:i/>
          <w:sz w:val="24"/>
          <w:szCs w:val="24"/>
        </w:rPr>
        <w:t xml:space="preserve">ut Section 2 [Y] of the Code of Criminal Procedure provides that the words used in the Criminal procedure Code but not defined in the Criminal Procedure Code but defined in the Indian Penal Code shall be deemed to have the same meaning attributed to them in the Indian Penal Code. </w:t>
      </w:r>
    </w:p>
    <w:p w:rsidR="00922FF9" w:rsidRDefault="001C6E0D" w:rsidP="001C6E0D">
      <w:pPr>
        <w:autoSpaceDE w:val="0"/>
        <w:autoSpaceDN w:val="0"/>
        <w:adjustRightInd w:val="0"/>
        <w:spacing w:after="0" w:line="360" w:lineRule="auto"/>
        <w:jc w:val="both"/>
        <w:rPr>
          <w:rFonts w:ascii="Verdana" w:hAnsi="Verdana" w:cs="Serif-Roman"/>
          <w:b/>
          <w:i/>
          <w:sz w:val="24"/>
          <w:szCs w:val="24"/>
        </w:rPr>
      </w:pPr>
      <w:r>
        <w:rPr>
          <w:rFonts w:ascii="Verdana" w:hAnsi="Verdana" w:cs="Serif-Roman"/>
          <w:b/>
          <w:i/>
          <w:sz w:val="24"/>
          <w:szCs w:val="24"/>
        </w:rPr>
        <w:tab/>
      </w:r>
      <w:r w:rsidR="00922FF9" w:rsidRPr="009F4375">
        <w:rPr>
          <w:rFonts w:ascii="Verdana" w:hAnsi="Verdana" w:cs="Serif-Roman"/>
          <w:b/>
          <w:i/>
          <w:sz w:val="24"/>
          <w:szCs w:val="24"/>
        </w:rPr>
        <w:t xml:space="preserve">Section 21 of the Indian Penal Code defines 'public servant' and therefore, the expression 'public servant' will have the same meaning in the Criminal procedure Code,.... “ </w:t>
      </w:r>
    </w:p>
    <w:p w:rsidR="004A5A26" w:rsidRDefault="00922FF9" w:rsidP="001C6E0D">
      <w:pPr>
        <w:autoSpaceDE w:val="0"/>
        <w:autoSpaceDN w:val="0"/>
        <w:adjustRightInd w:val="0"/>
        <w:spacing w:after="0" w:line="360" w:lineRule="auto"/>
        <w:ind w:firstLine="720"/>
        <w:jc w:val="both"/>
        <w:rPr>
          <w:rFonts w:ascii="Verdana" w:hAnsi="Verdana" w:cs="Serif-Roman"/>
          <w:b/>
          <w:i/>
          <w:sz w:val="24"/>
          <w:szCs w:val="24"/>
        </w:rPr>
      </w:pPr>
      <w:r w:rsidRPr="000411E6">
        <w:rPr>
          <w:rFonts w:ascii="Verdana" w:hAnsi="Verdana" w:cs="Serif-Roman"/>
          <w:b/>
          <w:i/>
          <w:sz w:val="24"/>
          <w:szCs w:val="24"/>
        </w:rPr>
        <w:t>Therefore, it will not be just and proper to bring such persons within the ambit of Section 197 by liberally construing the</w:t>
      </w:r>
      <w:r w:rsidR="00EC55B7">
        <w:rPr>
          <w:rFonts w:ascii="Verdana" w:hAnsi="Verdana" w:cs="Serif-Roman"/>
          <w:b/>
          <w:i/>
          <w:sz w:val="24"/>
          <w:szCs w:val="24"/>
        </w:rPr>
        <w:t xml:space="preserve"> </w:t>
      </w:r>
    </w:p>
    <w:p w:rsidR="00922FF9" w:rsidRDefault="00922FF9" w:rsidP="004A5A26">
      <w:pPr>
        <w:autoSpaceDE w:val="0"/>
        <w:autoSpaceDN w:val="0"/>
        <w:adjustRightInd w:val="0"/>
        <w:spacing w:after="0" w:line="360" w:lineRule="auto"/>
        <w:jc w:val="both"/>
        <w:rPr>
          <w:rFonts w:ascii="Verdana" w:hAnsi="Verdana" w:cs="Serif-Roman"/>
          <w:b/>
          <w:i/>
          <w:sz w:val="24"/>
          <w:szCs w:val="24"/>
        </w:rPr>
      </w:pPr>
      <w:r w:rsidRPr="000411E6">
        <w:rPr>
          <w:rFonts w:ascii="Verdana" w:hAnsi="Verdana" w:cs="Serif-Roman"/>
          <w:b/>
          <w:i/>
          <w:sz w:val="24"/>
          <w:szCs w:val="24"/>
        </w:rPr>
        <w:t>provisions of Section 197. Such exercise of liberal construction will not be confined to the permissible limit of interpretation of a statute by a court of law but will amount to legislation by Court.”</w:t>
      </w:r>
    </w:p>
    <w:p w:rsidR="00781C50" w:rsidRDefault="00781C50" w:rsidP="004A5A26">
      <w:pPr>
        <w:autoSpaceDE w:val="0"/>
        <w:autoSpaceDN w:val="0"/>
        <w:adjustRightInd w:val="0"/>
        <w:spacing w:after="0" w:line="360" w:lineRule="auto"/>
        <w:jc w:val="both"/>
        <w:rPr>
          <w:rFonts w:ascii="Verdana" w:hAnsi="Verdana" w:cs="Serif-Roman"/>
          <w:b/>
          <w:i/>
          <w:sz w:val="24"/>
          <w:szCs w:val="24"/>
        </w:rPr>
      </w:pPr>
    </w:p>
    <w:p w:rsidR="00922FF9" w:rsidRPr="004E33B2" w:rsidRDefault="00922FF9" w:rsidP="00922FF9">
      <w:pPr>
        <w:pStyle w:val="ListParagraph"/>
        <w:autoSpaceDE w:val="0"/>
        <w:autoSpaceDN w:val="0"/>
        <w:adjustRightInd w:val="0"/>
        <w:spacing w:after="0" w:line="360" w:lineRule="auto"/>
        <w:ind w:left="1080"/>
        <w:jc w:val="both"/>
        <w:rPr>
          <w:rFonts w:ascii="Verdana" w:hAnsi="Verdana" w:cs="Serif-Roman"/>
          <w:sz w:val="24"/>
          <w:szCs w:val="24"/>
        </w:rPr>
      </w:pPr>
    </w:p>
    <w:p w:rsidR="00922FF9" w:rsidRDefault="001C6E0D" w:rsidP="00922FF9">
      <w:pPr>
        <w:spacing w:after="0" w:line="360" w:lineRule="auto"/>
        <w:jc w:val="both"/>
        <w:rPr>
          <w:rFonts w:ascii="Verdana" w:hAnsi="Verdana" w:cs="Serif-Roman"/>
          <w:sz w:val="24"/>
          <w:szCs w:val="24"/>
        </w:rPr>
      </w:pPr>
      <w:r>
        <w:rPr>
          <w:rFonts w:ascii="Verdana" w:hAnsi="Verdana" w:cs="Serif-Roman"/>
          <w:sz w:val="24"/>
          <w:szCs w:val="24"/>
        </w:rPr>
        <w:lastRenderedPageBreak/>
        <w:tab/>
      </w:r>
      <w:r w:rsidR="00922FF9">
        <w:rPr>
          <w:rFonts w:ascii="Verdana" w:hAnsi="Verdana" w:cs="Serif-Roman"/>
          <w:sz w:val="24"/>
          <w:szCs w:val="24"/>
        </w:rPr>
        <w:t>As per the above observation of the Hon’ble Apex Court i</w:t>
      </w:r>
      <w:r w:rsidR="00922FF9" w:rsidRPr="000411E6">
        <w:rPr>
          <w:rFonts w:ascii="Verdana" w:hAnsi="Verdana" w:cs="Serif-Roman"/>
          <w:sz w:val="24"/>
          <w:szCs w:val="24"/>
        </w:rPr>
        <w:t xml:space="preserve">t is </w:t>
      </w:r>
      <w:r w:rsidR="004A5A26">
        <w:rPr>
          <w:rFonts w:ascii="Verdana" w:hAnsi="Verdana" w:cs="Serif-Roman"/>
          <w:sz w:val="24"/>
          <w:szCs w:val="24"/>
        </w:rPr>
        <w:t xml:space="preserve">abundantly </w:t>
      </w:r>
      <w:r w:rsidR="00922FF9" w:rsidRPr="000411E6">
        <w:rPr>
          <w:rFonts w:ascii="Verdana" w:hAnsi="Verdana" w:cs="Serif-Roman"/>
          <w:sz w:val="24"/>
          <w:szCs w:val="24"/>
        </w:rPr>
        <w:t xml:space="preserve">clear that the public servants </w:t>
      </w:r>
      <w:r w:rsidR="004A5A26">
        <w:rPr>
          <w:rFonts w:ascii="Verdana" w:hAnsi="Verdana" w:cs="Serif-Roman"/>
          <w:sz w:val="24"/>
          <w:szCs w:val="24"/>
        </w:rPr>
        <w:t xml:space="preserve">mentioned in section 215-A </w:t>
      </w:r>
      <w:r w:rsidR="00922FF9" w:rsidRPr="000411E6">
        <w:rPr>
          <w:rFonts w:ascii="Verdana" w:hAnsi="Verdana" w:cs="Serif-Roman"/>
          <w:sz w:val="24"/>
          <w:szCs w:val="24"/>
        </w:rPr>
        <w:t>cannot be equated with Government servants appointed under section 213 of the present M</w:t>
      </w:r>
      <w:r w:rsidR="00922FF9">
        <w:rPr>
          <w:rFonts w:ascii="Verdana" w:hAnsi="Verdana" w:cs="Serif-Roman"/>
          <w:sz w:val="24"/>
          <w:szCs w:val="24"/>
        </w:rPr>
        <w:t xml:space="preserve">otor Vehicles Act </w:t>
      </w:r>
      <w:r w:rsidR="00922FF9" w:rsidRPr="000411E6">
        <w:rPr>
          <w:rFonts w:ascii="Verdana" w:hAnsi="Verdana" w:cs="Serif-Roman"/>
          <w:sz w:val="24"/>
          <w:szCs w:val="24"/>
        </w:rPr>
        <w:t>1988</w:t>
      </w:r>
      <w:r w:rsidR="00922FF9">
        <w:rPr>
          <w:rFonts w:ascii="Verdana" w:hAnsi="Verdana" w:cs="Serif-Roman"/>
          <w:sz w:val="24"/>
          <w:szCs w:val="24"/>
        </w:rPr>
        <w:t>.</w:t>
      </w:r>
    </w:p>
    <w:p w:rsidR="00922FF9" w:rsidRDefault="001C20BB" w:rsidP="00922FF9">
      <w:pPr>
        <w:spacing w:after="0" w:line="360" w:lineRule="auto"/>
        <w:jc w:val="both"/>
        <w:rPr>
          <w:rFonts w:ascii="Verdana" w:hAnsi="Verdana"/>
          <w:b/>
          <w:i/>
          <w:sz w:val="24"/>
          <w:szCs w:val="24"/>
        </w:rPr>
      </w:pPr>
      <w:r>
        <w:rPr>
          <w:rFonts w:ascii="Verdana" w:hAnsi="Verdana" w:cs="Serif-Roman"/>
          <w:sz w:val="24"/>
          <w:szCs w:val="24"/>
        </w:rPr>
        <w:tab/>
      </w:r>
      <w:r w:rsidR="00922FF9" w:rsidRPr="000411E6">
        <w:rPr>
          <w:rFonts w:ascii="Verdana" w:hAnsi="Verdana" w:cs="Serif-Roman"/>
          <w:sz w:val="24"/>
          <w:szCs w:val="24"/>
        </w:rPr>
        <w:t xml:space="preserve">Further </w:t>
      </w:r>
      <w:r w:rsidR="00922FF9" w:rsidRPr="004A5A26">
        <w:rPr>
          <w:rFonts w:ascii="Verdana" w:hAnsi="Verdana"/>
          <w:i/>
          <w:sz w:val="24"/>
          <w:szCs w:val="24"/>
        </w:rPr>
        <w:t>The Hon’ble Supreme Court of India has given a ruling in the case of State Of Himachala Pradesh Vs. Rahesh ChanderSood reported in AIR 2016 SCC 5436 (page 66) as follows:-</w:t>
      </w:r>
    </w:p>
    <w:p w:rsidR="00922FF9" w:rsidRDefault="00922FF9" w:rsidP="00922FF9">
      <w:pPr>
        <w:spacing w:after="0" w:line="360" w:lineRule="auto"/>
        <w:jc w:val="both"/>
        <w:rPr>
          <w:rFonts w:ascii="Verdana" w:hAnsi="Verdana"/>
          <w:b/>
          <w:i/>
          <w:sz w:val="24"/>
          <w:szCs w:val="24"/>
        </w:rPr>
      </w:pPr>
    </w:p>
    <w:p w:rsidR="00922FF9" w:rsidRPr="000411E6" w:rsidRDefault="00922FF9" w:rsidP="00922FF9">
      <w:pPr>
        <w:spacing w:after="0" w:line="360" w:lineRule="auto"/>
        <w:jc w:val="both"/>
        <w:rPr>
          <w:rFonts w:ascii="Verdana" w:hAnsi="Verdana" w:cs="Serif-Roman"/>
          <w:sz w:val="24"/>
          <w:szCs w:val="24"/>
        </w:rPr>
      </w:pPr>
      <w:r w:rsidRPr="000411E6">
        <w:rPr>
          <w:rFonts w:ascii="Verdana" w:hAnsi="Verdana"/>
          <w:i/>
          <w:sz w:val="24"/>
          <w:szCs w:val="24"/>
        </w:rPr>
        <w:t>“</w:t>
      </w:r>
      <w:r w:rsidRPr="000411E6">
        <w:rPr>
          <w:rFonts w:ascii="Verdana" w:hAnsi="Verdana"/>
          <w:b/>
          <w:i/>
          <w:sz w:val="24"/>
          <w:szCs w:val="24"/>
        </w:rPr>
        <w:t>the employees of Corporate bodies are independent identities. The State Government has a master-servant relationship with civil servants of the State only.  It has no such direct or indirect nexus with the employees of corporate bodies….”</w:t>
      </w:r>
    </w:p>
    <w:p w:rsidR="00922FF9" w:rsidRDefault="00922FF9" w:rsidP="00922FF9">
      <w:pPr>
        <w:spacing w:after="0" w:line="360" w:lineRule="auto"/>
        <w:jc w:val="both"/>
        <w:rPr>
          <w:rFonts w:ascii="Verdana" w:hAnsi="Verdana"/>
          <w:b/>
          <w:i/>
          <w:sz w:val="24"/>
          <w:szCs w:val="24"/>
        </w:rPr>
      </w:pPr>
    </w:p>
    <w:p w:rsidR="00922FF9" w:rsidRPr="000411E6" w:rsidRDefault="00E72036" w:rsidP="00922FF9">
      <w:pPr>
        <w:spacing w:after="0" w:line="360" w:lineRule="auto"/>
        <w:jc w:val="both"/>
        <w:rPr>
          <w:rFonts w:ascii="Verdana" w:hAnsi="Verdana" w:cs="Helvetica"/>
          <w:color w:val="333333"/>
          <w:sz w:val="24"/>
          <w:szCs w:val="24"/>
          <w:shd w:val="clear" w:color="auto" w:fill="FFFFFF"/>
        </w:rPr>
      </w:pPr>
      <w:r>
        <w:rPr>
          <w:rFonts w:ascii="Verdana" w:hAnsi="Verdana"/>
          <w:bCs/>
          <w:sz w:val="24"/>
          <w:szCs w:val="24"/>
        </w:rPr>
        <w:tab/>
      </w:r>
      <w:r w:rsidR="00922FF9" w:rsidRPr="000411E6">
        <w:rPr>
          <w:rFonts w:ascii="Verdana" w:hAnsi="Verdana"/>
          <w:bCs/>
          <w:sz w:val="24"/>
          <w:szCs w:val="24"/>
        </w:rPr>
        <w:t xml:space="preserve">The comments given by the Ministry with regard to public servant are not appropriate answer but diverts the clarification by giving  details of definition in the IPC that too </w:t>
      </w:r>
      <w:r w:rsidR="00922FF9">
        <w:rPr>
          <w:rFonts w:ascii="Verdana" w:hAnsi="Verdana"/>
          <w:bCs/>
          <w:sz w:val="24"/>
          <w:szCs w:val="24"/>
        </w:rPr>
        <w:t>by</w:t>
      </w:r>
      <w:r w:rsidR="00922FF9" w:rsidRPr="000411E6">
        <w:rPr>
          <w:rFonts w:ascii="Verdana" w:hAnsi="Verdana"/>
          <w:bCs/>
          <w:sz w:val="24"/>
          <w:szCs w:val="24"/>
        </w:rPr>
        <w:t xml:space="preserve"> hiding some part of definitions with ulterior motivation.</w:t>
      </w:r>
    </w:p>
    <w:p w:rsidR="00EC55B7" w:rsidRDefault="00E72036" w:rsidP="00781C50">
      <w:pPr>
        <w:spacing w:after="0" w:line="360" w:lineRule="auto"/>
        <w:jc w:val="both"/>
        <w:rPr>
          <w:rFonts w:ascii="Verdana" w:hAnsi="Verdana"/>
          <w:bCs/>
          <w:sz w:val="24"/>
          <w:szCs w:val="24"/>
        </w:rPr>
      </w:pPr>
      <w:r>
        <w:rPr>
          <w:rFonts w:ascii="Verdana" w:hAnsi="Verdana"/>
          <w:bCs/>
          <w:sz w:val="24"/>
          <w:szCs w:val="24"/>
        </w:rPr>
        <w:tab/>
      </w:r>
      <w:r w:rsidR="00922FF9" w:rsidRPr="000411E6">
        <w:rPr>
          <w:rFonts w:ascii="Verdana" w:hAnsi="Verdana"/>
          <w:bCs/>
          <w:sz w:val="24"/>
          <w:szCs w:val="24"/>
        </w:rPr>
        <w:t>As public servant and Government servants are having different definitions in the Indian Penal Code, the responsibility assigned to a Government Servant cannot be assigned to a Public Servant.</w:t>
      </w:r>
    </w:p>
    <w:p w:rsidR="00922FF9" w:rsidRDefault="00E72036" w:rsidP="00E72036">
      <w:pPr>
        <w:autoSpaceDE w:val="0"/>
        <w:autoSpaceDN w:val="0"/>
        <w:adjustRightInd w:val="0"/>
        <w:spacing w:after="0" w:line="360" w:lineRule="auto"/>
        <w:jc w:val="both"/>
        <w:rPr>
          <w:rFonts w:ascii="Verdana" w:hAnsi="Verdana" w:cs="Serif-Roman"/>
          <w:sz w:val="24"/>
          <w:szCs w:val="24"/>
        </w:rPr>
      </w:pPr>
      <w:r>
        <w:rPr>
          <w:rFonts w:ascii="Verdana" w:hAnsi="Verdana"/>
          <w:bCs/>
          <w:sz w:val="24"/>
          <w:szCs w:val="24"/>
        </w:rPr>
        <w:tab/>
      </w:r>
      <w:r w:rsidR="00922FF9" w:rsidRPr="000411E6">
        <w:rPr>
          <w:rFonts w:ascii="Verdana" w:hAnsi="Verdana"/>
          <w:bCs/>
          <w:sz w:val="24"/>
          <w:szCs w:val="24"/>
        </w:rPr>
        <w:t>Regarding Public authority the Ministry has commented that the word “Public authority” has been defined by section 2(h) of Right to Information Act 2005</w:t>
      </w:r>
      <w:r w:rsidR="00922FF9">
        <w:rPr>
          <w:rFonts w:ascii="Verdana" w:hAnsi="Verdana"/>
          <w:bCs/>
          <w:sz w:val="24"/>
          <w:szCs w:val="24"/>
        </w:rPr>
        <w:t xml:space="preserve">. </w:t>
      </w:r>
      <w:r w:rsidR="00922FF9" w:rsidRPr="00C171C1">
        <w:rPr>
          <w:rFonts w:ascii="Verdana" w:hAnsi="Verdana" w:cs="Serif-Roman"/>
          <w:sz w:val="24"/>
          <w:szCs w:val="24"/>
        </w:rPr>
        <w:t>The public authority referred</w:t>
      </w:r>
      <w:r w:rsidR="00922FF9">
        <w:rPr>
          <w:rFonts w:ascii="Verdana" w:hAnsi="Verdana" w:cs="Serif-Roman"/>
          <w:sz w:val="24"/>
          <w:szCs w:val="24"/>
        </w:rPr>
        <w:t xml:space="preserve"> </w:t>
      </w:r>
      <w:r w:rsidR="00922FF9" w:rsidRPr="00C171C1">
        <w:rPr>
          <w:rFonts w:ascii="Verdana" w:hAnsi="Verdana" w:cs="Serif-Roman"/>
          <w:sz w:val="24"/>
          <w:szCs w:val="24"/>
        </w:rPr>
        <w:t xml:space="preserve">by the Ministry </w:t>
      </w:r>
      <w:r w:rsidR="00922FF9">
        <w:rPr>
          <w:rFonts w:ascii="Verdana" w:hAnsi="Verdana" w:cs="Serif-Roman"/>
          <w:sz w:val="24"/>
          <w:szCs w:val="24"/>
        </w:rPr>
        <w:t xml:space="preserve">is a not a duly constituted authority  </w:t>
      </w:r>
      <w:r w:rsidR="00922FF9" w:rsidRPr="00C171C1">
        <w:rPr>
          <w:rFonts w:ascii="Verdana" w:hAnsi="Verdana" w:cs="Serif-Roman"/>
          <w:sz w:val="24"/>
          <w:szCs w:val="24"/>
        </w:rPr>
        <w:t xml:space="preserve"> under th</w:t>
      </w:r>
      <w:r w:rsidR="00922FF9">
        <w:rPr>
          <w:rFonts w:ascii="Verdana" w:hAnsi="Verdana" w:cs="Serif-Roman"/>
          <w:sz w:val="24"/>
          <w:szCs w:val="24"/>
        </w:rPr>
        <w:t>e Motor Vehicles Act.</w:t>
      </w:r>
      <w:r w:rsidR="00922FF9" w:rsidRPr="00C171C1">
        <w:rPr>
          <w:rFonts w:ascii="Verdana" w:hAnsi="Verdana" w:cs="Serif-Roman"/>
          <w:sz w:val="24"/>
          <w:szCs w:val="24"/>
        </w:rPr>
        <w:t xml:space="preserve"> The Ministry in its</w:t>
      </w:r>
      <w:r w:rsidR="00EC55B7">
        <w:rPr>
          <w:rFonts w:ascii="Verdana" w:hAnsi="Verdana" w:cs="Serif-Roman"/>
          <w:sz w:val="24"/>
          <w:szCs w:val="24"/>
        </w:rPr>
        <w:t xml:space="preserve"> </w:t>
      </w:r>
      <w:r w:rsidR="00922FF9" w:rsidRPr="00C171C1">
        <w:rPr>
          <w:rFonts w:ascii="Verdana" w:hAnsi="Verdana" w:cs="Serif-Roman"/>
          <w:sz w:val="24"/>
          <w:szCs w:val="24"/>
        </w:rPr>
        <w:t xml:space="preserve">comments </w:t>
      </w:r>
      <w:r w:rsidR="00922FF9">
        <w:rPr>
          <w:rFonts w:ascii="Verdana" w:hAnsi="Verdana" w:cs="Serif-Roman"/>
          <w:sz w:val="24"/>
          <w:szCs w:val="24"/>
        </w:rPr>
        <w:t xml:space="preserve">has not </w:t>
      </w:r>
      <w:r w:rsidR="00922FF9" w:rsidRPr="00C171C1">
        <w:rPr>
          <w:rFonts w:ascii="Verdana" w:hAnsi="Verdana" w:cs="Serif-Roman"/>
          <w:sz w:val="24"/>
          <w:szCs w:val="24"/>
        </w:rPr>
        <w:t xml:space="preserve">made it clear before the members </w:t>
      </w:r>
      <w:r w:rsidR="00922FF9">
        <w:rPr>
          <w:rFonts w:ascii="Verdana" w:hAnsi="Verdana" w:cs="Serif-Roman"/>
          <w:sz w:val="24"/>
          <w:szCs w:val="24"/>
        </w:rPr>
        <w:t>as to</w:t>
      </w:r>
      <w:r w:rsidR="00922FF9" w:rsidRPr="00C171C1">
        <w:rPr>
          <w:rFonts w:ascii="Verdana" w:hAnsi="Verdana" w:cs="Serif-Roman"/>
          <w:sz w:val="24"/>
          <w:szCs w:val="24"/>
        </w:rPr>
        <w:t xml:space="preserve"> how the Central Government is going to control over the public authority / public servant. </w:t>
      </w:r>
    </w:p>
    <w:p w:rsidR="00922FF9" w:rsidRDefault="00E72036" w:rsidP="00E72036">
      <w:pPr>
        <w:pStyle w:val="NormalWeb"/>
        <w:shd w:val="clear" w:color="auto" w:fill="FFFFFF"/>
        <w:spacing w:before="0" w:beforeAutospacing="0" w:after="0" w:afterAutospacing="0" w:line="420" w:lineRule="atLeast"/>
        <w:jc w:val="both"/>
        <w:rPr>
          <w:rFonts w:ascii="Verdana" w:hAnsi="Verdana"/>
          <w:color w:val="333333"/>
        </w:rPr>
      </w:pPr>
      <w:r>
        <w:rPr>
          <w:rFonts w:ascii="Verdana" w:hAnsi="Verdana"/>
        </w:rPr>
        <w:tab/>
      </w:r>
      <w:r w:rsidR="00922FF9" w:rsidRPr="0094272B">
        <w:rPr>
          <w:rFonts w:ascii="Verdana" w:hAnsi="Verdana"/>
        </w:rPr>
        <w:t xml:space="preserve">In a recent issue </w:t>
      </w:r>
      <w:r w:rsidR="00922FF9" w:rsidRPr="0094272B">
        <w:rPr>
          <w:rFonts w:ascii="Verdana" w:hAnsi="Verdana"/>
          <w:color w:val="333333"/>
        </w:rPr>
        <w:t xml:space="preserve">the Apex Court has asked the Centre to either come up with legislation or implement the new guidelines to give more teeth to authorities for regulating the activities and utilisation of grants by over 32 lakh voluntary organisations or </w:t>
      </w:r>
      <w:r w:rsidR="00922FF9" w:rsidRPr="00A9514C">
        <w:rPr>
          <w:rFonts w:ascii="Verdana" w:hAnsi="Verdana"/>
          <w:color w:val="333333"/>
        </w:rPr>
        <w:t>non-governmental organisations</w:t>
      </w:r>
      <w:r w:rsidR="00922FF9" w:rsidRPr="0094272B">
        <w:rPr>
          <w:rFonts w:ascii="Verdana" w:hAnsi="Verdana"/>
          <w:color w:val="333333"/>
        </w:rPr>
        <w:t xml:space="preserve"> in the country.</w:t>
      </w:r>
    </w:p>
    <w:p w:rsidR="00922FF9" w:rsidRDefault="00922FF9" w:rsidP="00922FF9">
      <w:pPr>
        <w:spacing w:after="0" w:line="360" w:lineRule="auto"/>
        <w:jc w:val="both"/>
        <w:rPr>
          <w:rFonts w:ascii="Verdana" w:hAnsi="Verdana"/>
          <w:color w:val="222222"/>
          <w:sz w:val="24"/>
          <w:szCs w:val="24"/>
          <w:shd w:val="clear" w:color="auto" w:fill="FFFFFF"/>
        </w:rPr>
      </w:pPr>
    </w:p>
    <w:p w:rsidR="00922FF9" w:rsidRDefault="00E72036" w:rsidP="00922FF9">
      <w:pPr>
        <w:spacing w:after="0" w:line="360" w:lineRule="auto"/>
        <w:jc w:val="both"/>
        <w:rPr>
          <w:rFonts w:ascii="Verdana" w:hAnsi="Verdana"/>
          <w:color w:val="222222"/>
          <w:sz w:val="24"/>
          <w:szCs w:val="24"/>
          <w:shd w:val="clear" w:color="auto" w:fill="FFFFFF"/>
        </w:rPr>
      </w:pPr>
      <w:r>
        <w:rPr>
          <w:rFonts w:ascii="Verdana" w:hAnsi="Verdana"/>
          <w:color w:val="222222"/>
          <w:sz w:val="24"/>
          <w:szCs w:val="24"/>
          <w:shd w:val="clear" w:color="auto" w:fill="FFFFFF"/>
        </w:rPr>
        <w:tab/>
      </w:r>
      <w:r w:rsidR="00922FF9" w:rsidRPr="00C171C1">
        <w:rPr>
          <w:rFonts w:ascii="Verdana" w:hAnsi="Verdana"/>
          <w:color w:val="222222"/>
          <w:sz w:val="24"/>
          <w:szCs w:val="24"/>
          <w:shd w:val="clear" w:color="auto" w:fill="FFFFFF"/>
        </w:rPr>
        <w:t>The Constitution of Indian empowers Legislature to make laws for the country. One of the significant legislative functions is to determine a legislative policy and to frame it as a rule of conduct. Obviously such powers cannot be conferred on other institutions.</w:t>
      </w:r>
    </w:p>
    <w:p w:rsidR="00922FF9" w:rsidRDefault="00F5223D" w:rsidP="00922FF9">
      <w:pPr>
        <w:spacing w:after="0" w:line="360" w:lineRule="auto"/>
        <w:jc w:val="both"/>
        <w:rPr>
          <w:rFonts w:ascii="Verdana" w:eastAsia="Times New Roman" w:hAnsi="Verdana" w:cs="Arial"/>
          <w:color w:val="222222"/>
          <w:sz w:val="24"/>
          <w:szCs w:val="24"/>
        </w:rPr>
      </w:pPr>
      <w:r>
        <w:rPr>
          <w:rFonts w:ascii="Verdana" w:hAnsi="Verdana"/>
          <w:color w:val="222222"/>
          <w:sz w:val="24"/>
          <w:szCs w:val="24"/>
          <w:shd w:val="clear" w:color="auto" w:fill="FFFFFF"/>
        </w:rPr>
        <w:tab/>
      </w:r>
      <w:r w:rsidR="00922FF9" w:rsidRPr="00A9514C">
        <w:rPr>
          <w:rFonts w:ascii="Verdana" w:hAnsi="Verdana"/>
          <w:color w:val="222222"/>
          <w:sz w:val="24"/>
          <w:szCs w:val="24"/>
          <w:shd w:val="clear" w:color="auto" w:fill="FFFFFF"/>
        </w:rPr>
        <w:t xml:space="preserve">If, as said in the proposed new section 215A, all powers and functions are </w:t>
      </w:r>
      <w:r w:rsidR="00922FF9">
        <w:rPr>
          <w:rFonts w:ascii="Verdana" w:hAnsi="Verdana"/>
          <w:color w:val="222222"/>
          <w:sz w:val="24"/>
          <w:szCs w:val="24"/>
          <w:shd w:val="clear" w:color="auto" w:fill="FFFFFF"/>
        </w:rPr>
        <w:t xml:space="preserve">to be </w:t>
      </w:r>
      <w:r w:rsidR="00922FF9" w:rsidRPr="00A9514C">
        <w:rPr>
          <w:rFonts w:ascii="Verdana" w:hAnsi="Verdana"/>
          <w:color w:val="222222"/>
          <w:sz w:val="24"/>
          <w:szCs w:val="24"/>
          <w:shd w:val="clear" w:color="auto" w:fill="FFFFFF"/>
        </w:rPr>
        <w:t xml:space="preserve">delegated by the Governments to such Public Authority mentioned in </w:t>
      </w:r>
      <w:r w:rsidR="00922FF9">
        <w:rPr>
          <w:rFonts w:ascii="Verdana" w:hAnsi="Verdana"/>
          <w:sz w:val="24"/>
          <w:szCs w:val="24"/>
        </w:rPr>
        <w:t xml:space="preserve">section 2(h)(d)(ii) of the Right to Information Act 2005 </w:t>
      </w:r>
      <w:r w:rsidR="00922FF9" w:rsidRPr="00A9514C">
        <w:rPr>
          <w:rFonts w:ascii="Verdana" w:hAnsi="Verdana"/>
          <w:sz w:val="24"/>
          <w:szCs w:val="24"/>
        </w:rPr>
        <w:t xml:space="preserve"> it will be an abdication of its essential function as assigned to it by Constitution or have made excessive delegation of that power to some other body. </w:t>
      </w:r>
      <w:r w:rsidR="00781C50">
        <w:rPr>
          <w:rFonts w:ascii="Verdana" w:hAnsi="Verdana"/>
          <w:sz w:val="24"/>
          <w:szCs w:val="24"/>
        </w:rPr>
        <w:t>I</w:t>
      </w:r>
      <w:r w:rsidR="00922FF9" w:rsidRPr="00A9514C">
        <w:rPr>
          <w:rFonts w:ascii="Verdana" w:hAnsi="Verdana"/>
          <w:sz w:val="24"/>
          <w:szCs w:val="24"/>
        </w:rPr>
        <w:t xml:space="preserve">f such delegation would be made as said in proposed new section 215A, </w:t>
      </w:r>
      <w:r w:rsidR="00922FF9" w:rsidRPr="00A9514C">
        <w:rPr>
          <w:rFonts w:ascii="Verdana" w:hAnsi="Verdana"/>
          <w:color w:val="222222"/>
          <w:sz w:val="24"/>
          <w:szCs w:val="24"/>
          <w:shd w:val="clear" w:color="auto" w:fill="FFFFFF"/>
        </w:rPr>
        <w:t xml:space="preserve">such </w:t>
      </w:r>
      <w:r w:rsidR="00922FF9" w:rsidRPr="00A9514C">
        <w:rPr>
          <w:rFonts w:ascii="Verdana" w:eastAsia="Times New Roman" w:hAnsi="Verdana" w:cs="Arial"/>
          <w:color w:val="222222"/>
          <w:sz w:val="24"/>
          <w:szCs w:val="24"/>
        </w:rPr>
        <w:t xml:space="preserve">delegated legislation will enable Public authorities </w:t>
      </w:r>
      <w:r w:rsidR="00922FF9">
        <w:rPr>
          <w:rFonts w:ascii="Verdana" w:eastAsia="Times New Roman" w:hAnsi="Verdana" w:cs="Arial"/>
          <w:color w:val="222222"/>
          <w:sz w:val="24"/>
          <w:szCs w:val="24"/>
        </w:rPr>
        <w:t xml:space="preserve">mentioned </w:t>
      </w:r>
      <w:r w:rsidR="00922FF9" w:rsidRPr="00A9514C">
        <w:rPr>
          <w:rFonts w:ascii="Verdana" w:eastAsia="Times New Roman" w:hAnsi="Verdana" w:cs="Arial"/>
          <w:color w:val="222222"/>
          <w:sz w:val="24"/>
          <w:szCs w:val="24"/>
        </w:rPr>
        <w:t>in section 2(h) to make and amend laws thus resulting in overlapping of functions.</w:t>
      </w:r>
    </w:p>
    <w:p w:rsidR="00922FF9" w:rsidRDefault="00F5223D" w:rsidP="00922FF9">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922FF9">
        <w:rPr>
          <w:rFonts w:ascii="Verdana" w:eastAsia="Times New Roman" w:hAnsi="Verdana" w:cs="Arial"/>
          <w:color w:val="222222"/>
          <w:sz w:val="24"/>
          <w:szCs w:val="24"/>
        </w:rPr>
        <w:t>T</w:t>
      </w:r>
      <w:r w:rsidR="00922FF9" w:rsidRPr="00A9514C">
        <w:rPr>
          <w:rFonts w:ascii="Verdana" w:eastAsia="Times New Roman" w:hAnsi="Verdana" w:cs="Arial"/>
          <w:color w:val="222222"/>
          <w:sz w:val="24"/>
          <w:szCs w:val="24"/>
        </w:rPr>
        <w:t>oo much-delegated legislation</w:t>
      </w:r>
      <w:r w:rsidR="00922FF9">
        <w:rPr>
          <w:rFonts w:ascii="Verdana" w:eastAsia="Times New Roman" w:hAnsi="Verdana" w:cs="Arial"/>
          <w:color w:val="222222"/>
          <w:sz w:val="24"/>
          <w:szCs w:val="24"/>
        </w:rPr>
        <w:t xml:space="preserve"> is proposed to be given to private person or bodies who are not representatives of the people.</w:t>
      </w:r>
      <w:r w:rsidR="00922FF9" w:rsidRPr="00A9514C">
        <w:rPr>
          <w:rFonts w:ascii="Verdana" w:eastAsia="Times New Roman" w:hAnsi="Verdana" w:cs="Arial"/>
          <w:color w:val="222222"/>
          <w:sz w:val="24"/>
          <w:szCs w:val="24"/>
        </w:rPr>
        <w:t xml:space="preserve"> It will be against the spirit of democracy</w:t>
      </w:r>
      <w:r w:rsidR="004A5A26">
        <w:rPr>
          <w:rFonts w:ascii="Verdana" w:eastAsia="Times New Roman" w:hAnsi="Verdana" w:cs="Arial"/>
          <w:color w:val="222222"/>
          <w:sz w:val="24"/>
          <w:szCs w:val="24"/>
        </w:rPr>
        <w:t>.</w:t>
      </w:r>
      <w:r w:rsidR="00781C50">
        <w:rPr>
          <w:rFonts w:ascii="Verdana" w:eastAsia="Times New Roman" w:hAnsi="Verdana" w:cs="Arial"/>
          <w:color w:val="222222"/>
          <w:sz w:val="24"/>
          <w:szCs w:val="24"/>
        </w:rPr>
        <w:t xml:space="preserve"> </w:t>
      </w:r>
      <w:r w:rsidR="00922FF9" w:rsidRPr="00A9514C">
        <w:rPr>
          <w:rFonts w:ascii="Verdana" w:eastAsia="Times New Roman" w:hAnsi="Verdana" w:cs="Arial"/>
          <w:color w:val="222222"/>
          <w:sz w:val="24"/>
          <w:szCs w:val="24"/>
        </w:rPr>
        <w:t xml:space="preserve">Delegated legislation </w:t>
      </w:r>
      <w:r w:rsidR="00922FF9">
        <w:rPr>
          <w:rFonts w:ascii="Verdana" w:eastAsia="Times New Roman" w:hAnsi="Verdana" w:cs="Arial"/>
          <w:color w:val="222222"/>
          <w:sz w:val="24"/>
          <w:szCs w:val="24"/>
        </w:rPr>
        <w:t xml:space="preserve">is </w:t>
      </w:r>
      <w:r w:rsidR="00922FF9" w:rsidRPr="00A9514C">
        <w:rPr>
          <w:rFonts w:ascii="Verdana" w:eastAsia="Times New Roman" w:hAnsi="Verdana" w:cs="Arial"/>
          <w:color w:val="222222"/>
          <w:sz w:val="24"/>
          <w:szCs w:val="24"/>
        </w:rPr>
        <w:t xml:space="preserve">subject to less Parliamentary scrutiny than primary legislation. </w:t>
      </w:r>
      <w:r w:rsidR="00922FF9">
        <w:rPr>
          <w:rFonts w:ascii="Verdana" w:eastAsia="Times New Roman" w:hAnsi="Verdana" w:cs="Arial"/>
          <w:color w:val="222222"/>
          <w:sz w:val="24"/>
          <w:szCs w:val="24"/>
        </w:rPr>
        <w:t xml:space="preserve">Therefore </w:t>
      </w:r>
      <w:r w:rsidR="00922FF9" w:rsidRPr="00A9514C">
        <w:rPr>
          <w:rFonts w:ascii="Verdana" w:eastAsia="Times New Roman" w:hAnsi="Verdana" w:cs="Arial"/>
          <w:color w:val="222222"/>
          <w:sz w:val="24"/>
          <w:szCs w:val="24"/>
        </w:rPr>
        <w:t>Parliament</w:t>
      </w:r>
      <w:r w:rsidR="00922FF9">
        <w:rPr>
          <w:rFonts w:ascii="Verdana" w:eastAsia="Times New Roman" w:hAnsi="Verdana" w:cs="Arial"/>
          <w:color w:val="222222"/>
          <w:sz w:val="24"/>
          <w:szCs w:val="24"/>
        </w:rPr>
        <w:t xml:space="preserve"> will lose </w:t>
      </w:r>
      <w:r w:rsidR="00922FF9" w:rsidRPr="00A9514C">
        <w:rPr>
          <w:rFonts w:ascii="Verdana" w:eastAsia="Times New Roman" w:hAnsi="Verdana" w:cs="Arial"/>
          <w:color w:val="222222"/>
          <w:sz w:val="24"/>
          <w:szCs w:val="24"/>
        </w:rPr>
        <w:t>control over delegated legislation</w:t>
      </w:r>
      <w:r w:rsidR="00922FF9">
        <w:rPr>
          <w:rFonts w:ascii="Verdana" w:eastAsia="Times New Roman" w:hAnsi="Verdana" w:cs="Arial"/>
          <w:color w:val="222222"/>
          <w:sz w:val="24"/>
          <w:szCs w:val="24"/>
        </w:rPr>
        <w:t>. When the powers of the Government are delegated to a Body called public servant or public authority through the Act of Parliament, such Delegated Legislation will have the potential to be used in ways which the Parliament has not anticipated.  This can lead to inconsistencies in laws.</w:t>
      </w:r>
    </w:p>
    <w:p w:rsidR="00781C50" w:rsidRDefault="00781C50" w:rsidP="00922FF9">
      <w:pPr>
        <w:spacing w:after="0" w:line="360" w:lineRule="auto"/>
        <w:jc w:val="both"/>
        <w:rPr>
          <w:rFonts w:ascii="Verdana" w:eastAsia="Times New Roman" w:hAnsi="Verdana" w:cs="Arial"/>
          <w:color w:val="222222"/>
          <w:sz w:val="24"/>
          <w:szCs w:val="24"/>
        </w:rPr>
      </w:pPr>
    </w:p>
    <w:p w:rsidR="00922FF9" w:rsidRPr="000411E6" w:rsidRDefault="004A5A26" w:rsidP="00922FF9">
      <w:pPr>
        <w:spacing w:after="0" w:line="360" w:lineRule="auto"/>
        <w:jc w:val="both"/>
        <w:rPr>
          <w:rFonts w:ascii="Verdana" w:hAnsi="Verdana"/>
          <w:b/>
          <w:i/>
          <w:sz w:val="24"/>
          <w:szCs w:val="24"/>
          <w:u w:val="single"/>
        </w:rPr>
      </w:pPr>
      <w:r>
        <w:rPr>
          <w:rFonts w:ascii="Verdana" w:hAnsi="Verdana"/>
          <w:b/>
          <w:i/>
          <w:sz w:val="24"/>
          <w:szCs w:val="24"/>
          <w:u w:val="single"/>
        </w:rPr>
        <w:t>(f</w:t>
      </w:r>
      <w:r w:rsidR="00922FF9" w:rsidRPr="000411E6">
        <w:rPr>
          <w:rFonts w:ascii="Verdana" w:hAnsi="Verdana"/>
          <w:b/>
          <w:i/>
          <w:sz w:val="24"/>
          <w:szCs w:val="24"/>
          <w:u w:val="single"/>
        </w:rPr>
        <w:t>). Recommendation of Parliamentary standing committee:-</w:t>
      </w:r>
    </w:p>
    <w:p w:rsidR="00922FF9" w:rsidRDefault="00BB1C7E"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Lok Sabha referred the Bill No.214 of 2016 to Parliamentary Standing Committee on Transport, Tourism and Culture for consideration and reporting to Rajya Sabha. On </w:t>
      </w:r>
      <w:r w:rsidR="00413D52">
        <w:rPr>
          <w:rFonts w:ascii="Verdana" w:hAnsi="Verdana"/>
          <w:sz w:val="24"/>
          <w:szCs w:val="24"/>
        </w:rPr>
        <w:t>0</w:t>
      </w:r>
      <w:r w:rsidR="00922FF9">
        <w:rPr>
          <w:rFonts w:ascii="Verdana" w:hAnsi="Verdana"/>
          <w:sz w:val="24"/>
          <w:szCs w:val="24"/>
        </w:rPr>
        <w:t>8.</w:t>
      </w:r>
      <w:r w:rsidR="00413D52">
        <w:rPr>
          <w:rFonts w:ascii="Verdana" w:hAnsi="Verdana"/>
          <w:sz w:val="24"/>
          <w:szCs w:val="24"/>
        </w:rPr>
        <w:t>0</w:t>
      </w:r>
      <w:r w:rsidR="00922FF9">
        <w:rPr>
          <w:rFonts w:ascii="Verdana" w:hAnsi="Verdana"/>
          <w:sz w:val="24"/>
          <w:szCs w:val="24"/>
        </w:rPr>
        <w:t>2.2017 the Parliamentary Standing Committee submitted its Report No. 243 to the Rajya Sabha. In its report the Standing Committee has offered the following recommendations with regard to sections 215-A, 215-B and 215-C among other things:-</w:t>
      </w:r>
    </w:p>
    <w:p w:rsidR="00922FF9" w:rsidRPr="004A5A26" w:rsidRDefault="00922FF9" w:rsidP="004A5A26">
      <w:pPr>
        <w:spacing w:line="360" w:lineRule="auto"/>
        <w:ind w:left="1434" w:hanging="1344"/>
        <w:jc w:val="both"/>
        <w:rPr>
          <w:rFonts w:ascii="Verdana" w:hAnsi="Verdana"/>
          <w:i/>
          <w:color w:val="000000"/>
          <w:sz w:val="24"/>
          <w:szCs w:val="24"/>
        </w:rPr>
      </w:pPr>
      <w:r w:rsidRPr="004A5A26">
        <w:rPr>
          <w:rFonts w:ascii="Verdana" w:hAnsi="Verdana"/>
          <w:i/>
          <w:sz w:val="24"/>
          <w:szCs w:val="24"/>
        </w:rPr>
        <w:lastRenderedPageBreak/>
        <w:t>“..</w:t>
      </w:r>
      <w:r w:rsidRPr="004A5A26">
        <w:rPr>
          <w:rFonts w:ascii="Verdana" w:hAnsi="Verdana"/>
          <w:i/>
          <w:color w:val="000000"/>
          <w:sz w:val="24"/>
          <w:szCs w:val="24"/>
        </w:rPr>
        <w:t xml:space="preserve">317. </w:t>
      </w:r>
      <w:r w:rsidRPr="004A5A26">
        <w:rPr>
          <w:rFonts w:ascii="Verdana" w:hAnsi="Verdana"/>
          <w:i/>
          <w:color w:val="000000"/>
          <w:sz w:val="24"/>
          <w:szCs w:val="24"/>
        </w:rPr>
        <w:tab/>
        <w:t>A number of States has opposed the idea of</w:t>
      </w:r>
      <w:r w:rsidRPr="004A5A26">
        <w:rPr>
          <w:rFonts w:ascii="Times New Roman" w:hAnsi="Times New Roman"/>
          <w:i/>
          <w:color w:val="000000"/>
          <w:sz w:val="24"/>
          <w:szCs w:val="24"/>
        </w:rPr>
        <w:t xml:space="preserve"> </w:t>
      </w:r>
      <w:r w:rsidRPr="004A5A26">
        <w:rPr>
          <w:rFonts w:ascii="Verdana" w:hAnsi="Verdana"/>
          <w:i/>
          <w:color w:val="000000"/>
          <w:sz w:val="24"/>
          <w:szCs w:val="24"/>
        </w:rPr>
        <w:t>inserting new section 215 A and said that this is a proposal to delegate power of enforcement to private agency. It will create a menace and panic for vehicle operators. Anti-social elements and criminals will loot operators openly. Enforcement of Act and Rules and checking of vehicles should be entrusted with transport and traffic department only.</w:t>
      </w:r>
    </w:p>
    <w:p w:rsidR="00EC55B7" w:rsidRDefault="004A5A26" w:rsidP="00781C50">
      <w:pPr>
        <w:autoSpaceDE w:val="0"/>
        <w:autoSpaceDN w:val="0"/>
        <w:adjustRightInd w:val="0"/>
        <w:spacing w:after="0" w:line="360" w:lineRule="auto"/>
        <w:ind w:left="1434" w:hanging="1434"/>
        <w:jc w:val="both"/>
        <w:rPr>
          <w:rFonts w:ascii="Verdana" w:hAnsi="Verdana"/>
          <w:i/>
          <w:color w:val="000000"/>
          <w:sz w:val="24"/>
          <w:szCs w:val="24"/>
        </w:rPr>
      </w:pPr>
      <w:r w:rsidRPr="004A5A26">
        <w:rPr>
          <w:rFonts w:ascii="Verdana" w:hAnsi="Verdana"/>
          <w:i/>
          <w:color w:val="000000"/>
          <w:sz w:val="24"/>
          <w:szCs w:val="24"/>
        </w:rPr>
        <w:t xml:space="preserve">    </w:t>
      </w:r>
      <w:r w:rsidR="00922FF9" w:rsidRPr="004A5A26">
        <w:rPr>
          <w:rFonts w:ascii="Verdana" w:hAnsi="Verdana"/>
          <w:i/>
          <w:color w:val="000000"/>
          <w:sz w:val="24"/>
          <w:szCs w:val="24"/>
        </w:rPr>
        <w:t xml:space="preserve">318. </w:t>
      </w:r>
      <w:r w:rsidR="00922FF9" w:rsidRPr="004A5A26">
        <w:rPr>
          <w:rFonts w:ascii="Verdana" w:hAnsi="Verdana"/>
          <w:i/>
          <w:color w:val="000000"/>
          <w:sz w:val="24"/>
          <w:szCs w:val="24"/>
        </w:rPr>
        <w:tab/>
      </w:r>
      <w:r w:rsidR="00922FF9" w:rsidRPr="004A5A26">
        <w:rPr>
          <w:rFonts w:ascii="Verdana" w:hAnsi="Verdana"/>
          <w:i/>
          <w:color w:val="000000"/>
          <w:sz w:val="24"/>
          <w:szCs w:val="24"/>
        </w:rPr>
        <w:tab/>
        <w:t xml:space="preserve">The matter was taken up with the Ministry of Road Transport and Highways. The Ministry has informed the Committee that there is no intention to delegate these powers to private </w:t>
      </w:r>
    </w:p>
    <w:p w:rsidR="004776B7" w:rsidRPr="004A5A26" w:rsidRDefault="00922FF9" w:rsidP="004F0E11">
      <w:pPr>
        <w:autoSpaceDE w:val="0"/>
        <w:autoSpaceDN w:val="0"/>
        <w:adjustRightInd w:val="0"/>
        <w:spacing w:afterLines="80" w:line="360" w:lineRule="auto"/>
        <w:ind w:left="1440"/>
        <w:jc w:val="both"/>
        <w:rPr>
          <w:rFonts w:ascii="Verdana" w:hAnsi="Verdana"/>
          <w:i/>
          <w:color w:val="000000"/>
          <w:sz w:val="24"/>
          <w:szCs w:val="24"/>
        </w:rPr>
      </w:pPr>
      <w:r w:rsidRPr="004A5A26">
        <w:rPr>
          <w:rFonts w:ascii="Verdana" w:hAnsi="Verdana"/>
          <w:i/>
          <w:color w:val="000000"/>
          <w:sz w:val="24"/>
          <w:szCs w:val="24"/>
        </w:rPr>
        <w:t xml:space="preserve">agency. Ministry has assured the Committee that necessary changes would be made to permit such delegation only to a </w:t>
      </w:r>
      <w:r w:rsidRPr="004A5A26">
        <w:rPr>
          <w:rFonts w:ascii="Verdana" w:hAnsi="Verdana"/>
          <w:b/>
          <w:bCs/>
          <w:i/>
          <w:color w:val="000000"/>
          <w:sz w:val="24"/>
          <w:szCs w:val="24"/>
        </w:rPr>
        <w:t>public servant or a public authority</w:t>
      </w:r>
      <w:r w:rsidRPr="004A5A26">
        <w:rPr>
          <w:rFonts w:ascii="Verdana" w:hAnsi="Verdana"/>
          <w:i/>
          <w:color w:val="000000"/>
          <w:sz w:val="24"/>
          <w:szCs w:val="24"/>
        </w:rPr>
        <w:t>.</w:t>
      </w:r>
      <w:r w:rsidR="004776B7">
        <w:rPr>
          <w:rFonts w:ascii="Verdana" w:hAnsi="Verdana"/>
          <w:i/>
          <w:color w:val="000000"/>
          <w:sz w:val="24"/>
          <w:szCs w:val="24"/>
        </w:rPr>
        <w:t>-</w:t>
      </w:r>
    </w:p>
    <w:p w:rsidR="00922FF9" w:rsidRPr="004A5A26" w:rsidRDefault="00922FF9" w:rsidP="004F0E11">
      <w:pPr>
        <w:spacing w:afterLines="80" w:line="360" w:lineRule="auto"/>
        <w:ind w:left="1440" w:firstLine="6"/>
        <w:jc w:val="both"/>
        <w:rPr>
          <w:rFonts w:ascii="Verdana" w:hAnsi="Verdana"/>
          <w:bCs/>
          <w:i/>
          <w:color w:val="000000"/>
          <w:sz w:val="24"/>
          <w:szCs w:val="24"/>
        </w:rPr>
      </w:pPr>
      <w:r w:rsidRPr="004A5A26">
        <w:rPr>
          <w:rFonts w:ascii="Verdana" w:hAnsi="Verdana"/>
          <w:bCs/>
          <w:i/>
          <w:sz w:val="24"/>
          <w:szCs w:val="24"/>
        </w:rPr>
        <w:t>“</w:t>
      </w:r>
      <w:r w:rsidRPr="004A5A26">
        <w:rPr>
          <w:rFonts w:ascii="Verdana" w:hAnsi="Verdana"/>
          <w:bCs/>
          <w:i/>
          <w:color w:val="000000"/>
          <w:sz w:val="24"/>
          <w:szCs w:val="24"/>
        </w:rPr>
        <w:t>The Committee notes that Section 215 A provides for delegation of powers, functions and duties conferred under the Act to any person or group of persons.</w:t>
      </w:r>
    </w:p>
    <w:p w:rsidR="00922FF9" w:rsidRPr="004A5A26" w:rsidRDefault="00922FF9" w:rsidP="0020474B">
      <w:pPr>
        <w:spacing w:after="100" w:line="360" w:lineRule="auto"/>
        <w:ind w:left="1440"/>
        <w:jc w:val="both"/>
        <w:rPr>
          <w:rFonts w:ascii="Verdana" w:hAnsi="Verdana"/>
          <w:bCs/>
          <w:i/>
          <w:sz w:val="24"/>
          <w:szCs w:val="24"/>
        </w:rPr>
      </w:pPr>
      <w:r w:rsidRPr="004A5A26">
        <w:rPr>
          <w:rFonts w:ascii="Verdana" w:hAnsi="Verdana"/>
          <w:bCs/>
          <w:i/>
          <w:sz w:val="24"/>
          <w:szCs w:val="24"/>
        </w:rPr>
        <w:t>The Committee observes that this is quite ambiguous and there are chances of misuse of powers. The Government has already assured the Committee that any delegation of powers,</w:t>
      </w:r>
      <w:r w:rsidR="006B6DBA" w:rsidRPr="004A5A26">
        <w:rPr>
          <w:rFonts w:ascii="Verdana" w:hAnsi="Verdana"/>
          <w:bCs/>
          <w:i/>
          <w:sz w:val="24"/>
          <w:szCs w:val="24"/>
        </w:rPr>
        <w:t xml:space="preserve"> </w:t>
      </w:r>
      <w:r w:rsidRPr="004A5A26">
        <w:rPr>
          <w:rFonts w:ascii="Verdana" w:hAnsi="Verdana"/>
          <w:bCs/>
          <w:i/>
          <w:sz w:val="24"/>
          <w:szCs w:val="24"/>
        </w:rPr>
        <w:t xml:space="preserve">functions and duties under the Act will be made only to a public servant or a public authority. </w:t>
      </w:r>
    </w:p>
    <w:p w:rsidR="00922FF9" w:rsidRPr="004A5A26" w:rsidRDefault="00922FF9" w:rsidP="0020474B">
      <w:pPr>
        <w:spacing w:after="100" w:line="360" w:lineRule="auto"/>
        <w:ind w:left="1440"/>
        <w:jc w:val="both"/>
        <w:rPr>
          <w:rFonts w:ascii="Verdana" w:hAnsi="Verdana"/>
          <w:bCs/>
          <w:i/>
          <w:sz w:val="24"/>
          <w:szCs w:val="24"/>
        </w:rPr>
      </w:pPr>
      <w:r w:rsidRPr="004A5A26">
        <w:rPr>
          <w:rFonts w:ascii="Verdana" w:hAnsi="Verdana"/>
          <w:bCs/>
          <w:i/>
          <w:sz w:val="24"/>
          <w:szCs w:val="24"/>
        </w:rPr>
        <w:t xml:space="preserve">The Committee notes that the scope of public authority and public service is having wider connotations and it is a matter of interpretation. </w:t>
      </w:r>
    </w:p>
    <w:p w:rsidR="00922FF9" w:rsidRPr="004A5A26" w:rsidRDefault="00922FF9" w:rsidP="0020474B">
      <w:pPr>
        <w:spacing w:after="100" w:line="360" w:lineRule="auto"/>
        <w:ind w:left="1440"/>
        <w:jc w:val="both"/>
        <w:rPr>
          <w:rFonts w:ascii="Verdana" w:hAnsi="Verdana"/>
          <w:bCs/>
          <w:i/>
          <w:sz w:val="24"/>
          <w:szCs w:val="24"/>
          <w:u w:val="single"/>
        </w:rPr>
      </w:pPr>
      <w:r w:rsidRPr="004A5A26">
        <w:rPr>
          <w:rFonts w:ascii="Verdana" w:hAnsi="Verdana"/>
          <w:bCs/>
          <w:i/>
          <w:sz w:val="24"/>
          <w:szCs w:val="24"/>
          <w:u w:val="single"/>
        </w:rPr>
        <w:t>The Committee, therefore, recommends that powers, duties and functions under the Section 215A may be delegated only to a Government servant or Government authority</w:t>
      </w:r>
      <w:r w:rsidR="00DA1158">
        <w:rPr>
          <w:rFonts w:ascii="Verdana" w:hAnsi="Verdana"/>
          <w:bCs/>
          <w:i/>
          <w:sz w:val="24"/>
          <w:szCs w:val="24"/>
          <w:u w:val="single"/>
        </w:rPr>
        <w:t>.</w:t>
      </w:r>
    </w:p>
    <w:p w:rsidR="00922FF9" w:rsidRPr="00243D94" w:rsidRDefault="00922FF9" w:rsidP="00243D94">
      <w:pPr>
        <w:autoSpaceDE w:val="0"/>
        <w:autoSpaceDN w:val="0"/>
        <w:adjustRightInd w:val="0"/>
        <w:spacing w:after="80" w:line="360" w:lineRule="auto"/>
        <w:ind w:left="1440"/>
        <w:jc w:val="both"/>
        <w:rPr>
          <w:rFonts w:ascii="Verdana" w:hAnsi="Verdana"/>
          <w:bCs/>
          <w:i/>
          <w:sz w:val="24"/>
          <w:szCs w:val="24"/>
        </w:rPr>
      </w:pPr>
      <w:r w:rsidRPr="004A5A26">
        <w:rPr>
          <w:rFonts w:ascii="Verdana" w:hAnsi="Verdana"/>
          <w:bCs/>
          <w:i/>
          <w:sz w:val="24"/>
          <w:szCs w:val="24"/>
        </w:rPr>
        <w:t>The Committee thinks that the words to be substituted carry wider meaning and suggests that while applying the provisions it should be interpreted in letter and spirit…”</w:t>
      </w:r>
    </w:p>
    <w:p w:rsidR="00922FF9" w:rsidRPr="00432261" w:rsidRDefault="004A5A26" w:rsidP="00922FF9">
      <w:pPr>
        <w:spacing w:line="360" w:lineRule="auto"/>
        <w:jc w:val="both"/>
        <w:rPr>
          <w:rFonts w:ascii="Verdana" w:hAnsi="Verdana"/>
          <w:b/>
          <w:sz w:val="24"/>
          <w:szCs w:val="24"/>
          <w:u w:val="single"/>
        </w:rPr>
      </w:pPr>
      <w:r w:rsidRPr="003D25AE">
        <w:rPr>
          <w:rFonts w:ascii="Verdana" w:hAnsi="Verdana"/>
          <w:b/>
          <w:sz w:val="24"/>
          <w:szCs w:val="24"/>
        </w:rPr>
        <w:lastRenderedPageBreak/>
        <w:t>(g</w:t>
      </w:r>
      <w:r w:rsidR="00922FF9" w:rsidRPr="003D25AE">
        <w:rPr>
          <w:rFonts w:ascii="Verdana" w:hAnsi="Verdana"/>
          <w:b/>
          <w:sz w:val="24"/>
          <w:szCs w:val="24"/>
        </w:rPr>
        <w:t>)</w:t>
      </w:r>
      <w:r w:rsidR="00922FF9" w:rsidRPr="00432261">
        <w:rPr>
          <w:rFonts w:ascii="Verdana" w:hAnsi="Verdana"/>
          <w:b/>
          <w:sz w:val="24"/>
          <w:szCs w:val="24"/>
          <w:u w:val="single"/>
        </w:rPr>
        <w:t>. Impact on State powers</w:t>
      </w:r>
    </w:p>
    <w:p w:rsidR="00922FF9" w:rsidRDefault="003D25AE" w:rsidP="00922FF9">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922FF9" w:rsidRPr="00432261">
        <w:rPr>
          <w:rFonts w:ascii="Verdana" w:hAnsi="Verdana"/>
          <w:sz w:val="24"/>
          <w:szCs w:val="24"/>
        </w:rPr>
        <w:t xml:space="preserve">The newly inserted section 215A provides </w:t>
      </w:r>
      <w:r w:rsidR="00922FF9">
        <w:rPr>
          <w:rFonts w:ascii="Verdana" w:hAnsi="Verdana"/>
          <w:sz w:val="24"/>
          <w:szCs w:val="24"/>
        </w:rPr>
        <w:t xml:space="preserve">that </w:t>
      </w:r>
      <w:r w:rsidR="00922FF9" w:rsidRPr="00432261">
        <w:rPr>
          <w:rFonts w:ascii="Verdana" w:hAnsi="Verdana"/>
          <w:sz w:val="24"/>
          <w:szCs w:val="24"/>
        </w:rPr>
        <w:t>the Central Government</w:t>
      </w:r>
      <w:r w:rsidR="00922FF9">
        <w:rPr>
          <w:rFonts w:ascii="Verdana" w:hAnsi="Verdana"/>
          <w:sz w:val="24"/>
          <w:szCs w:val="24"/>
        </w:rPr>
        <w:t xml:space="preserve"> as well as the States </w:t>
      </w:r>
      <w:r w:rsidR="00922FF9" w:rsidRPr="00432261">
        <w:rPr>
          <w:rFonts w:ascii="Verdana" w:hAnsi="Verdana"/>
          <w:sz w:val="24"/>
          <w:szCs w:val="24"/>
        </w:rPr>
        <w:t xml:space="preserve">shall have the power to delegate </w:t>
      </w:r>
      <w:r w:rsidR="00922FF9" w:rsidRPr="00432261">
        <w:rPr>
          <w:rFonts w:ascii="Verdana" w:hAnsi="Verdana"/>
          <w:b/>
          <w:sz w:val="24"/>
          <w:szCs w:val="24"/>
        </w:rPr>
        <w:t>any power or functions that have been conferred upon it by the Act to any public authority/public servant</w:t>
      </w:r>
      <w:r w:rsidR="004776B7">
        <w:rPr>
          <w:rFonts w:ascii="Verdana" w:hAnsi="Verdana"/>
          <w:b/>
          <w:sz w:val="24"/>
          <w:szCs w:val="24"/>
        </w:rPr>
        <w:t>.</w:t>
      </w:r>
      <w:r w:rsidR="00922FF9" w:rsidRPr="00432261">
        <w:rPr>
          <w:rFonts w:ascii="Verdana" w:hAnsi="Verdana"/>
          <w:b/>
          <w:sz w:val="24"/>
          <w:szCs w:val="24"/>
        </w:rPr>
        <w:t xml:space="preserve"> </w:t>
      </w:r>
      <w:r w:rsidR="00922FF9" w:rsidRPr="00A2351D">
        <w:rPr>
          <w:rFonts w:ascii="Verdana" w:hAnsi="Verdana"/>
          <w:sz w:val="24"/>
          <w:szCs w:val="24"/>
        </w:rPr>
        <w:t>The said section also</w:t>
      </w:r>
      <w:r w:rsidR="00922FF9">
        <w:rPr>
          <w:rFonts w:ascii="Verdana" w:hAnsi="Verdana"/>
          <w:b/>
          <w:sz w:val="24"/>
          <w:szCs w:val="24"/>
        </w:rPr>
        <w:t xml:space="preserve"> </w:t>
      </w:r>
      <w:r w:rsidR="00922FF9">
        <w:rPr>
          <w:rFonts w:ascii="Verdana" w:hAnsi="Verdana"/>
          <w:sz w:val="24"/>
          <w:szCs w:val="24"/>
        </w:rPr>
        <w:t xml:space="preserve">authorizes such public authority/public servant </w:t>
      </w:r>
      <w:r w:rsidR="00922FF9" w:rsidRPr="00432261">
        <w:rPr>
          <w:rFonts w:ascii="Verdana" w:hAnsi="Verdana"/>
          <w:sz w:val="24"/>
          <w:szCs w:val="24"/>
        </w:rPr>
        <w:t xml:space="preserve">to discharge any of its powers, functions and duties under this Act. </w:t>
      </w:r>
    </w:p>
    <w:p w:rsidR="00922FF9" w:rsidRDefault="00922FF9" w:rsidP="003D25AE">
      <w:pPr>
        <w:autoSpaceDE w:val="0"/>
        <w:autoSpaceDN w:val="0"/>
        <w:adjustRightInd w:val="0"/>
        <w:spacing w:after="0" w:line="360" w:lineRule="auto"/>
        <w:ind w:firstLine="720"/>
        <w:jc w:val="both"/>
        <w:rPr>
          <w:rFonts w:ascii="Verdana" w:hAnsi="Verdana"/>
          <w:sz w:val="24"/>
          <w:szCs w:val="24"/>
        </w:rPr>
      </w:pPr>
      <w:r w:rsidRPr="00432261">
        <w:rPr>
          <w:rFonts w:ascii="Verdana" w:hAnsi="Verdana"/>
          <w:sz w:val="24"/>
          <w:szCs w:val="24"/>
        </w:rPr>
        <w:t xml:space="preserve">By </w:t>
      </w:r>
      <w:r>
        <w:rPr>
          <w:rFonts w:ascii="Verdana" w:hAnsi="Verdana"/>
          <w:sz w:val="24"/>
          <w:szCs w:val="24"/>
        </w:rPr>
        <w:t>virtue of this amendment, the public authority/ public servants are going to be given statutory protection. As a result, the Central</w:t>
      </w:r>
      <w:r w:rsidR="003D25AE">
        <w:rPr>
          <w:rFonts w:ascii="Verdana" w:hAnsi="Verdana"/>
          <w:sz w:val="24"/>
          <w:szCs w:val="24"/>
        </w:rPr>
        <w:t xml:space="preserve"> </w:t>
      </w:r>
      <w:r>
        <w:rPr>
          <w:rFonts w:ascii="Verdana" w:hAnsi="Verdana"/>
          <w:sz w:val="24"/>
          <w:szCs w:val="24"/>
        </w:rPr>
        <w:t xml:space="preserve">Government as well as the States will be deprived of their powers to take policy decisions, to evolve social welfare schemes, and also the powers to make rules under this Act.  </w:t>
      </w:r>
      <w:r w:rsidRPr="00432261">
        <w:rPr>
          <w:rFonts w:ascii="Verdana" w:hAnsi="Verdana"/>
          <w:sz w:val="24"/>
          <w:szCs w:val="24"/>
        </w:rPr>
        <w:t xml:space="preserve"> </w:t>
      </w:r>
    </w:p>
    <w:p w:rsidR="00922FF9" w:rsidRDefault="00C805B4" w:rsidP="00922FF9">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Public Servant and Public Authority are not duly constituted bodies under the Statute. So they cannot be delegated with statutory powers under the</w:t>
      </w:r>
      <w:r>
        <w:rPr>
          <w:rFonts w:ascii="Verdana" w:hAnsi="Verdana"/>
          <w:sz w:val="24"/>
          <w:szCs w:val="24"/>
        </w:rPr>
        <w:t xml:space="preserve"> </w:t>
      </w:r>
      <w:r w:rsidR="00922FF9">
        <w:rPr>
          <w:rFonts w:ascii="Verdana" w:hAnsi="Verdana"/>
          <w:sz w:val="24"/>
          <w:szCs w:val="24"/>
        </w:rPr>
        <w:t>Motor Vehicles Act 1988</w:t>
      </w:r>
      <w:r w:rsidR="004776B7">
        <w:rPr>
          <w:rFonts w:ascii="Verdana" w:hAnsi="Verdana"/>
          <w:sz w:val="24"/>
          <w:szCs w:val="24"/>
        </w:rPr>
        <w:t xml:space="preserve">. Only </w:t>
      </w:r>
      <w:r w:rsidR="00922FF9">
        <w:rPr>
          <w:rFonts w:ascii="Verdana" w:hAnsi="Verdana"/>
          <w:sz w:val="24"/>
          <w:szCs w:val="24"/>
        </w:rPr>
        <w:t xml:space="preserve">the Motor vehicles Department constituted under section 213 of the Motor Vehicles Act 1988 </w:t>
      </w:r>
      <w:r w:rsidR="004776B7">
        <w:rPr>
          <w:rFonts w:ascii="Verdana" w:hAnsi="Verdana"/>
          <w:sz w:val="24"/>
          <w:szCs w:val="24"/>
        </w:rPr>
        <w:t>by the State Governments is the statutory body competent to appoint officers to carry out the provisions of the Act.</w:t>
      </w:r>
    </w:p>
    <w:p w:rsidR="00EC55B7" w:rsidRDefault="00EC55B7" w:rsidP="00922FF9">
      <w:pPr>
        <w:autoSpaceDE w:val="0"/>
        <w:autoSpaceDN w:val="0"/>
        <w:adjustRightInd w:val="0"/>
        <w:spacing w:after="0" w:line="360" w:lineRule="auto"/>
        <w:jc w:val="both"/>
        <w:rPr>
          <w:rFonts w:ascii="Verdana" w:hAnsi="Verdana"/>
          <w:sz w:val="24"/>
          <w:szCs w:val="24"/>
        </w:rPr>
      </w:pPr>
    </w:p>
    <w:p w:rsidR="00922FF9" w:rsidRPr="00A2351D" w:rsidRDefault="004A5A26" w:rsidP="00922FF9">
      <w:pPr>
        <w:autoSpaceDE w:val="0"/>
        <w:autoSpaceDN w:val="0"/>
        <w:adjustRightInd w:val="0"/>
        <w:spacing w:after="0" w:line="360" w:lineRule="auto"/>
        <w:jc w:val="both"/>
        <w:rPr>
          <w:rFonts w:ascii="Verdana" w:hAnsi="Verdana"/>
          <w:sz w:val="24"/>
          <w:szCs w:val="24"/>
        </w:rPr>
      </w:pPr>
      <w:r>
        <w:rPr>
          <w:rFonts w:ascii="Verdana" w:hAnsi="Verdana"/>
          <w:b/>
          <w:sz w:val="24"/>
          <w:szCs w:val="24"/>
          <w:u w:val="single"/>
        </w:rPr>
        <w:t>(h</w:t>
      </w:r>
      <w:r w:rsidR="00922FF9" w:rsidRPr="00A2351D">
        <w:rPr>
          <w:rFonts w:ascii="Verdana" w:hAnsi="Verdana"/>
          <w:b/>
          <w:sz w:val="24"/>
          <w:szCs w:val="24"/>
          <w:u w:val="single"/>
        </w:rPr>
        <w:t>) Impact on State revenue</w:t>
      </w:r>
    </w:p>
    <w:p w:rsidR="00922FF9" w:rsidRDefault="00C805B4" w:rsidP="00922FF9">
      <w:pPr>
        <w:spacing w:line="360" w:lineRule="auto"/>
        <w:jc w:val="both"/>
        <w:rPr>
          <w:rFonts w:ascii="Verdana" w:hAnsi="Verdana"/>
          <w:sz w:val="24"/>
          <w:szCs w:val="24"/>
        </w:rPr>
      </w:pPr>
      <w:r>
        <w:rPr>
          <w:rFonts w:ascii="Verdana" w:hAnsi="Verdana"/>
          <w:sz w:val="24"/>
          <w:szCs w:val="24"/>
        </w:rPr>
        <w:tab/>
      </w:r>
      <w:r w:rsidR="00922FF9">
        <w:rPr>
          <w:rFonts w:ascii="Verdana" w:hAnsi="Verdana"/>
          <w:sz w:val="24"/>
          <w:szCs w:val="24"/>
        </w:rPr>
        <w:t xml:space="preserve">The proposed amendment in section 215-A specifies that the Central Government as well as the State Government shall have the power to authorize any public servant or public authority to discharge any of its powers, functions and duties under the Act. </w:t>
      </w:r>
    </w:p>
    <w:p w:rsidR="004776B7" w:rsidRDefault="00C805B4" w:rsidP="00922FF9">
      <w:pPr>
        <w:spacing w:line="360" w:lineRule="auto"/>
        <w:jc w:val="both"/>
        <w:rPr>
          <w:rFonts w:ascii="Verdana" w:hAnsi="Verdana"/>
          <w:sz w:val="24"/>
          <w:szCs w:val="24"/>
        </w:rPr>
      </w:pPr>
      <w:r>
        <w:rPr>
          <w:rFonts w:ascii="Verdana" w:hAnsi="Verdana"/>
          <w:sz w:val="24"/>
          <w:szCs w:val="24"/>
        </w:rPr>
        <w:tab/>
      </w:r>
      <w:r w:rsidR="004776B7">
        <w:rPr>
          <w:rFonts w:ascii="Verdana" w:hAnsi="Verdana"/>
          <w:sz w:val="24"/>
          <w:szCs w:val="24"/>
        </w:rPr>
        <w:t xml:space="preserve">The Ministry has </w:t>
      </w:r>
      <w:r w:rsidR="00922FF9">
        <w:rPr>
          <w:rFonts w:ascii="Verdana" w:hAnsi="Verdana"/>
          <w:sz w:val="24"/>
          <w:szCs w:val="24"/>
        </w:rPr>
        <w:t xml:space="preserve">clarified that </w:t>
      </w:r>
      <w:r w:rsidR="00922FF9" w:rsidRPr="000411E6">
        <w:rPr>
          <w:rFonts w:ascii="Verdana" w:hAnsi="Verdana"/>
          <w:bCs/>
          <w:sz w:val="24"/>
          <w:szCs w:val="24"/>
        </w:rPr>
        <w:t>“</w:t>
      </w:r>
      <w:r w:rsidR="00922FF9" w:rsidRPr="0073013E">
        <w:rPr>
          <w:rFonts w:ascii="Verdana" w:hAnsi="Verdana"/>
          <w:sz w:val="24"/>
          <w:szCs w:val="24"/>
        </w:rPr>
        <w:t>public servant</w:t>
      </w:r>
      <w:r w:rsidR="004776B7">
        <w:rPr>
          <w:rFonts w:ascii="Verdana" w:hAnsi="Verdana"/>
          <w:sz w:val="24"/>
          <w:szCs w:val="24"/>
        </w:rPr>
        <w:t xml:space="preserve">” are persons defined </w:t>
      </w:r>
      <w:r w:rsidR="00922FF9" w:rsidRPr="0073013E">
        <w:rPr>
          <w:rFonts w:ascii="Verdana" w:hAnsi="Verdana"/>
          <w:sz w:val="24"/>
          <w:szCs w:val="24"/>
        </w:rPr>
        <w:t xml:space="preserve">  as per section 21 of Indian Penal Code and </w:t>
      </w:r>
      <w:r w:rsidR="004776B7">
        <w:rPr>
          <w:rFonts w:ascii="Verdana" w:hAnsi="Verdana"/>
          <w:sz w:val="24"/>
          <w:szCs w:val="24"/>
        </w:rPr>
        <w:t>“</w:t>
      </w:r>
      <w:r w:rsidR="00922FF9" w:rsidRPr="0073013E">
        <w:rPr>
          <w:rFonts w:ascii="Verdana" w:hAnsi="Verdana"/>
          <w:sz w:val="24"/>
          <w:szCs w:val="24"/>
        </w:rPr>
        <w:t>public authority</w:t>
      </w:r>
      <w:r w:rsidR="004776B7">
        <w:rPr>
          <w:rFonts w:ascii="Verdana" w:hAnsi="Verdana"/>
          <w:sz w:val="24"/>
          <w:szCs w:val="24"/>
        </w:rPr>
        <w:t xml:space="preserve">” are defined </w:t>
      </w:r>
      <w:r w:rsidR="00922FF9" w:rsidRPr="0073013E">
        <w:rPr>
          <w:rFonts w:ascii="Verdana" w:hAnsi="Verdana"/>
          <w:sz w:val="24"/>
          <w:szCs w:val="24"/>
        </w:rPr>
        <w:t xml:space="preserve"> as per Section 2(h) of</w:t>
      </w:r>
      <w:r w:rsidR="004776B7">
        <w:rPr>
          <w:rFonts w:ascii="Verdana" w:hAnsi="Verdana"/>
          <w:sz w:val="24"/>
          <w:szCs w:val="24"/>
        </w:rPr>
        <w:t xml:space="preserve"> Right to Information Act, 2005 and they can be delegated with the powers and authorized to discharge any of the powers,functions and duties under the Act.</w:t>
      </w:r>
    </w:p>
    <w:p w:rsidR="00922FF9" w:rsidRPr="004E33B2" w:rsidRDefault="00B17750" w:rsidP="00922FF9">
      <w:pPr>
        <w:spacing w:line="360" w:lineRule="auto"/>
        <w:jc w:val="both"/>
        <w:rPr>
          <w:rFonts w:ascii="Verdana" w:hAnsi="Verdana"/>
          <w:sz w:val="24"/>
          <w:szCs w:val="24"/>
        </w:rPr>
      </w:pPr>
      <w:r>
        <w:rPr>
          <w:rFonts w:ascii="Verdana" w:hAnsi="Verdana"/>
          <w:sz w:val="24"/>
          <w:szCs w:val="24"/>
        </w:rPr>
        <w:lastRenderedPageBreak/>
        <w:tab/>
      </w:r>
      <w:r w:rsidR="004776B7">
        <w:rPr>
          <w:rFonts w:ascii="Verdana" w:hAnsi="Verdana"/>
          <w:sz w:val="24"/>
          <w:szCs w:val="24"/>
        </w:rPr>
        <w:t xml:space="preserve">Thus it is obvious that the persons employed or engaged by a body or agency or company will perform the functions and duties under the Act. The functions and duties will include receipt of documents, processing, collection of fees and taxes </w:t>
      </w:r>
      <w:r w:rsidR="00922FF9" w:rsidRPr="004E33B2">
        <w:rPr>
          <w:rFonts w:ascii="Verdana" w:eastAsia="Times New Roman" w:hAnsi="Verdana" w:cs="Arial"/>
          <w:color w:val="222222"/>
          <w:sz w:val="24"/>
          <w:szCs w:val="24"/>
        </w:rPr>
        <w:t>on ele</w:t>
      </w:r>
      <w:r w:rsidR="004776B7">
        <w:rPr>
          <w:rFonts w:ascii="Verdana" w:eastAsia="Times New Roman" w:hAnsi="Verdana" w:cs="Arial"/>
          <w:color w:val="222222"/>
          <w:sz w:val="24"/>
          <w:szCs w:val="24"/>
        </w:rPr>
        <w:t xml:space="preserve">ctronic platform as directed by the Central Government. </w:t>
      </w:r>
      <w:r w:rsidR="00FC459B">
        <w:rPr>
          <w:rFonts w:ascii="Verdana" w:eastAsia="Times New Roman" w:hAnsi="Verdana" w:cs="Arial"/>
          <w:color w:val="222222"/>
          <w:sz w:val="24"/>
          <w:szCs w:val="24"/>
        </w:rPr>
        <w:t xml:space="preserve">The revenue so derived would be credited into the Central Government Fund. </w:t>
      </w:r>
      <w:r w:rsidR="004776B7">
        <w:rPr>
          <w:rFonts w:ascii="Verdana" w:eastAsia="Times New Roman" w:hAnsi="Verdana" w:cs="Arial"/>
          <w:color w:val="222222"/>
          <w:sz w:val="24"/>
          <w:szCs w:val="24"/>
        </w:rPr>
        <w:t xml:space="preserve">By this way, the Central Government will encroach upon the powers of the State </w:t>
      </w:r>
      <w:r w:rsidR="00FC459B">
        <w:rPr>
          <w:rFonts w:ascii="Verdana" w:eastAsia="Times New Roman" w:hAnsi="Verdana" w:cs="Arial"/>
          <w:color w:val="222222"/>
          <w:sz w:val="24"/>
          <w:szCs w:val="24"/>
        </w:rPr>
        <w:t xml:space="preserve">to levy and collect fees and taxes </w:t>
      </w:r>
      <w:r w:rsidR="00EC55B7">
        <w:rPr>
          <w:rFonts w:ascii="Verdana" w:eastAsia="Times New Roman" w:hAnsi="Verdana" w:cs="Arial"/>
          <w:color w:val="222222"/>
          <w:sz w:val="24"/>
          <w:szCs w:val="24"/>
        </w:rPr>
        <w:t>o</w:t>
      </w:r>
      <w:r w:rsidR="00FC459B">
        <w:rPr>
          <w:rFonts w:ascii="Verdana" w:eastAsia="Times New Roman" w:hAnsi="Verdana" w:cs="Arial"/>
          <w:color w:val="222222"/>
          <w:sz w:val="24"/>
          <w:szCs w:val="24"/>
        </w:rPr>
        <w:t xml:space="preserve">n motor vehicles through its officers of Motor Vehicles Department. This will have a serious impact on </w:t>
      </w:r>
      <w:r w:rsidR="00922FF9" w:rsidRPr="004E33B2">
        <w:rPr>
          <w:rFonts w:ascii="Verdana" w:eastAsia="Times New Roman" w:hAnsi="Verdana" w:cs="Arial"/>
          <w:color w:val="222222"/>
          <w:sz w:val="24"/>
          <w:szCs w:val="24"/>
        </w:rPr>
        <w:t xml:space="preserve">the revenue </w:t>
      </w:r>
      <w:r w:rsidR="00FC459B">
        <w:rPr>
          <w:rFonts w:ascii="Verdana" w:eastAsia="Times New Roman" w:hAnsi="Verdana" w:cs="Arial"/>
          <w:color w:val="222222"/>
          <w:sz w:val="24"/>
          <w:szCs w:val="24"/>
        </w:rPr>
        <w:t xml:space="preserve">resources of the States. </w:t>
      </w:r>
    </w:p>
    <w:p w:rsidR="00922FF9" w:rsidRPr="00E573B2" w:rsidRDefault="00922FF9" w:rsidP="008737F9">
      <w:pPr>
        <w:spacing w:after="0" w:line="360" w:lineRule="auto"/>
        <w:jc w:val="both"/>
        <w:rPr>
          <w:rFonts w:ascii="Verdana" w:hAnsi="Verdana"/>
          <w:b/>
          <w:sz w:val="24"/>
          <w:szCs w:val="24"/>
          <w:u w:val="single"/>
        </w:rPr>
      </w:pPr>
      <w:r w:rsidRPr="00E573B2">
        <w:rPr>
          <w:rFonts w:ascii="Verdana" w:hAnsi="Verdana"/>
          <w:b/>
          <w:sz w:val="24"/>
          <w:szCs w:val="24"/>
        </w:rPr>
        <w:t>(</w:t>
      </w:r>
      <w:r w:rsidR="004A5A26">
        <w:rPr>
          <w:rFonts w:ascii="Verdana" w:hAnsi="Verdana"/>
          <w:b/>
          <w:sz w:val="24"/>
          <w:szCs w:val="24"/>
          <w:u w:val="single"/>
        </w:rPr>
        <w:t>i</w:t>
      </w:r>
      <w:r w:rsidRPr="00E573B2">
        <w:rPr>
          <w:rFonts w:ascii="Verdana" w:hAnsi="Verdana"/>
          <w:b/>
          <w:sz w:val="24"/>
          <w:szCs w:val="24"/>
          <w:u w:val="single"/>
        </w:rPr>
        <w:t>). Impact on Motor Vehicle Department</w:t>
      </w:r>
    </w:p>
    <w:p w:rsidR="00FC459B" w:rsidRDefault="00B17750" w:rsidP="00922FF9">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922FF9" w:rsidRPr="00E573B2">
        <w:rPr>
          <w:rFonts w:ascii="Verdana" w:eastAsia="Times New Roman" w:hAnsi="Verdana" w:cs="Arial"/>
          <w:color w:val="222222"/>
          <w:sz w:val="24"/>
          <w:szCs w:val="24"/>
        </w:rPr>
        <w:t xml:space="preserve">The Transport Department is established </w:t>
      </w:r>
      <w:r w:rsidR="00FC459B">
        <w:rPr>
          <w:rFonts w:ascii="Verdana" w:eastAsia="Times New Roman" w:hAnsi="Verdana" w:cs="Arial"/>
          <w:color w:val="222222"/>
          <w:sz w:val="24"/>
          <w:szCs w:val="24"/>
        </w:rPr>
        <w:t xml:space="preserve">by the State Government </w:t>
      </w:r>
      <w:r w:rsidR="00922FF9" w:rsidRPr="00E573B2">
        <w:rPr>
          <w:rFonts w:ascii="Verdana" w:eastAsia="Times New Roman" w:hAnsi="Verdana" w:cs="Arial"/>
          <w:color w:val="222222"/>
          <w:sz w:val="24"/>
          <w:szCs w:val="24"/>
        </w:rPr>
        <w:t xml:space="preserve">under section 213 of the present </w:t>
      </w:r>
      <w:r w:rsidR="00FC459B">
        <w:rPr>
          <w:rFonts w:ascii="Verdana" w:eastAsia="Times New Roman" w:hAnsi="Verdana" w:cs="Arial"/>
          <w:color w:val="222222"/>
          <w:sz w:val="24"/>
          <w:szCs w:val="24"/>
        </w:rPr>
        <w:t xml:space="preserve">Motor Vehicles </w:t>
      </w:r>
      <w:r w:rsidR="00922FF9" w:rsidRPr="00E573B2">
        <w:rPr>
          <w:rFonts w:ascii="Verdana" w:eastAsia="Times New Roman" w:hAnsi="Verdana" w:cs="Arial"/>
          <w:color w:val="222222"/>
          <w:sz w:val="24"/>
          <w:szCs w:val="24"/>
        </w:rPr>
        <w:t>Act</w:t>
      </w:r>
      <w:r w:rsidR="00FC459B">
        <w:rPr>
          <w:rFonts w:ascii="Verdana" w:eastAsia="Times New Roman" w:hAnsi="Verdana" w:cs="Arial"/>
          <w:color w:val="222222"/>
          <w:sz w:val="24"/>
          <w:szCs w:val="24"/>
        </w:rPr>
        <w:t xml:space="preserve"> 1988 to enforce the provisions of the law</w:t>
      </w:r>
      <w:r w:rsidR="00922FF9" w:rsidRPr="00E573B2">
        <w:rPr>
          <w:rFonts w:ascii="Verdana" w:eastAsia="Times New Roman" w:hAnsi="Verdana" w:cs="Arial"/>
          <w:color w:val="222222"/>
          <w:sz w:val="24"/>
          <w:szCs w:val="24"/>
        </w:rPr>
        <w:t xml:space="preserve">. </w:t>
      </w:r>
      <w:r w:rsidR="00FC459B">
        <w:rPr>
          <w:rFonts w:ascii="Verdana" w:eastAsia="Times New Roman" w:hAnsi="Verdana" w:cs="Arial"/>
          <w:color w:val="222222"/>
          <w:sz w:val="24"/>
          <w:szCs w:val="24"/>
        </w:rPr>
        <w:t>The officers of Transport Department have been</w:t>
      </w:r>
      <w:r>
        <w:rPr>
          <w:rFonts w:ascii="Verdana" w:eastAsia="Times New Roman" w:hAnsi="Verdana" w:cs="Arial"/>
          <w:color w:val="222222"/>
          <w:sz w:val="24"/>
          <w:szCs w:val="24"/>
        </w:rPr>
        <w:t xml:space="preserve"> </w:t>
      </w:r>
      <w:r w:rsidR="00FC459B">
        <w:rPr>
          <w:rFonts w:ascii="Verdana" w:eastAsia="Times New Roman" w:hAnsi="Verdana" w:cs="Arial"/>
          <w:color w:val="222222"/>
          <w:sz w:val="24"/>
          <w:szCs w:val="24"/>
        </w:rPr>
        <w:t xml:space="preserve">appointed in accordance </w:t>
      </w:r>
      <w:r w:rsidR="00FC459B" w:rsidRPr="00E573B2">
        <w:rPr>
          <w:rFonts w:ascii="Verdana" w:eastAsia="Times New Roman" w:hAnsi="Verdana" w:cs="Arial"/>
          <w:color w:val="222222"/>
          <w:sz w:val="24"/>
          <w:szCs w:val="24"/>
        </w:rPr>
        <w:t xml:space="preserve">with the </w:t>
      </w:r>
      <w:r w:rsidR="004D67A2">
        <w:rPr>
          <w:rFonts w:ascii="Verdana" w:eastAsia="Times New Roman" w:hAnsi="Verdana" w:cs="Arial"/>
          <w:color w:val="222222"/>
          <w:sz w:val="24"/>
          <w:szCs w:val="24"/>
        </w:rPr>
        <w:t xml:space="preserve">laid </w:t>
      </w:r>
      <w:r w:rsidR="00FC459B" w:rsidRPr="00E573B2">
        <w:rPr>
          <w:rFonts w:ascii="Verdana" w:eastAsia="Times New Roman" w:hAnsi="Verdana" w:cs="Arial"/>
          <w:color w:val="222222"/>
          <w:sz w:val="24"/>
          <w:szCs w:val="24"/>
        </w:rPr>
        <w:t xml:space="preserve">principles </w:t>
      </w:r>
      <w:r w:rsidR="004D67A2">
        <w:rPr>
          <w:rFonts w:ascii="Verdana" w:eastAsia="Times New Roman" w:hAnsi="Verdana" w:cs="Arial"/>
          <w:color w:val="222222"/>
          <w:sz w:val="24"/>
          <w:szCs w:val="24"/>
        </w:rPr>
        <w:t xml:space="preserve">such as </w:t>
      </w:r>
      <w:r w:rsidR="00FC459B" w:rsidRPr="00E573B2">
        <w:rPr>
          <w:rFonts w:ascii="Verdana" w:eastAsia="Times New Roman" w:hAnsi="Verdana" w:cs="Arial"/>
          <w:color w:val="222222"/>
          <w:sz w:val="24"/>
          <w:szCs w:val="24"/>
        </w:rPr>
        <w:t xml:space="preserve">minimum qualifications </w:t>
      </w:r>
      <w:r w:rsidR="004D67A2">
        <w:rPr>
          <w:rFonts w:ascii="Verdana" w:eastAsia="Times New Roman" w:hAnsi="Verdana" w:cs="Arial"/>
          <w:color w:val="222222"/>
          <w:sz w:val="24"/>
          <w:szCs w:val="24"/>
        </w:rPr>
        <w:t xml:space="preserve">etc. </w:t>
      </w:r>
      <w:r w:rsidR="00FC459B" w:rsidRPr="00E573B2">
        <w:rPr>
          <w:rFonts w:ascii="Verdana" w:eastAsia="Times New Roman" w:hAnsi="Verdana" w:cs="Arial"/>
          <w:color w:val="222222"/>
          <w:sz w:val="24"/>
          <w:szCs w:val="24"/>
        </w:rPr>
        <w:t>for such appointments vide Central Government Notification S.O.</w:t>
      </w:r>
      <w:r w:rsidR="00D542F8">
        <w:rPr>
          <w:rFonts w:ascii="Verdana" w:eastAsia="Times New Roman" w:hAnsi="Verdana" w:cs="Arial"/>
          <w:color w:val="222222"/>
          <w:sz w:val="24"/>
          <w:szCs w:val="24"/>
        </w:rPr>
        <w:t xml:space="preserve"> </w:t>
      </w:r>
      <w:r w:rsidR="00FC459B" w:rsidRPr="00E573B2">
        <w:rPr>
          <w:rFonts w:ascii="Verdana" w:eastAsia="Times New Roman" w:hAnsi="Verdana" w:cs="Arial"/>
          <w:color w:val="222222"/>
          <w:sz w:val="24"/>
          <w:szCs w:val="24"/>
        </w:rPr>
        <w:t>443(E) dated 12</w:t>
      </w:r>
      <w:r w:rsidR="00CC6D4A">
        <w:rPr>
          <w:rFonts w:ascii="Verdana" w:eastAsia="Times New Roman" w:hAnsi="Verdana" w:cs="Arial"/>
          <w:color w:val="222222"/>
          <w:sz w:val="24"/>
          <w:szCs w:val="24"/>
        </w:rPr>
        <w:t>.</w:t>
      </w:r>
      <w:r w:rsidR="00FC459B" w:rsidRPr="00E573B2">
        <w:rPr>
          <w:rFonts w:ascii="Verdana" w:eastAsia="Times New Roman" w:hAnsi="Verdana" w:cs="Arial"/>
          <w:color w:val="222222"/>
          <w:sz w:val="24"/>
          <w:szCs w:val="24"/>
        </w:rPr>
        <w:t>06</w:t>
      </w:r>
      <w:r w:rsidR="00CC6D4A">
        <w:rPr>
          <w:rFonts w:ascii="Verdana" w:eastAsia="Times New Roman" w:hAnsi="Verdana" w:cs="Arial"/>
          <w:color w:val="222222"/>
          <w:sz w:val="24"/>
          <w:szCs w:val="24"/>
        </w:rPr>
        <w:t>.</w:t>
      </w:r>
      <w:r w:rsidR="00FC459B" w:rsidRPr="00E573B2">
        <w:rPr>
          <w:rFonts w:ascii="Verdana" w:eastAsia="Times New Roman" w:hAnsi="Verdana" w:cs="Arial"/>
          <w:color w:val="222222"/>
          <w:sz w:val="24"/>
          <w:szCs w:val="24"/>
        </w:rPr>
        <w:t>1989</w:t>
      </w:r>
      <w:r w:rsidR="004D67A2">
        <w:rPr>
          <w:rFonts w:ascii="Verdana" w:eastAsia="Times New Roman" w:hAnsi="Verdana" w:cs="Arial"/>
          <w:color w:val="222222"/>
          <w:sz w:val="24"/>
          <w:szCs w:val="24"/>
        </w:rPr>
        <w:t xml:space="preserve">. They are statutory authorities </w:t>
      </w:r>
      <w:r w:rsidR="00FC459B" w:rsidRPr="00E573B2">
        <w:rPr>
          <w:rFonts w:ascii="Verdana" w:eastAsia="Times New Roman" w:hAnsi="Verdana" w:cs="Arial"/>
          <w:color w:val="222222"/>
          <w:sz w:val="24"/>
          <w:szCs w:val="24"/>
        </w:rPr>
        <w:t>ppointed under Art</w:t>
      </w:r>
      <w:r w:rsidR="004D67A2">
        <w:rPr>
          <w:rFonts w:ascii="Verdana" w:eastAsia="Times New Roman" w:hAnsi="Verdana" w:cs="Arial"/>
          <w:color w:val="222222"/>
          <w:sz w:val="24"/>
          <w:szCs w:val="24"/>
        </w:rPr>
        <w:t xml:space="preserve">icle </w:t>
      </w:r>
      <w:r w:rsidR="00FC459B" w:rsidRPr="00E573B2">
        <w:rPr>
          <w:rFonts w:ascii="Verdana" w:eastAsia="Times New Roman" w:hAnsi="Verdana" w:cs="Arial"/>
          <w:color w:val="222222"/>
          <w:sz w:val="24"/>
          <w:szCs w:val="24"/>
        </w:rPr>
        <w:t xml:space="preserve">309 of </w:t>
      </w:r>
      <w:r w:rsidR="004D67A2">
        <w:rPr>
          <w:rFonts w:ascii="Verdana" w:eastAsia="Times New Roman" w:hAnsi="Verdana" w:cs="Arial"/>
          <w:color w:val="222222"/>
          <w:sz w:val="24"/>
          <w:szCs w:val="24"/>
        </w:rPr>
        <w:t xml:space="preserve">the </w:t>
      </w:r>
      <w:r w:rsidR="00FC459B" w:rsidRPr="00E573B2">
        <w:rPr>
          <w:rFonts w:ascii="Verdana" w:eastAsia="Times New Roman" w:hAnsi="Verdana" w:cs="Arial"/>
          <w:color w:val="222222"/>
          <w:sz w:val="24"/>
          <w:szCs w:val="24"/>
        </w:rPr>
        <w:t>Constitution</w:t>
      </w:r>
      <w:r w:rsidR="004D67A2">
        <w:rPr>
          <w:rFonts w:ascii="Verdana" w:eastAsia="Times New Roman" w:hAnsi="Verdana" w:cs="Arial"/>
          <w:color w:val="222222"/>
          <w:sz w:val="24"/>
          <w:szCs w:val="24"/>
        </w:rPr>
        <w:t>.</w:t>
      </w:r>
    </w:p>
    <w:p w:rsidR="004D67A2" w:rsidRDefault="008737F9" w:rsidP="00922FF9">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922FF9" w:rsidRPr="00E573B2">
        <w:rPr>
          <w:rFonts w:ascii="Verdana" w:eastAsia="Times New Roman" w:hAnsi="Verdana" w:cs="Arial"/>
          <w:color w:val="222222"/>
          <w:sz w:val="24"/>
          <w:szCs w:val="24"/>
        </w:rPr>
        <w:t xml:space="preserve">The powers </w:t>
      </w:r>
      <w:r w:rsidR="00FC459B">
        <w:rPr>
          <w:rFonts w:ascii="Verdana" w:eastAsia="Times New Roman" w:hAnsi="Verdana" w:cs="Arial"/>
          <w:color w:val="222222"/>
          <w:sz w:val="24"/>
          <w:szCs w:val="24"/>
        </w:rPr>
        <w:t>to stop</w:t>
      </w:r>
      <w:r w:rsidR="00922FF9" w:rsidRPr="00E573B2">
        <w:rPr>
          <w:rFonts w:ascii="Verdana" w:eastAsia="Times New Roman" w:hAnsi="Verdana" w:cs="Arial"/>
          <w:color w:val="222222"/>
          <w:sz w:val="24"/>
          <w:szCs w:val="24"/>
        </w:rPr>
        <w:t xml:space="preserve"> the motor vehicles</w:t>
      </w:r>
      <w:r w:rsidR="00FC459B">
        <w:rPr>
          <w:rFonts w:ascii="Verdana" w:eastAsia="Times New Roman" w:hAnsi="Verdana" w:cs="Arial"/>
          <w:color w:val="222222"/>
          <w:sz w:val="24"/>
          <w:szCs w:val="24"/>
        </w:rPr>
        <w:t xml:space="preserve">, </w:t>
      </w:r>
      <w:r w:rsidR="00922FF9" w:rsidRPr="00E573B2">
        <w:rPr>
          <w:rFonts w:ascii="Verdana" w:eastAsia="Times New Roman" w:hAnsi="Verdana" w:cs="Arial"/>
          <w:color w:val="222222"/>
          <w:sz w:val="24"/>
          <w:szCs w:val="24"/>
        </w:rPr>
        <w:t>the powers of inspection, search, seizure and detention exercised under t</w:t>
      </w:r>
      <w:r w:rsidR="00FC459B">
        <w:rPr>
          <w:rFonts w:ascii="Verdana" w:eastAsia="Times New Roman" w:hAnsi="Verdana" w:cs="Arial"/>
          <w:color w:val="222222"/>
          <w:sz w:val="24"/>
          <w:szCs w:val="24"/>
        </w:rPr>
        <w:t xml:space="preserve">he Act are serious restrictions. That will have an impact </w:t>
      </w:r>
      <w:r w:rsidR="00922FF9" w:rsidRPr="00E573B2">
        <w:rPr>
          <w:rFonts w:ascii="Verdana" w:eastAsia="Times New Roman" w:hAnsi="Verdana" w:cs="Arial"/>
          <w:color w:val="222222"/>
          <w:sz w:val="24"/>
          <w:szCs w:val="24"/>
        </w:rPr>
        <w:t>on the fundamental rights of the operators of motor vehicles guaranteed under Article 19(1)(g) of the Constitution.</w:t>
      </w:r>
    </w:p>
    <w:p w:rsidR="00FC459B" w:rsidRDefault="008737F9" w:rsidP="00922FF9">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922FF9" w:rsidRPr="00E573B2">
        <w:rPr>
          <w:rFonts w:ascii="Verdana" w:eastAsia="Times New Roman" w:hAnsi="Verdana" w:cs="Arial"/>
          <w:color w:val="222222"/>
          <w:sz w:val="24"/>
          <w:szCs w:val="24"/>
        </w:rPr>
        <w:t>These powers can be considered as reasonable restrictions only when they are exercised properly in the interests of general public. They should be reasonable both from substantive as well as the procedural standpoint. Such power should th</w:t>
      </w:r>
      <w:r w:rsidR="00FC459B">
        <w:rPr>
          <w:rFonts w:ascii="Verdana" w:eastAsia="Times New Roman" w:hAnsi="Verdana" w:cs="Arial"/>
          <w:color w:val="222222"/>
          <w:sz w:val="24"/>
          <w:szCs w:val="24"/>
        </w:rPr>
        <w:t xml:space="preserve">erefore to be entrusted with </w:t>
      </w:r>
      <w:r w:rsidR="00922FF9" w:rsidRPr="00E573B2">
        <w:rPr>
          <w:rFonts w:ascii="Verdana" w:eastAsia="Times New Roman" w:hAnsi="Verdana" w:cs="Arial"/>
          <w:color w:val="222222"/>
          <w:sz w:val="24"/>
          <w:szCs w:val="24"/>
        </w:rPr>
        <w:t xml:space="preserve">competent authorities only. </w:t>
      </w:r>
    </w:p>
    <w:p w:rsidR="004D67A2" w:rsidRDefault="008737F9" w:rsidP="00EC55B7">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922FF9" w:rsidRPr="00E573B2">
        <w:rPr>
          <w:rFonts w:ascii="Verdana" w:eastAsia="Times New Roman" w:hAnsi="Verdana" w:cs="Arial"/>
          <w:color w:val="222222"/>
          <w:sz w:val="24"/>
          <w:szCs w:val="24"/>
        </w:rPr>
        <w:t>The Public authority/Public servant</w:t>
      </w:r>
      <w:r>
        <w:rPr>
          <w:rFonts w:ascii="Verdana" w:eastAsia="Times New Roman" w:hAnsi="Verdana" w:cs="Arial"/>
          <w:color w:val="222222"/>
          <w:sz w:val="24"/>
          <w:szCs w:val="24"/>
        </w:rPr>
        <w:t xml:space="preserve"> </w:t>
      </w:r>
      <w:r w:rsidR="00922FF9" w:rsidRPr="00E573B2">
        <w:rPr>
          <w:rFonts w:ascii="Verdana" w:eastAsia="Times New Roman" w:hAnsi="Verdana" w:cs="Arial"/>
          <w:color w:val="222222"/>
          <w:sz w:val="24"/>
          <w:szCs w:val="24"/>
        </w:rPr>
        <w:t>are not competent authorities</w:t>
      </w:r>
      <w:r w:rsidR="00FC459B">
        <w:rPr>
          <w:rFonts w:ascii="Verdana" w:eastAsia="Times New Roman" w:hAnsi="Verdana" w:cs="Arial"/>
          <w:color w:val="222222"/>
          <w:sz w:val="24"/>
          <w:szCs w:val="24"/>
        </w:rPr>
        <w:t xml:space="preserve"> appointed under any statute. They</w:t>
      </w:r>
      <w:r w:rsidR="004D67A2">
        <w:rPr>
          <w:rFonts w:ascii="Verdana" w:eastAsia="Times New Roman" w:hAnsi="Verdana" w:cs="Arial"/>
          <w:color w:val="222222"/>
          <w:sz w:val="24"/>
          <w:szCs w:val="24"/>
        </w:rPr>
        <w:t xml:space="preserve"> cannot be entrusted to exercise </w:t>
      </w:r>
      <w:r w:rsidR="00922FF9" w:rsidRPr="00E573B2">
        <w:rPr>
          <w:rFonts w:ascii="Verdana" w:eastAsia="Times New Roman" w:hAnsi="Verdana" w:cs="Arial"/>
          <w:color w:val="222222"/>
          <w:sz w:val="24"/>
          <w:szCs w:val="24"/>
        </w:rPr>
        <w:t xml:space="preserve">the powers and functions of the </w:t>
      </w:r>
      <w:r w:rsidR="00FC459B">
        <w:rPr>
          <w:rFonts w:ascii="Verdana" w:eastAsia="Times New Roman" w:hAnsi="Verdana" w:cs="Arial"/>
          <w:color w:val="222222"/>
          <w:sz w:val="24"/>
          <w:szCs w:val="24"/>
        </w:rPr>
        <w:t>Motor Vehicles Act.  On</w:t>
      </w:r>
      <w:r w:rsidR="00922FF9" w:rsidRPr="00E573B2">
        <w:rPr>
          <w:rFonts w:ascii="Verdana" w:eastAsia="Times New Roman" w:hAnsi="Verdana" w:cs="Arial"/>
          <w:color w:val="222222"/>
          <w:sz w:val="24"/>
          <w:szCs w:val="24"/>
        </w:rPr>
        <w:t xml:space="preserve">ly the authorities </w:t>
      </w:r>
      <w:r w:rsidR="00FC459B">
        <w:rPr>
          <w:rFonts w:ascii="Verdana" w:eastAsia="Times New Roman" w:hAnsi="Verdana" w:cs="Arial"/>
          <w:color w:val="222222"/>
          <w:sz w:val="24"/>
          <w:szCs w:val="24"/>
        </w:rPr>
        <w:t>of Motor Vehicles Department which has been established by the State</w:t>
      </w:r>
      <w:r>
        <w:rPr>
          <w:rFonts w:ascii="Verdana" w:eastAsia="Times New Roman" w:hAnsi="Verdana" w:cs="Arial"/>
          <w:color w:val="222222"/>
          <w:sz w:val="24"/>
          <w:szCs w:val="24"/>
        </w:rPr>
        <w:t xml:space="preserve"> </w:t>
      </w:r>
      <w:r w:rsidR="00FC459B">
        <w:rPr>
          <w:rFonts w:ascii="Verdana" w:eastAsia="Times New Roman" w:hAnsi="Verdana" w:cs="Arial"/>
          <w:color w:val="222222"/>
          <w:sz w:val="24"/>
          <w:szCs w:val="24"/>
        </w:rPr>
        <w:lastRenderedPageBreak/>
        <w:t xml:space="preserve">Governments </w:t>
      </w:r>
      <w:r w:rsidR="00922FF9" w:rsidRPr="00E573B2">
        <w:rPr>
          <w:rFonts w:ascii="Verdana" w:eastAsia="Times New Roman" w:hAnsi="Verdana" w:cs="Arial"/>
          <w:color w:val="222222"/>
          <w:sz w:val="24"/>
          <w:szCs w:val="24"/>
        </w:rPr>
        <w:t xml:space="preserve">under section 213 of the </w:t>
      </w:r>
      <w:r w:rsidR="00FC459B">
        <w:rPr>
          <w:rFonts w:ascii="Verdana" w:eastAsia="Times New Roman" w:hAnsi="Verdana" w:cs="Arial"/>
          <w:color w:val="222222"/>
          <w:sz w:val="24"/>
          <w:szCs w:val="24"/>
        </w:rPr>
        <w:t xml:space="preserve">Motor Vehicles </w:t>
      </w:r>
      <w:r w:rsidR="00922FF9" w:rsidRPr="00E573B2">
        <w:rPr>
          <w:rFonts w:ascii="Verdana" w:eastAsia="Times New Roman" w:hAnsi="Verdana" w:cs="Arial"/>
          <w:color w:val="222222"/>
          <w:sz w:val="24"/>
          <w:szCs w:val="24"/>
        </w:rPr>
        <w:t>Act</w:t>
      </w:r>
      <w:r w:rsidR="00FC459B">
        <w:rPr>
          <w:rFonts w:ascii="Verdana" w:eastAsia="Times New Roman" w:hAnsi="Verdana" w:cs="Arial"/>
          <w:color w:val="222222"/>
          <w:sz w:val="24"/>
          <w:szCs w:val="24"/>
        </w:rPr>
        <w:t xml:space="preserve"> 1988</w:t>
      </w:r>
      <w:r w:rsidR="004D67A2">
        <w:rPr>
          <w:rFonts w:ascii="Verdana" w:eastAsia="Times New Roman" w:hAnsi="Verdana" w:cs="Arial"/>
          <w:color w:val="222222"/>
          <w:sz w:val="24"/>
          <w:szCs w:val="24"/>
        </w:rPr>
        <w:t xml:space="preserve"> are statutory authorities to perform the duties and functions under this Act. </w:t>
      </w:r>
    </w:p>
    <w:p w:rsidR="00922FF9" w:rsidRDefault="008737F9" w:rsidP="00922FF9">
      <w:pPr>
        <w:spacing w:after="0" w:line="360" w:lineRule="auto"/>
        <w:jc w:val="both"/>
        <w:rPr>
          <w:rFonts w:ascii="Verdana" w:hAnsi="Verdana"/>
          <w:sz w:val="24"/>
          <w:szCs w:val="24"/>
        </w:rPr>
      </w:pPr>
      <w:r>
        <w:rPr>
          <w:rFonts w:ascii="Verdana" w:eastAsia="Times New Roman" w:hAnsi="Verdana" w:cs="Arial"/>
          <w:color w:val="222222"/>
          <w:sz w:val="24"/>
          <w:szCs w:val="24"/>
        </w:rPr>
        <w:tab/>
      </w:r>
      <w:r w:rsidR="004D67A2">
        <w:rPr>
          <w:rFonts w:ascii="Verdana" w:eastAsia="Times New Roman" w:hAnsi="Verdana" w:cs="Arial"/>
          <w:color w:val="222222"/>
          <w:sz w:val="24"/>
          <w:szCs w:val="24"/>
        </w:rPr>
        <w:t xml:space="preserve">If the </w:t>
      </w:r>
      <w:r w:rsidR="00922FF9" w:rsidRPr="004E33B2">
        <w:rPr>
          <w:rFonts w:ascii="Verdana" w:eastAsia="Times New Roman" w:hAnsi="Verdana" w:cs="Arial"/>
          <w:color w:val="222222"/>
          <w:sz w:val="24"/>
          <w:szCs w:val="24"/>
        </w:rPr>
        <w:t xml:space="preserve">Public authority/Public servant </w:t>
      </w:r>
      <w:r w:rsidR="004D67A2">
        <w:rPr>
          <w:rFonts w:ascii="Verdana" w:eastAsia="Times New Roman" w:hAnsi="Verdana" w:cs="Arial"/>
          <w:color w:val="222222"/>
          <w:sz w:val="24"/>
          <w:szCs w:val="24"/>
        </w:rPr>
        <w:t xml:space="preserve">are delegated with </w:t>
      </w:r>
      <w:r w:rsidR="00922FF9" w:rsidRPr="004E33B2">
        <w:rPr>
          <w:rFonts w:ascii="Verdana" w:eastAsia="Times New Roman" w:hAnsi="Verdana" w:cs="Arial"/>
          <w:color w:val="222222"/>
          <w:sz w:val="24"/>
          <w:szCs w:val="24"/>
        </w:rPr>
        <w:t xml:space="preserve"> all the powers  </w:t>
      </w:r>
      <w:r w:rsidR="004D67A2">
        <w:rPr>
          <w:rFonts w:ascii="Verdana" w:eastAsia="Times New Roman" w:hAnsi="Verdana" w:cs="Arial"/>
          <w:color w:val="222222"/>
          <w:sz w:val="24"/>
          <w:szCs w:val="24"/>
        </w:rPr>
        <w:t xml:space="preserve">of the Central and State Governments and authorized to </w:t>
      </w:r>
      <w:r w:rsidR="00922FF9" w:rsidRPr="004E33B2">
        <w:rPr>
          <w:rFonts w:ascii="Verdana" w:hAnsi="Verdana"/>
          <w:sz w:val="24"/>
          <w:szCs w:val="24"/>
        </w:rPr>
        <w:t xml:space="preserve">discharge any of its powers, functions and duties under this Act, the existing </w:t>
      </w:r>
      <w:r w:rsidR="004D67A2">
        <w:rPr>
          <w:rFonts w:ascii="Verdana" w:hAnsi="Verdana"/>
          <w:sz w:val="24"/>
          <w:szCs w:val="24"/>
        </w:rPr>
        <w:t xml:space="preserve">Motor Vehicles Department </w:t>
      </w:r>
      <w:r w:rsidR="00922FF9" w:rsidRPr="004E33B2">
        <w:rPr>
          <w:rFonts w:ascii="Verdana" w:hAnsi="Verdana"/>
          <w:sz w:val="24"/>
          <w:szCs w:val="24"/>
        </w:rPr>
        <w:t>constituted under section 213 would be scraped as having no powers to function in the electronic platform.</w:t>
      </w:r>
    </w:p>
    <w:p w:rsidR="001F0B09" w:rsidRDefault="001F0B09" w:rsidP="00922FF9">
      <w:pPr>
        <w:spacing w:line="360" w:lineRule="auto"/>
        <w:jc w:val="both"/>
        <w:rPr>
          <w:rFonts w:ascii="Verdana" w:hAnsi="Verdana"/>
          <w:b/>
          <w:sz w:val="24"/>
          <w:szCs w:val="24"/>
        </w:rPr>
      </w:pPr>
    </w:p>
    <w:p w:rsidR="00922FF9" w:rsidRPr="00FC459B" w:rsidRDefault="004A5A26" w:rsidP="001F0B09">
      <w:pPr>
        <w:spacing w:after="0" w:line="360" w:lineRule="auto"/>
        <w:jc w:val="both"/>
        <w:rPr>
          <w:rFonts w:ascii="Verdana" w:hAnsi="Verdana"/>
          <w:b/>
          <w:sz w:val="24"/>
          <w:szCs w:val="24"/>
          <w:u w:val="single"/>
        </w:rPr>
      </w:pPr>
      <w:r w:rsidRPr="008737F9">
        <w:rPr>
          <w:rFonts w:ascii="Verdana" w:hAnsi="Verdana"/>
          <w:b/>
          <w:sz w:val="24"/>
          <w:szCs w:val="24"/>
        </w:rPr>
        <w:t>(j</w:t>
      </w:r>
      <w:r w:rsidR="00922FF9" w:rsidRPr="008737F9">
        <w:rPr>
          <w:rFonts w:ascii="Verdana" w:hAnsi="Verdana"/>
          <w:b/>
          <w:sz w:val="24"/>
          <w:szCs w:val="24"/>
        </w:rPr>
        <w:t>)</w:t>
      </w:r>
      <w:r w:rsidR="008737F9" w:rsidRPr="008737F9">
        <w:rPr>
          <w:rFonts w:ascii="Verdana" w:hAnsi="Verdana"/>
          <w:b/>
          <w:sz w:val="24"/>
          <w:szCs w:val="24"/>
        </w:rPr>
        <w:t>.</w:t>
      </w:r>
      <w:r w:rsidR="00922FF9" w:rsidRPr="00FC459B">
        <w:rPr>
          <w:rFonts w:ascii="Verdana" w:hAnsi="Verdana"/>
          <w:b/>
          <w:sz w:val="24"/>
          <w:szCs w:val="24"/>
          <w:u w:val="single"/>
        </w:rPr>
        <w:t xml:space="preserve"> Impact on road safety and general public</w:t>
      </w:r>
    </w:p>
    <w:p w:rsidR="004D67A2" w:rsidRDefault="001F0B09" w:rsidP="001F0B09">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4D67A2" w:rsidRPr="00E573B2">
        <w:rPr>
          <w:rFonts w:ascii="Verdana" w:eastAsia="Times New Roman" w:hAnsi="Verdana" w:cs="Arial"/>
          <w:color w:val="222222"/>
          <w:sz w:val="24"/>
          <w:szCs w:val="24"/>
        </w:rPr>
        <w:t xml:space="preserve">The powers </w:t>
      </w:r>
      <w:r w:rsidR="004D67A2">
        <w:rPr>
          <w:rFonts w:ascii="Verdana" w:eastAsia="Times New Roman" w:hAnsi="Verdana" w:cs="Arial"/>
          <w:color w:val="222222"/>
          <w:sz w:val="24"/>
          <w:szCs w:val="24"/>
        </w:rPr>
        <w:t>to stop</w:t>
      </w:r>
      <w:r w:rsidR="004D67A2" w:rsidRPr="00E573B2">
        <w:rPr>
          <w:rFonts w:ascii="Verdana" w:eastAsia="Times New Roman" w:hAnsi="Verdana" w:cs="Arial"/>
          <w:color w:val="222222"/>
          <w:sz w:val="24"/>
          <w:szCs w:val="24"/>
        </w:rPr>
        <w:t xml:space="preserve"> the motor vehicles</w:t>
      </w:r>
      <w:r w:rsidR="004D67A2">
        <w:rPr>
          <w:rFonts w:ascii="Verdana" w:eastAsia="Times New Roman" w:hAnsi="Verdana" w:cs="Arial"/>
          <w:color w:val="222222"/>
          <w:sz w:val="24"/>
          <w:szCs w:val="24"/>
        </w:rPr>
        <w:t xml:space="preserve">, </w:t>
      </w:r>
      <w:r w:rsidR="004D67A2" w:rsidRPr="00E573B2">
        <w:rPr>
          <w:rFonts w:ascii="Verdana" w:eastAsia="Times New Roman" w:hAnsi="Verdana" w:cs="Arial"/>
          <w:color w:val="222222"/>
          <w:sz w:val="24"/>
          <w:szCs w:val="24"/>
        </w:rPr>
        <w:t>the powers of inspection, search, seizure and detention exercised under t</w:t>
      </w:r>
      <w:r w:rsidR="004D67A2">
        <w:rPr>
          <w:rFonts w:ascii="Verdana" w:eastAsia="Times New Roman" w:hAnsi="Verdana" w:cs="Arial"/>
          <w:color w:val="222222"/>
          <w:sz w:val="24"/>
          <w:szCs w:val="24"/>
        </w:rPr>
        <w:t xml:space="preserve">he Act are serious restrictions. That will have an impact </w:t>
      </w:r>
      <w:r w:rsidR="004D67A2" w:rsidRPr="00E573B2">
        <w:rPr>
          <w:rFonts w:ascii="Verdana" w:eastAsia="Times New Roman" w:hAnsi="Verdana" w:cs="Arial"/>
          <w:color w:val="222222"/>
          <w:sz w:val="24"/>
          <w:szCs w:val="24"/>
        </w:rPr>
        <w:t>on the fundamental rights of the operators of motor vehicles guaranteed under Article 19(1)(g) of the Constitution.</w:t>
      </w:r>
    </w:p>
    <w:p w:rsidR="004D67A2" w:rsidRDefault="00C9751A" w:rsidP="004D67A2">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4D67A2" w:rsidRPr="00E573B2">
        <w:rPr>
          <w:rFonts w:ascii="Verdana" w:eastAsia="Times New Roman" w:hAnsi="Verdana" w:cs="Arial"/>
          <w:color w:val="222222"/>
          <w:sz w:val="24"/>
          <w:szCs w:val="24"/>
        </w:rPr>
        <w:t>These powers can be considered as reasonable restrictions only when they are exercised properly in the interests of general public. They should be reasonable both from substantive as well as the procedural standpoint. Such power should th</w:t>
      </w:r>
      <w:r w:rsidR="004D67A2">
        <w:rPr>
          <w:rFonts w:ascii="Verdana" w:eastAsia="Times New Roman" w:hAnsi="Verdana" w:cs="Arial"/>
          <w:color w:val="222222"/>
          <w:sz w:val="24"/>
          <w:szCs w:val="24"/>
        </w:rPr>
        <w:t xml:space="preserve">erefore to be entrusted with </w:t>
      </w:r>
      <w:r w:rsidR="004D67A2" w:rsidRPr="00E573B2">
        <w:rPr>
          <w:rFonts w:ascii="Verdana" w:eastAsia="Times New Roman" w:hAnsi="Verdana" w:cs="Arial"/>
          <w:color w:val="222222"/>
          <w:sz w:val="24"/>
          <w:szCs w:val="24"/>
        </w:rPr>
        <w:t xml:space="preserve">competent authorities only. </w:t>
      </w:r>
    </w:p>
    <w:p w:rsidR="00922FF9" w:rsidRDefault="00C9751A" w:rsidP="00C9751A">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4D67A2">
        <w:rPr>
          <w:rFonts w:ascii="Verdana" w:eastAsia="Times New Roman" w:hAnsi="Verdana" w:cs="Arial"/>
          <w:color w:val="222222"/>
          <w:sz w:val="24"/>
          <w:szCs w:val="24"/>
        </w:rPr>
        <w:t xml:space="preserve">Any orders passed by the authorities of Motor Vehicles Department </w:t>
      </w:r>
      <w:r w:rsidR="00922FF9" w:rsidRPr="00E573B2">
        <w:rPr>
          <w:rFonts w:ascii="Verdana" w:eastAsia="Times New Roman" w:hAnsi="Verdana" w:cs="Arial"/>
          <w:color w:val="222222"/>
          <w:sz w:val="24"/>
          <w:szCs w:val="24"/>
        </w:rPr>
        <w:t xml:space="preserve">is appealable. As </w:t>
      </w:r>
      <w:r w:rsidR="004D67A2">
        <w:rPr>
          <w:rFonts w:ascii="Verdana" w:eastAsia="Times New Roman" w:hAnsi="Verdana" w:cs="Arial"/>
          <w:color w:val="222222"/>
          <w:sz w:val="24"/>
          <w:szCs w:val="24"/>
        </w:rPr>
        <w:t xml:space="preserve">such </w:t>
      </w:r>
      <w:r w:rsidR="00922FF9" w:rsidRPr="00E573B2">
        <w:rPr>
          <w:rFonts w:ascii="Verdana" w:eastAsia="Times New Roman" w:hAnsi="Verdana" w:cs="Arial"/>
          <w:color w:val="222222"/>
          <w:sz w:val="24"/>
          <w:szCs w:val="24"/>
        </w:rPr>
        <w:t xml:space="preserve">the authority </w:t>
      </w:r>
      <w:r w:rsidR="004D67A2">
        <w:rPr>
          <w:rFonts w:ascii="Verdana" w:eastAsia="Times New Roman" w:hAnsi="Verdana" w:cs="Arial"/>
          <w:color w:val="222222"/>
          <w:sz w:val="24"/>
          <w:szCs w:val="24"/>
        </w:rPr>
        <w:t xml:space="preserve">passing any </w:t>
      </w:r>
      <w:r w:rsidR="00922FF9" w:rsidRPr="00E573B2">
        <w:rPr>
          <w:rFonts w:ascii="Verdana" w:eastAsia="Times New Roman" w:hAnsi="Verdana" w:cs="Arial"/>
          <w:color w:val="222222"/>
          <w:sz w:val="24"/>
          <w:szCs w:val="24"/>
        </w:rPr>
        <w:t xml:space="preserve"> order </w:t>
      </w:r>
      <w:r w:rsidR="004D67A2">
        <w:rPr>
          <w:rFonts w:ascii="Verdana" w:eastAsia="Times New Roman" w:hAnsi="Verdana" w:cs="Arial"/>
          <w:color w:val="222222"/>
          <w:sz w:val="24"/>
          <w:szCs w:val="24"/>
        </w:rPr>
        <w:t xml:space="preserve">under the Act </w:t>
      </w:r>
      <w:r w:rsidR="00922FF9" w:rsidRPr="00E573B2">
        <w:rPr>
          <w:rFonts w:ascii="Verdana" w:eastAsia="Times New Roman" w:hAnsi="Verdana" w:cs="Arial"/>
          <w:color w:val="222222"/>
          <w:sz w:val="24"/>
          <w:szCs w:val="24"/>
        </w:rPr>
        <w:t>mus</w:t>
      </w:r>
      <w:r w:rsidR="004D67A2">
        <w:rPr>
          <w:rFonts w:ascii="Verdana" w:eastAsia="Times New Roman" w:hAnsi="Verdana" w:cs="Arial"/>
          <w:color w:val="222222"/>
          <w:sz w:val="24"/>
          <w:szCs w:val="24"/>
        </w:rPr>
        <w:t>t be a competent authority to pass such orders, I</w:t>
      </w:r>
      <w:r w:rsidR="00922FF9" w:rsidRPr="00E573B2">
        <w:rPr>
          <w:rFonts w:ascii="Verdana" w:eastAsia="Times New Roman" w:hAnsi="Verdana" w:cs="Arial"/>
          <w:color w:val="222222"/>
          <w:sz w:val="24"/>
          <w:szCs w:val="24"/>
        </w:rPr>
        <w:t xml:space="preserve">t is essential </w:t>
      </w:r>
      <w:r w:rsidR="004D67A2">
        <w:rPr>
          <w:rFonts w:ascii="Verdana" w:eastAsia="Times New Roman" w:hAnsi="Verdana" w:cs="Arial"/>
          <w:color w:val="222222"/>
          <w:sz w:val="24"/>
          <w:szCs w:val="24"/>
        </w:rPr>
        <w:t xml:space="preserve">that the statutory powers are delegated only to </w:t>
      </w:r>
      <w:r w:rsidR="00922FF9" w:rsidRPr="00E573B2">
        <w:rPr>
          <w:rFonts w:ascii="Verdana" w:eastAsia="Times New Roman" w:hAnsi="Verdana" w:cs="Arial"/>
          <w:color w:val="222222"/>
          <w:sz w:val="24"/>
          <w:szCs w:val="24"/>
        </w:rPr>
        <w:t>Government authorities</w:t>
      </w:r>
      <w:r w:rsidR="004D67A2">
        <w:rPr>
          <w:rFonts w:ascii="Verdana" w:eastAsia="Times New Roman" w:hAnsi="Verdana" w:cs="Arial"/>
          <w:color w:val="222222"/>
          <w:sz w:val="24"/>
          <w:szCs w:val="24"/>
        </w:rPr>
        <w:t xml:space="preserve"> and not to public authorities/public servant. </w:t>
      </w:r>
    </w:p>
    <w:p w:rsidR="004D6D8C" w:rsidRPr="004F0E11" w:rsidRDefault="00C9751A" w:rsidP="004F0E11">
      <w:pPr>
        <w:spacing w:after="0" w:line="36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ab/>
      </w:r>
      <w:r w:rsidR="004D67A2">
        <w:rPr>
          <w:rFonts w:ascii="Verdana" w:eastAsia="Times New Roman" w:hAnsi="Verdana" w:cs="Arial"/>
          <w:color w:val="222222"/>
          <w:sz w:val="24"/>
          <w:szCs w:val="24"/>
        </w:rPr>
        <w:t>The proposal to empower the public authorities/public servant to discharge the powers and perform the duties and functions under the Motor Vehicles  Act is opposed to public interest.</w:t>
      </w:r>
    </w:p>
    <w:p w:rsidR="00243D94" w:rsidRDefault="00243D94">
      <w:pPr>
        <w:rPr>
          <w:rFonts w:ascii="Verdana" w:hAnsi="Verdana"/>
          <w:b/>
          <w:sz w:val="24"/>
          <w:szCs w:val="24"/>
          <w:u w:val="single"/>
        </w:rPr>
      </w:pPr>
      <w:r>
        <w:rPr>
          <w:rFonts w:ascii="Verdana" w:hAnsi="Verdana"/>
          <w:b/>
          <w:sz w:val="24"/>
          <w:szCs w:val="24"/>
          <w:u w:val="single"/>
        </w:rPr>
        <w:br w:type="page"/>
      </w:r>
    </w:p>
    <w:p w:rsidR="00922FF9" w:rsidRPr="00E573B2" w:rsidRDefault="00922FF9" w:rsidP="00426143">
      <w:pPr>
        <w:spacing w:after="0" w:line="360" w:lineRule="auto"/>
        <w:jc w:val="both"/>
        <w:rPr>
          <w:rFonts w:ascii="Verdana" w:hAnsi="Verdana"/>
          <w:b/>
          <w:sz w:val="24"/>
          <w:szCs w:val="24"/>
          <w:u w:val="single"/>
        </w:rPr>
      </w:pPr>
      <w:r w:rsidRPr="00E573B2">
        <w:rPr>
          <w:rFonts w:ascii="Verdana" w:hAnsi="Verdana"/>
          <w:b/>
          <w:sz w:val="24"/>
          <w:szCs w:val="24"/>
          <w:u w:val="single"/>
        </w:rPr>
        <w:lastRenderedPageBreak/>
        <w:t>(4). Representation/Suggestions:-</w:t>
      </w:r>
    </w:p>
    <w:p w:rsidR="008B4E68" w:rsidRDefault="009D1513" w:rsidP="00426143">
      <w:pPr>
        <w:spacing w:after="0" w:line="360" w:lineRule="auto"/>
        <w:jc w:val="both"/>
        <w:rPr>
          <w:rFonts w:ascii="Verdana" w:hAnsi="Verdana"/>
          <w:sz w:val="24"/>
          <w:szCs w:val="24"/>
        </w:rPr>
      </w:pPr>
      <w:r>
        <w:rPr>
          <w:rFonts w:ascii="Verdana" w:hAnsi="Verdana"/>
          <w:sz w:val="24"/>
          <w:szCs w:val="24"/>
        </w:rPr>
        <w:tab/>
      </w:r>
      <w:r w:rsidR="008139BB">
        <w:rPr>
          <w:rFonts w:ascii="Verdana" w:hAnsi="Verdana"/>
          <w:sz w:val="24"/>
          <w:szCs w:val="24"/>
        </w:rPr>
        <w:t xml:space="preserve">The proposed amendments in sections 211-A and 215-A are interrelated. The Ministry has stated that the object for insertion of section 211-A is to provide for filing of documens, forms, applications etc. in electronic format. </w:t>
      </w:r>
      <w:r w:rsidR="00351FEC">
        <w:rPr>
          <w:rFonts w:ascii="Verdana" w:hAnsi="Verdana"/>
          <w:sz w:val="24"/>
          <w:szCs w:val="24"/>
        </w:rPr>
        <w:t xml:space="preserve">Contrary to the said object and reasons, </w:t>
      </w:r>
      <w:r w:rsidR="008139BB">
        <w:rPr>
          <w:rFonts w:ascii="Verdana" w:hAnsi="Verdana"/>
          <w:sz w:val="24"/>
          <w:szCs w:val="24"/>
        </w:rPr>
        <w:t xml:space="preserve">one more provision </w:t>
      </w:r>
      <w:r w:rsidR="00351FEC">
        <w:rPr>
          <w:rFonts w:ascii="Verdana" w:hAnsi="Verdana"/>
          <w:sz w:val="24"/>
          <w:szCs w:val="24"/>
        </w:rPr>
        <w:t xml:space="preserve">viz. such filing of documents, forms, application and remittance of fees and taxes shall be made with any office, authority, body or agency owned or controlled by the Central Government or State </w:t>
      </w:r>
      <w:r w:rsidR="008B4E68">
        <w:rPr>
          <w:rFonts w:ascii="Verdana" w:hAnsi="Verdana"/>
          <w:sz w:val="24"/>
          <w:szCs w:val="24"/>
        </w:rPr>
        <w:t>Goverments in electronic format has been inserted.</w:t>
      </w:r>
      <w:r w:rsidR="00351FEC">
        <w:rPr>
          <w:rFonts w:ascii="Verdana" w:hAnsi="Verdana"/>
          <w:sz w:val="24"/>
          <w:szCs w:val="24"/>
        </w:rPr>
        <w:t xml:space="preserve"> The provisions in section 211-A have been strongly opposed with a request to delete tha same. </w:t>
      </w:r>
    </w:p>
    <w:p w:rsidR="008B4E68" w:rsidRDefault="00A10518" w:rsidP="001962A5">
      <w:pPr>
        <w:spacing w:after="0" w:line="360" w:lineRule="auto"/>
        <w:jc w:val="both"/>
        <w:rPr>
          <w:rFonts w:ascii="Verdana" w:hAnsi="Verdana"/>
          <w:sz w:val="24"/>
          <w:szCs w:val="24"/>
        </w:rPr>
      </w:pPr>
      <w:r>
        <w:rPr>
          <w:rFonts w:ascii="Verdana" w:hAnsi="Verdana"/>
          <w:sz w:val="24"/>
          <w:szCs w:val="24"/>
        </w:rPr>
        <w:tab/>
      </w:r>
      <w:r w:rsidR="00351FEC">
        <w:rPr>
          <w:rFonts w:ascii="Verdana" w:hAnsi="Verdana"/>
          <w:sz w:val="24"/>
          <w:szCs w:val="24"/>
        </w:rPr>
        <w:t xml:space="preserve">The provisions in section 215A is a sequence to give effect to the provisions in section 211-A. It is intended to enable the Central and State Governments to delegate their powers and functions to any person or group of persons called ‘public servant’ or ‘public authority’.  </w:t>
      </w:r>
    </w:p>
    <w:p w:rsidR="00351FEC" w:rsidRDefault="00A10518" w:rsidP="001962A5">
      <w:pPr>
        <w:spacing w:after="0" w:line="360" w:lineRule="auto"/>
        <w:jc w:val="both"/>
        <w:rPr>
          <w:rFonts w:ascii="Verdana" w:hAnsi="Verdana"/>
          <w:sz w:val="24"/>
          <w:szCs w:val="24"/>
        </w:rPr>
      </w:pPr>
      <w:r>
        <w:rPr>
          <w:rFonts w:ascii="Verdana" w:hAnsi="Verdana"/>
          <w:sz w:val="24"/>
          <w:szCs w:val="24"/>
        </w:rPr>
        <w:tab/>
      </w:r>
      <w:r w:rsidR="00351FEC">
        <w:rPr>
          <w:rFonts w:ascii="Verdana" w:hAnsi="Verdana"/>
          <w:sz w:val="24"/>
          <w:szCs w:val="24"/>
        </w:rPr>
        <w:t xml:space="preserve">As already stated, compelling the people to file documents, applications etc. in electronic format together with personal details with any kind of private agency will affect their privacy and fundamental rights. </w:t>
      </w:r>
      <w:r w:rsidR="008B4E68">
        <w:rPr>
          <w:rFonts w:ascii="Verdana" w:hAnsi="Verdana"/>
          <w:sz w:val="24"/>
          <w:szCs w:val="24"/>
        </w:rPr>
        <w:t>The judgment of Hon’ble Supreme Court of India rendered on 24.</w:t>
      </w:r>
      <w:r>
        <w:rPr>
          <w:rFonts w:ascii="Verdana" w:hAnsi="Verdana"/>
          <w:sz w:val="24"/>
          <w:szCs w:val="24"/>
        </w:rPr>
        <w:t>0</w:t>
      </w:r>
      <w:r w:rsidR="008B4E68">
        <w:rPr>
          <w:rFonts w:ascii="Verdana" w:hAnsi="Verdana"/>
          <w:sz w:val="24"/>
          <w:szCs w:val="24"/>
        </w:rPr>
        <w:t>8.2017 is squarely applicable to the case of section 215-A also.</w:t>
      </w:r>
      <w:r w:rsidR="00351FEC">
        <w:rPr>
          <w:rFonts w:ascii="Verdana" w:hAnsi="Verdana"/>
          <w:sz w:val="24"/>
          <w:szCs w:val="24"/>
        </w:rPr>
        <w:t xml:space="preserve"> </w:t>
      </w:r>
    </w:p>
    <w:p w:rsidR="008B4E68" w:rsidRDefault="00A10518" w:rsidP="001962A5">
      <w:pPr>
        <w:pStyle w:val="m5987849244302780883p1"/>
        <w:shd w:val="clear" w:color="auto" w:fill="FFFFFF"/>
        <w:tabs>
          <w:tab w:val="left" w:pos="810"/>
        </w:tabs>
        <w:spacing w:before="0" w:beforeAutospacing="0" w:after="0" w:afterAutospacing="0" w:line="360" w:lineRule="auto"/>
        <w:ind w:left="-90"/>
        <w:jc w:val="both"/>
        <w:rPr>
          <w:rFonts w:ascii="Verdana" w:hAnsi="Verdana"/>
        </w:rPr>
      </w:pPr>
      <w:r>
        <w:rPr>
          <w:rFonts w:ascii="Verdana" w:hAnsi="Verdana"/>
        </w:rPr>
        <w:tab/>
      </w:r>
      <w:r w:rsidR="008B4E68">
        <w:rPr>
          <w:rFonts w:ascii="Verdana" w:hAnsi="Verdana"/>
        </w:rPr>
        <w:t>The Government have informed before the Hon’ble Suprme Court that they have constituted a committee of experts led by former Supreme Court Judge, Justice B.N. Srikrishna to “ identify key data protection issues, recommend a framework to secure personal data in an increasingly digitized economy, to addres privacy concerns and build safeguards against data breaches  and suggest a draft protection Bill.”</w:t>
      </w:r>
    </w:p>
    <w:p w:rsidR="008B4E68" w:rsidRDefault="00BF6C42" w:rsidP="00BF6C42">
      <w:pPr>
        <w:spacing w:after="0" w:line="360" w:lineRule="auto"/>
        <w:jc w:val="both"/>
        <w:rPr>
          <w:rFonts w:ascii="Verdana" w:hAnsi="Verdana"/>
          <w:sz w:val="24"/>
          <w:szCs w:val="24"/>
        </w:rPr>
      </w:pPr>
      <w:r>
        <w:rPr>
          <w:rFonts w:ascii="Verdana" w:hAnsi="Verdana"/>
          <w:sz w:val="24"/>
          <w:szCs w:val="24"/>
        </w:rPr>
        <w:tab/>
      </w:r>
      <w:r w:rsidR="008B4E68">
        <w:rPr>
          <w:rFonts w:ascii="Verdana" w:hAnsi="Verdana"/>
          <w:sz w:val="24"/>
          <w:szCs w:val="24"/>
        </w:rPr>
        <w:t xml:space="preserve">Therefore delegation of powers, functions and duties under the provisions of Motor Vehicles Act 1988 to private person or body or companies owned or controlled </w:t>
      </w:r>
      <w:r w:rsidR="00922FF9" w:rsidRPr="00E573B2">
        <w:rPr>
          <w:rFonts w:ascii="Verdana" w:hAnsi="Verdana"/>
          <w:sz w:val="24"/>
          <w:szCs w:val="24"/>
        </w:rPr>
        <w:t xml:space="preserve">Central and State </w:t>
      </w:r>
      <w:r w:rsidR="008B4E68">
        <w:rPr>
          <w:rFonts w:ascii="Verdana" w:hAnsi="Verdana"/>
          <w:sz w:val="24"/>
          <w:szCs w:val="24"/>
        </w:rPr>
        <w:t>Governments by designating them as ‘public servant’ or ‘public authority’ would be againt the spriti of the above said judgment of the Hon’ble Supreme Court.</w:t>
      </w:r>
    </w:p>
    <w:p w:rsidR="00922FF9" w:rsidRDefault="009B31DE" w:rsidP="00922FF9">
      <w:pPr>
        <w:spacing w:line="360" w:lineRule="auto"/>
        <w:jc w:val="both"/>
        <w:rPr>
          <w:rFonts w:ascii="Verdana" w:hAnsi="Verdana"/>
          <w:sz w:val="24"/>
          <w:szCs w:val="24"/>
        </w:rPr>
      </w:pPr>
      <w:r>
        <w:rPr>
          <w:rFonts w:ascii="Verdana" w:hAnsi="Verdana"/>
          <w:sz w:val="24"/>
          <w:szCs w:val="24"/>
        </w:rPr>
        <w:tab/>
      </w:r>
      <w:r w:rsidR="00922FF9" w:rsidRPr="00E573B2">
        <w:rPr>
          <w:rFonts w:ascii="Verdana" w:hAnsi="Verdana"/>
          <w:sz w:val="24"/>
          <w:szCs w:val="24"/>
        </w:rPr>
        <w:t xml:space="preserve">Hence the proposed amendment of inserting 215A </w:t>
      </w:r>
      <w:r w:rsidR="008B4E68">
        <w:rPr>
          <w:rFonts w:ascii="Verdana" w:hAnsi="Verdana"/>
          <w:sz w:val="24"/>
          <w:szCs w:val="24"/>
        </w:rPr>
        <w:t xml:space="preserve">shoule </w:t>
      </w:r>
      <w:r w:rsidR="00922FF9" w:rsidRPr="00E573B2">
        <w:rPr>
          <w:rFonts w:ascii="Verdana" w:hAnsi="Verdana"/>
          <w:sz w:val="24"/>
          <w:szCs w:val="24"/>
        </w:rPr>
        <w:t>be withdrawn.</w:t>
      </w:r>
    </w:p>
    <w:p w:rsidR="000724CF" w:rsidRPr="00B60BFF" w:rsidRDefault="00243D94" w:rsidP="00FD670C">
      <w:pPr>
        <w:spacing w:line="360" w:lineRule="auto"/>
        <w:rPr>
          <w:rFonts w:ascii="Verdana" w:hAnsi="Verdana"/>
          <w:b/>
          <w:sz w:val="24"/>
          <w:szCs w:val="24"/>
          <w:u w:val="single"/>
        </w:rPr>
      </w:pPr>
      <w:r>
        <w:rPr>
          <w:rFonts w:ascii="Verdana" w:hAnsi="Verdana"/>
          <w:b/>
          <w:sz w:val="24"/>
          <w:szCs w:val="24"/>
          <w:u w:val="single"/>
        </w:rPr>
        <w:lastRenderedPageBreak/>
        <w:t>11</w:t>
      </w:r>
      <w:r w:rsidR="009730FC">
        <w:rPr>
          <w:rFonts w:ascii="Verdana" w:hAnsi="Verdana"/>
          <w:b/>
          <w:sz w:val="24"/>
          <w:szCs w:val="24"/>
          <w:u w:val="single"/>
        </w:rPr>
        <w:t>.</w:t>
      </w:r>
      <w:r w:rsidR="000724CF" w:rsidRPr="00B60BFF">
        <w:rPr>
          <w:rFonts w:ascii="Verdana" w:hAnsi="Verdana"/>
          <w:b/>
          <w:sz w:val="24"/>
          <w:szCs w:val="24"/>
          <w:u w:val="single"/>
        </w:rPr>
        <w:t xml:space="preserve"> Objection against insertion of new section </w:t>
      </w:r>
      <w:r w:rsidR="000724CF">
        <w:rPr>
          <w:rFonts w:ascii="Verdana" w:hAnsi="Verdana"/>
          <w:b/>
          <w:sz w:val="24"/>
          <w:szCs w:val="24"/>
          <w:u w:val="single"/>
        </w:rPr>
        <w:t>215-B</w:t>
      </w:r>
    </w:p>
    <w:p w:rsidR="00777DE9" w:rsidRPr="000221CB" w:rsidRDefault="00777DE9" w:rsidP="00777DE9">
      <w:pPr>
        <w:spacing w:line="240" w:lineRule="auto"/>
        <w:jc w:val="center"/>
        <w:rPr>
          <w:rFonts w:ascii="Verdana" w:hAnsi="Verdana"/>
          <w:b/>
          <w:sz w:val="24"/>
          <w:szCs w:val="24"/>
          <w:u w:val="single"/>
        </w:rPr>
      </w:pPr>
      <w:r w:rsidRPr="000221CB">
        <w:rPr>
          <w:rFonts w:ascii="Verdana" w:hAnsi="Verdana"/>
          <w:b/>
          <w:sz w:val="24"/>
          <w:szCs w:val="24"/>
          <w:u w:val="single"/>
        </w:rPr>
        <w:t>Clause 91</w:t>
      </w:r>
    </w:p>
    <w:p w:rsidR="00777DE9" w:rsidRDefault="00777DE9" w:rsidP="008B4E68">
      <w:pPr>
        <w:spacing w:line="240" w:lineRule="auto"/>
        <w:jc w:val="center"/>
        <w:rPr>
          <w:rFonts w:ascii="Verdana" w:hAnsi="Verdana"/>
          <w:sz w:val="24"/>
          <w:szCs w:val="24"/>
        </w:rPr>
      </w:pPr>
      <w:r>
        <w:rPr>
          <w:rFonts w:ascii="Verdana" w:hAnsi="Verdana"/>
          <w:sz w:val="24"/>
          <w:szCs w:val="24"/>
        </w:rPr>
        <w:t>[page 42 Lines 15 to 24]</w:t>
      </w:r>
    </w:p>
    <w:p w:rsidR="00777DE9" w:rsidRDefault="00777DE9" w:rsidP="008B4E68">
      <w:pPr>
        <w:spacing w:line="240" w:lineRule="auto"/>
        <w:jc w:val="center"/>
        <w:rPr>
          <w:rFonts w:ascii="Verdana" w:hAnsi="Verdana"/>
          <w:sz w:val="24"/>
          <w:szCs w:val="24"/>
        </w:rPr>
      </w:pPr>
      <w:r>
        <w:rPr>
          <w:rFonts w:ascii="Verdana" w:hAnsi="Verdana"/>
          <w:sz w:val="24"/>
          <w:szCs w:val="24"/>
        </w:rPr>
        <w:t>Insertion of new section 215-B</w:t>
      </w:r>
    </w:p>
    <w:p w:rsidR="009730FC" w:rsidRDefault="009730FC" w:rsidP="008E43D8">
      <w:pPr>
        <w:spacing w:line="240" w:lineRule="auto"/>
        <w:rPr>
          <w:rFonts w:ascii="Verdana" w:hAnsi="Verdana"/>
          <w:sz w:val="24"/>
          <w:szCs w:val="24"/>
          <w:u w:val="single"/>
        </w:rPr>
      </w:pPr>
      <w:r>
        <w:rPr>
          <w:rFonts w:ascii="Verdana" w:hAnsi="Verdana"/>
          <w:b/>
          <w:sz w:val="24"/>
          <w:szCs w:val="24"/>
          <w:u w:val="single"/>
        </w:rPr>
        <w:t>(1).</w:t>
      </w:r>
      <w:r w:rsidRPr="000724CF">
        <w:rPr>
          <w:rFonts w:ascii="Verdana" w:hAnsi="Verdana"/>
          <w:b/>
          <w:sz w:val="24"/>
          <w:szCs w:val="24"/>
          <w:u w:val="single"/>
        </w:rPr>
        <w:t>The object of new section 215-</w:t>
      </w:r>
      <w:r>
        <w:rPr>
          <w:rFonts w:ascii="Verdana" w:hAnsi="Verdana"/>
          <w:b/>
          <w:sz w:val="24"/>
          <w:szCs w:val="24"/>
          <w:u w:val="single"/>
        </w:rPr>
        <w:t>B</w:t>
      </w:r>
      <w:r w:rsidRPr="000724CF">
        <w:rPr>
          <w:rFonts w:ascii="Verdana" w:hAnsi="Verdana"/>
          <w:sz w:val="24"/>
          <w:szCs w:val="24"/>
          <w:u w:val="single"/>
        </w:rPr>
        <w:t>:</w:t>
      </w:r>
    </w:p>
    <w:p w:rsidR="008B4E68" w:rsidRDefault="00A22D24" w:rsidP="008B4E68">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8B4E68">
        <w:rPr>
          <w:rFonts w:ascii="Verdana" w:hAnsi="Verdana"/>
          <w:sz w:val="24"/>
          <w:szCs w:val="24"/>
        </w:rPr>
        <w:t>The Bill No 214 of 2016 containing 89 clauses was introduced in the Lok sabha on 9.8.2016 with the object of making amendments to the Principal Motor Vehicles Act 1988.The amending Act was titled as “Motor Vehicles (Amendment) Act 2016”.  In Clause 89 of the Bill it has been proposed to to insert sections 215-A, 215B and 215 C in the Principal Act.</w:t>
      </w:r>
    </w:p>
    <w:p w:rsidR="008B4E68" w:rsidRDefault="008B4E68" w:rsidP="008B4E68">
      <w:pPr>
        <w:autoSpaceDE w:val="0"/>
        <w:autoSpaceDN w:val="0"/>
        <w:adjustRightInd w:val="0"/>
        <w:spacing w:after="0" w:line="360" w:lineRule="auto"/>
        <w:jc w:val="both"/>
        <w:rPr>
          <w:rFonts w:ascii="Verdana" w:hAnsi="Verdana"/>
          <w:iCs/>
          <w:sz w:val="24"/>
          <w:szCs w:val="24"/>
        </w:rPr>
      </w:pPr>
      <w:r>
        <w:rPr>
          <w:rFonts w:ascii="Verdana" w:hAnsi="Verdana"/>
          <w:sz w:val="24"/>
          <w:szCs w:val="24"/>
        </w:rPr>
        <w:t>In T</w:t>
      </w:r>
      <w:r w:rsidRPr="00EC32B1">
        <w:rPr>
          <w:rFonts w:ascii="Verdana" w:hAnsi="Verdana"/>
          <w:sz w:val="24"/>
          <w:szCs w:val="24"/>
        </w:rPr>
        <w:t xml:space="preserve">he Notes </w:t>
      </w:r>
      <w:r>
        <w:rPr>
          <w:rFonts w:ascii="Verdana" w:hAnsi="Verdana"/>
          <w:sz w:val="24"/>
          <w:szCs w:val="24"/>
        </w:rPr>
        <w:t>annexed to the Bill</w:t>
      </w:r>
      <w:r w:rsidRPr="00EC32B1">
        <w:rPr>
          <w:rFonts w:ascii="Verdana" w:hAnsi="Verdana"/>
          <w:sz w:val="24"/>
          <w:szCs w:val="24"/>
        </w:rPr>
        <w:t xml:space="preserve"> </w:t>
      </w:r>
      <w:r>
        <w:rPr>
          <w:rFonts w:ascii="Verdana" w:hAnsi="Verdana"/>
          <w:sz w:val="24"/>
          <w:szCs w:val="24"/>
        </w:rPr>
        <w:t>214 of 2016 i</w:t>
      </w:r>
      <w:r>
        <w:rPr>
          <w:rFonts w:ascii="Verdana" w:hAnsi="Verdana"/>
          <w:iCs/>
          <w:sz w:val="24"/>
          <w:szCs w:val="24"/>
        </w:rPr>
        <w:t>t is stated as follows:-</w:t>
      </w: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r w:rsidRPr="0029434F">
        <w:rPr>
          <w:rFonts w:ascii="Verdana" w:hAnsi="Verdana"/>
          <w:i/>
          <w:iCs/>
          <w:sz w:val="24"/>
          <w:szCs w:val="24"/>
        </w:rPr>
        <w:t xml:space="preserve">“Clause 89 </w:t>
      </w:r>
      <w:r w:rsidRPr="0029434F">
        <w:rPr>
          <w:rFonts w:ascii="Verdana" w:hAnsi="Verdana"/>
          <w:i/>
          <w:sz w:val="24"/>
          <w:szCs w:val="24"/>
        </w:rPr>
        <w:t xml:space="preserve">seeks to insert new provisions, viz., sections 215A, 215B and 215C in the Act. </w:t>
      </w: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p>
    <w:p w:rsidR="008B4E68" w:rsidRDefault="008B4E68" w:rsidP="008B4E68">
      <w:pPr>
        <w:autoSpaceDE w:val="0"/>
        <w:autoSpaceDN w:val="0"/>
        <w:adjustRightInd w:val="0"/>
        <w:spacing w:after="0" w:line="240" w:lineRule="auto"/>
        <w:ind w:left="720"/>
        <w:jc w:val="both"/>
        <w:rPr>
          <w:rFonts w:ascii="Verdana" w:hAnsi="Verdana"/>
          <w:i/>
          <w:sz w:val="24"/>
          <w:szCs w:val="24"/>
          <w:u w:val="single"/>
        </w:rPr>
      </w:pPr>
      <w:r w:rsidRPr="0029434F">
        <w:rPr>
          <w:rFonts w:ascii="Verdana" w:hAnsi="Verdana"/>
          <w:i/>
          <w:sz w:val="24"/>
          <w:szCs w:val="24"/>
        </w:rPr>
        <w:t xml:space="preserve">Section 215A enables the Central and State Governments </w:t>
      </w:r>
      <w:r w:rsidRPr="0029434F">
        <w:rPr>
          <w:rFonts w:ascii="Verdana" w:hAnsi="Verdana"/>
          <w:i/>
          <w:sz w:val="24"/>
          <w:szCs w:val="24"/>
          <w:u w:val="single"/>
        </w:rPr>
        <w:t>to delegate any power or function to any person or group of persons</w:t>
      </w:r>
    </w:p>
    <w:p w:rsidR="008B4E68" w:rsidRDefault="008B4E68" w:rsidP="008B4E68">
      <w:pPr>
        <w:autoSpaceDE w:val="0"/>
        <w:autoSpaceDN w:val="0"/>
        <w:adjustRightInd w:val="0"/>
        <w:spacing w:after="0" w:line="240" w:lineRule="auto"/>
        <w:ind w:left="2160" w:firstLine="720"/>
        <w:jc w:val="both"/>
        <w:rPr>
          <w:rFonts w:ascii="Verdana" w:hAnsi="Verdana"/>
          <w:i/>
          <w:sz w:val="24"/>
          <w:szCs w:val="24"/>
        </w:rPr>
      </w:pPr>
    </w:p>
    <w:p w:rsidR="008B4E68" w:rsidRDefault="008B4E68" w:rsidP="008B4E68">
      <w:pPr>
        <w:autoSpaceDE w:val="0"/>
        <w:autoSpaceDN w:val="0"/>
        <w:adjustRightInd w:val="0"/>
        <w:spacing w:after="0" w:line="240" w:lineRule="auto"/>
        <w:ind w:left="2880" w:firstLine="720"/>
        <w:jc w:val="both"/>
        <w:rPr>
          <w:rFonts w:ascii="Verdana" w:hAnsi="Verdana"/>
          <w:i/>
          <w:sz w:val="24"/>
          <w:szCs w:val="24"/>
          <w:u w:val="single"/>
        </w:rPr>
      </w:pPr>
      <w:r w:rsidRPr="008E43D8">
        <w:rPr>
          <w:rFonts w:ascii="Verdana" w:hAnsi="Verdana"/>
          <w:i/>
          <w:sz w:val="24"/>
          <w:szCs w:val="24"/>
        </w:rPr>
        <w:t xml:space="preserve"> </w:t>
      </w:r>
      <w:r w:rsidRPr="0029434F">
        <w:rPr>
          <w:rFonts w:ascii="Verdana" w:hAnsi="Verdana"/>
          <w:i/>
          <w:sz w:val="24"/>
          <w:szCs w:val="24"/>
          <w:u w:val="single"/>
        </w:rPr>
        <w:t xml:space="preserve">and </w:t>
      </w:r>
    </w:p>
    <w:p w:rsidR="008B4E68" w:rsidRDefault="008B4E68" w:rsidP="008B4E68">
      <w:pPr>
        <w:autoSpaceDE w:val="0"/>
        <w:autoSpaceDN w:val="0"/>
        <w:adjustRightInd w:val="0"/>
        <w:spacing w:after="0" w:line="240" w:lineRule="auto"/>
        <w:ind w:left="720"/>
        <w:jc w:val="both"/>
        <w:rPr>
          <w:rFonts w:ascii="Verdana" w:hAnsi="Verdana"/>
          <w:i/>
          <w:sz w:val="24"/>
          <w:szCs w:val="24"/>
          <w:u w:val="single"/>
        </w:rPr>
      </w:pP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u w:val="single"/>
        </w:rPr>
        <w:t>authorise such person or group</w:t>
      </w:r>
      <w:r w:rsidRPr="0029434F">
        <w:rPr>
          <w:rFonts w:ascii="Verdana" w:hAnsi="Verdana"/>
          <w:i/>
          <w:sz w:val="24"/>
          <w:szCs w:val="24"/>
        </w:rPr>
        <w:t xml:space="preserve"> </w:t>
      </w:r>
      <w:r w:rsidRPr="0029434F">
        <w:rPr>
          <w:rFonts w:ascii="Verdana" w:hAnsi="Verdana"/>
          <w:i/>
          <w:sz w:val="24"/>
          <w:szCs w:val="24"/>
          <w:u w:val="single"/>
        </w:rPr>
        <w:t>of persons</w:t>
      </w:r>
      <w:r w:rsidRPr="0029434F">
        <w:rPr>
          <w:rFonts w:ascii="Verdana" w:hAnsi="Verdana"/>
          <w:i/>
          <w:sz w:val="24"/>
          <w:szCs w:val="24"/>
        </w:rPr>
        <w:t xml:space="preserve"> </w:t>
      </w:r>
      <w:r w:rsidRPr="0029434F">
        <w:rPr>
          <w:rFonts w:ascii="Verdana" w:hAnsi="Verdana"/>
          <w:i/>
          <w:sz w:val="24"/>
          <w:szCs w:val="24"/>
          <w:u w:val="single"/>
        </w:rPr>
        <w:t>to discharge any of the powers, functions, or duties conferred under the Act</w:t>
      </w:r>
      <w:r w:rsidRPr="0029434F">
        <w:rPr>
          <w:rFonts w:ascii="Verdana" w:hAnsi="Verdana"/>
          <w:i/>
          <w:sz w:val="24"/>
          <w:szCs w:val="24"/>
        </w:rPr>
        <w:t xml:space="preserve">. </w:t>
      </w: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rPr>
        <w:t>Section 215B enumerates the rule making powers granted to the Central Government under this Chapter.</w:t>
      </w: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p>
    <w:p w:rsidR="008B4E68" w:rsidRPr="0029434F" w:rsidRDefault="008B4E68" w:rsidP="008B4E68">
      <w:pPr>
        <w:autoSpaceDE w:val="0"/>
        <w:autoSpaceDN w:val="0"/>
        <w:adjustRightInd w:val="0"/>
        <w:spacing w:after="0" w:line="240" w:lineRule="auto"/>
        <w:ind w:left="720"/>
        <w:jc w:val="both"/>
        <w:rPr>
          <w:rFonts w:ascii="Verdana" w:hAnsi="Verdana"/>
          <w:i/>
          <w:sz w:val="24"/>
          <w:szCs w:val="24"/>
        </w:rPr>
      </w:pPr>
      <w:r w:rsidRPr="0029434F">
        <w:rPr>
          <w:rFonts w:ascii="Verdana" w:hAnsi="Verdana"/>
          <w:i/>
          <w:sz w:val="24"/>
          <w:szCs w:val="24"/>
        </w:rPr>
        <w:t>Section 215C enumerates the rule making powers granted to the State Government under this Chapter.”</w:t>
      </w:r>
    </w:p>
    <w:p w:rsidR="008B4E68" w:rsidRPr="0029434F" w:rsidRDefault="008B4E68" w:rsidP="008B4E68">
      <w:pPr>
        <w:autoSpaceDE w:val="0"/>
        <w:autoSpaceDN w:val="0"/>
        <w:adjustRightInd w:val="0"/>
        <w:spacing w:after="0" w:line="360" w:lineRule="auto"/>
        <w:jc w:val="both"/>
        <w:rPr>
          <w:rFonts w:ascii="Verdana" w:hAnsi="Verdana"/>
          <w:i/>
          <w:sz w:val="24"/>
          <w:szCs w:val="24"/>
        </w:rPr>
      </w:pPr>
    </w:p>
    <w:p w:rsidR="008B4E68" w:rsidRDefault="008B4E68" w:rsidP="008B4E68">
      <w:pPr>
        <w:autoSpaceDE w:val="0"/>
        <w:autoSpaceDN w:val="0"/>
        <w:adjustRightInd w:val="0"/>
        <w:spacing w:after="0" w:line="360" w:lineRule="auto"/>
        <w:jc w:val="both"/>
        <w:rPr>
          <w:rFonts w:ascii="Verdana" w:hAnsi="Verdana"/>
          <w:sz w:val="24"/>
          <w:szCs w:val="24"/>
        </w:rPr>
      </w:pPr>
      <w:r>
        <w:rPr>
          <w:rFonts w:ascii="Verdana" w:hAnsi="Verdana"/>
          <w:sz w:val="24"/>
          <w:szCs w:val="24"/>
        </w:rPr>
        <w:t>In the ‘Memorandum regarding Delegated Legislation’ which is Annexed to the Bill it is stated as follows:-</w:t>
      </w:r>
    </w:p>
    <w:p w:rsidR="008B4E68" w:rsidRPr="0029434F" w:rsidRDefault="008B4E68" w:rsidP="00975E48">
      <w:pPr>
        <w:autoSpaceDE w:val="0"/>
        <w:autoSpaceDN w:val="0"/>
        <w:adjustRightInd w:val="0"/>
        <w:spacing w:after="0" w:line="360" w:lineRule="auto"/>
        <w:ind w:left="720"/>
        <w:jc w:val="both"/>
        <w:rPr>
          <w:rFonts w:ascii="Verdana" w:hAnsi="Verdana"/>
          <w:i/>
          <w:sz w:val="24"/>
          <w:szCs w:val="24"/>
        </w:rPr>
      </w:pPr>
      <w:r>
        <w:rPr>
          <w:rFonts w:ascii="Verdana" w:hAnsi="Verdana"/>
          <w:sz w:val="24"/>
          <w:szCs w:val="24"/>
        </w:rPr>
        <w:t>“..</w:t>
      </w:r>
      <w:r w:rsidRPr="00EC32B1">
        <w:rPr>
          <w:rFonts w:ascii="Verdana" w:hAnsi="Verdana"/>
          <w:i/>
          <w:iCs/>
          <w:sz w:val="24"/>
          <w:szCs w:val="24"/>
        </w:rPr>
        <w:t xml:space="preserve">Clause 89 </w:t>
      </w:r>
      <w:r w:rsidRPr="00EC32B1">
        <w:rPr>
          <w:rFonts w:ascii="Verdana" w:hAnsi="Verdana"/>
          <w:sz w:val="24"/>
          <w:szCs w:val="24"/>
        </w:rPr>
        <w:t xml:space="preserve">of the Bill </w:t>
      </w:r>
      <w:r w:rsidRPr="0029434F">
        <w:rPr>
          <w:rFonts w:ascii="Verdana" w:hAnsi="Verdana"/>
          <w:i/>
          <w:sz w:val="24"/>
          <w:szCs w:val="24"/>
        </w:rPr>
        <w:t xml:space="preserve">proposes to empower the Central Government to make rules </w:t>
      </w:r>
      <w:r w:rsidRPr="0029434F">
        <w:rPr>
          <w:rFonts w:ascii="Verdana" w:hAnsi="Verdana"/>
          <w:i/>
          <w:sz w:val="24"/>
          <w:szCs w:val="24"/>
          <w:u w:val="single"/>
        </w:rPr>
        <w:t>for the purposes of carrying out the provisions of the proposed legislation.</w:t>
      </w:r>
      <w:r w:rsidRPr="0029434F">
        <w:rPr>
          <w:rFonts w:ascii="Verdana" w:hAnsi="Verdana"/>
          <w:i/>
          <w:sz w:val="24"/>
          <w:szCs w:val="24"/>
        </w:rPr>
        <w:t xml:space="preserve"> The matters in respect of which the rules may be made have been enumerated in the proposed new sections</w:t>
      </w:r>
      <w:r>
        <w:rPr>
          <w:rFonts w:ascii="Verdana" w:hAnsi="Verdana"/>
          <w:i/>
          <w:sz w:val="24"/>
          <w:szCs w:val="24"/>
        </w:rPr>
        <w:t xml:space="preserve"> 215B and 215C in the Act..”</w:t>
      </w:r>
    </w:p>
    <w:p w:rsidR="00A22D24" w:rsidRDefault="00A22D24" w:rsidP="008B4E68">
      <w:pPr>
        <w:autoSpaceDE w:val="0"/>
        <w:autoSpaceDN w:val="0"/>
        <w:adjustRightInd w:val="0"/>
        <w:spacing w:after="0" w:line="360" w:lineRule="auto"/>
        <w:jc w:val="both"/>
        <w:rPr>
          <w:rFonts w:ascii="Verdana" w:hAnsi="Verdana"/>
          <w:sz w:val="24"/>
          <w:szCs w:val="24"/>
        </w:rPr>
      </w:pPr>
    </w:p>
    <w:p w:rsidR="008B4E68" w:rsidRDefault="00080647" w:rsidP="008B4E68">
      <w:pPr>
        <w:spacing w:line="360" w:lineRule="auto"/>
        <w:ind w:left="90"/>
        <w:jc w:val="both"/>
        <w:rPr>
          <w:rFonts w:ascii="Verdana" w:hAnsi="Verdana"/>
          <w:sz w:val="24"/>
          <w:szCs w:val="24"/>
        </w:rPr>
      </w:pPr>
      <w:r>
        <w:rPr>
          <w:rFonts w:ascii="Verdana" w:hAnsi="Verdana"/>
          <w:sz w:val="24"/>
          <w:szCs w:val="24"/>
        </w:rPr>
        <w:lastRenderedPageBreak/>
        <w:tab/>
      </w:r>
      <w:r w:rsidR="008B4E68">
        <w:rPr>
          <w:rFonts w:ascii="Verdana" w:hAnsi="Verdana"/>
          <w:sz w:val="24"/>
          <w:szCs w:val="24"/>
        </w:rPr>
        <w:t xml:space="preserve">When the Bill 214 of 2016 was under consideration before the Lok Sabha, the Ministry of Road Transport and Highways published a list of modifications on </w:t>
      </w:r>
      <w:r w:rsidR="009D3B90">
        <w:rPr>
          <w:rFonts w:ascii="Verdana" w:hAnsi="Verdana"/>
          <w:sz w:val="24"/>
          <w:szCs w:val="24"/>
        </w:rPr>
        <w:t>0</w:t>
      </w:r>
      <w:r w:rsidR="008B4E68">
        <w:rPr>
          <w:rFonts w:ascii="Verdana" w:hAnsi="Verdana"/>
          <w:sz w:val="24"/>
          <w:szCs w:val="24"/>
        </w:rPr>
        <w:t>5.</w:t>
      </w:r>
      <w:r w:rsidR="009D3B90">
        <w:rPr>
          <w:rFonts w:ascii="Verdana" w:hAnsi="Verdana"/>
          <w:sz w:val="24"/>
          <w:szCs w:val="24"/>
        </w:rPr>
        <w:t>0</w:t>
      </w:r>
      <w:r w:rsidR="008B4E68">
        <w:rPr>
          <w:rFonts w:ascii="Verdana" w:hAnsi="Verdana"/>
          <w:sz w:val="24"/>
          <w:szCs w:val="24"/>
        </w:rPr>
        <w:t xml:space="preserve">4.2017. The Bill No. 214 of 2016 was renumbered as 214C of 2016 with 92 clauses. The title of the Bill was named as ‘Motor Vehicles (Amendment) Bill 2017”. It was introduced in the Lok Sabha on </w:t>
      </w:r>
      <w:r w:rsidR="009D3B90">
        <w:rPr>
          <w:rFonts w:ascii="Verdana" w:hAnsi="Verdana"/>
          <w:sz w:val="24"/>
          <w:szCs w:val="24"/>
        </w:rPr>
        <w:t>0</w:t>
      </w:r>
      <w:r w:rsidR="008B4E68">
        <w:rPr>
          <w:rFonts w:ascii="Verdana" w:hAnsi="Verdana"/>
          <w:sz w:val="24"/>
          <w:szCs w:val="24"/>
        </w:rPr>
        <w:t>7.</w:t>
      </w:r>
      <w:r w:rsidR="009D3B90">
        <w:rPr>
          <w:rFonts w:ascii="Verdana" w:hAnsi="Verdana"/>
          <w:sz w:val="24"/>
          <w:szCs w:val="24"/>
        </w:rPr>
        <w:t>0</w:t>
      </w:r>
      <w:r w:rsidR="008B4E68">
        <w:rPr>
          <w:rFonts w:ascii="Verdana" w:hAnsi="Verdana"/>
          <w:sz w:val="24"/>
          <w:szCs w:val="24"/>
        </w:rPr>
        <w:t>4.2017 and passed on 10.</w:t>
      </w:r>
      <w:r w:rsidR="009D3B90">
        <w:rPr>
          <w:rFonts w:ascii="Verdana" w:hAnsi="Verdana"/>
          <w:sz w:val="24"/>
          <w:szCs w:val="24"/>
        </w:rPr>
        <w:t>0</w:t>
      </w:r>
      <w:r w:rsidR="008B4E68">
        <w:rPr>
          <w:rFonts w:ascii="Verdana" w:hAnsi="Verdana"/>
          <w:sz w:val="24"/>
          <w:szCs w:val="24"/>
        </w:rPr>
        <w:t xml:space="preserve">4.2017.  </w:t>
      </w:r>
    </w:p>
    <w:p w:rsidR="008B4E68" w:rsidRDefault="009D3B90" w:rsidP="008B4E68">
      <w:pPr>
        <w:autoSpaceDE w:val="0"/>
        <w:autoSpaceDN w:val="0"/>
        <w:adjustRightInd w:val="0"/>
        <w:spacing w:after="0" w:line="360" w:lineRule="auto"/>
        <w:jc w:val="both"/>
        <w:rPr>
          <w:rFonts w:ascii="Verdana" w:hAnsi="Verdana"/>
          <w:color w:val="000000"/>
          <w:sz w:val="24"/>
          <w:szCs w:val="24"/>
        </w:rPr>
      </w:pPr>
      <w:r>
        <w:rPr>
          <w:rFonts w:ascii="Verdana" w:hAnsi="Verdana"/>
          <w:sz w:val="24"/>
          <w:szCs w:val="24"/>
        </w:rPr>
        <w:tab/>
      </w:r>
      <w:r w:rsidR="008B4E68">
        <w:rPr>
          <w:rFonts w:ascii="Verdana" w:hAnsi="Verdana"/>
          <w:sz w:val="24"/>
          <w:szCs w:val="24"/>
        </w:rPr>
        <w:t xml:space="preserve">Clause 89 in the original Bill No. 214 of 2016  was </w:t>
      </w:r>
      <w:r w:rsidR="008B4E68">
        <w:rPr>
          <w:rFonts w:ascii="Verdana" w:hAnsi="Verdana"/>
          <w:iCs/>
          <w:sz w:val="24"/>
          <w:szCs w:val="24"/>
        </w:rPr>
        <w:t xml:space="preserve"> renumbered as clause 91 in the new Bill 214 C of 2016 and the words </w:t>
      </w:r>
      <w:r w:rsidR="008B4E68" w:rsidRPr="00ED0F48">
        <w:rPr>
          <w:rFonts w:ascii="Verdana" w:hAnsi="Verdana"/>
          <w:b/>
          <w:iCs/>
          <w:sz w:val="24"/>
          <w:szCs w:val="24"/>
        </w:rPr>
        <w:t>“</w:t>
      </w:r>
      <w:r w:rsidR="008B4E68" w:rsidRPr="00ED0F48">
        <w:rPr>
          <w:rFonts w:ascii="Verdana" w:hAnsi="Verdana"/>
          <w:b/>
          <w:sz w:val="24"/>
          <w:szCs w:val="24"/>
          <w:u w:val="single"/>
        </w:rPr>
        <w:t>to any person or group of persons</w:t>
      </w:r>
      <w:r w:rsidR="008B4E68">
        <w:rPr>
          <w:rFonts w:ascii="Verdana" w:hAnsi="Verdana"/>
          <w:sz w:val="24"/>
          <w:szCs w:val="24"/>
          <w:u w:val="single"/>
        </w:rPr>
        <w:t xml:space="preserve"> ”</w:t>
      </w:r>
      <w:r w:rsidR="008B4E68" w:rsidRPr="00C129E3">
        <w:rPr>
          <w:rFonts w:ascii="Verdana" w:hAnsi="Verdana"/>
          <w:sz w:val="24"/>
          <w:szCs w:val="24"/>
        </w:rPr>
        <w:t xml:space="preserve"> </w:t>
      </w:r>
      <w:r w:rsidR="008B4E68" w:rsidRPr="00ED0F48">
        <w:rPr>
          <w:rFonts w:ascii="Verdana" w:hAnsi="Verdana"/>
          <w:sz w:val="24"/>
          <w:szCs w:val="24"/>
        </w:rPr>
        <w:t xml:space="preserve">were substituted by the words  </w:t>
      </w:r>
      <w:r w:rsidR="008B4E68" w:rsidRPr="00ED0F48">
        <w:rPr>
          <w:rFonts w:ascii="Verdana" w:hAnsi="Verdana"/>
          <w:b/>
          <w:sz w:val="24"/>
          <w:szCs w:val="24"/>
          <w:u w:val="single"/>
        </w:rPr>
        <w:t xml:space="preserve">“ </w:t>
      </w:r>
      <w:r w:rsidR="008B4E68" w:rsidRPr="00ED0F48">
        <w:rPr>
          <w:rFonts w:ascii="Verdana" w:hAnsi="Verdana"/>
          <w:b/>
          <w:color w:val="000000"/>
          <w:sz w:val="24"/>
          <w:szCs w:val="24"/>
          <w:u w:val="single"/>
        </w:rPr>
        <w:t>to any public servant or public authority</w:t>
      </w:r>
      <w:r w:rsidR="008B4E68">
        <w:rPr>
          <w:rFonts w:ascii="Verdana" w:hAnsi="Verdana"/>
          <w:color w:val="000000"/>
          <w:sz w:val="24"/>
          <w:szCs w:val="24"/>
        </w:rPr>
        <w:t xml:space="preserve">”. </w:t>
      </w:r>
    </w:p>
    <w:p w:rsidR="009730FC" w:rsidRPr="000724CF" w:rsidRDefault="006237EC" w:rsidP="00507CA1">
      <w:pPr>
        <w:autoSpaceDE w:val="0"/>
        <w:autoSpaceDN w:val="0"/>
        <w:adjustRightInd w:val="0"/>
        <w:spacing w:after="0" w:line="360" w:lineRule="auto"/>
        <w:jc w:val="both"/>
        <w:rPr>
          <w:rFonts w:ascii="Verdana" w:hAnsi="Verdana"/>
          <w:sz w:val="24"/>
          <w:szCs w:val="24"/>
          <w:u w:val="single"/>
        </w:rPr>
      </w:pPr>
      <w:r>
        <w:rPr>
          <w:rFonts w:ascii="Verdana" w:hAnsi="Verdana"/>
          <w:color w:val="000000"/>
          <w:sz w:val="24"/>
          <w:szCs w:val="24"/>
        </w:rPr>
        <w:tab/>
      </w:r>
      <w:r w:rsidR="008B4E68">
        <w:rPr>
          <w:rFonts w:ascii="Verdana" w:hAnsi="Verdana"/>
          <w:color w:val="000000"/>
          <w:sz w:val="24"/>
          <w:szCs w:val="24"/>
        </w:rPr>
        <w:t xml:space="preserve">No statement of reasons and objectives or Memorandum regarding Delegated Legislation were annexed to the Bill 214 C of 2016.  </w:t>
      </w:r>
    </w:p>
    <w:p w:rsidR="009730FC" w:rsidRDefault="009730FC" w:rsidP="009730FC">
      <w:pPr>
        <w:tabs>
          <w:tab w:val="left" w:pos="90"/>
          <w:tab w:val="left" w:pos="630"/>
          <w:tab w:val="left" w:pos="810"/>
          <w:tab w:val="left" w:pos="900"/>
          <w:tab w:val="left" w:pos="1350"/>
        </w:tabs>
        <w:spacing w:line="360" w:lineRule="auto"/>
        <w:jc w:val="both"/>
        <w:rPr>
          <w:rFonts w:ascii="Verdana" w:hAnsi="Verdana"/>
          <w:b/>
          <w:sz w:val="24"/>
          <w:szCs w:val="24"/>
          <w:u w:val="single"/>
        </w:rPr>
      </w:pPr>
      <w:r>
        <w:rPr>
          <w:rFonts w:ascii="Verdana" w:hAnsi="Verdana"/>
          <w:b/>
          <w:sz w:val="24"/>
          <w:szCs w:val="24"/>
          <w:u w:val="single"/>
        </w:rPr>
        <w:t>(2). Contents of Section 215-B</w:t>
      </w:r>
      <w:r w:rsidRPr="00B60BFF">
        <w:rPr>
          <w:rFonts w:ascii="Verdana" w:hAnsi="Verdana"/>
          <w:b/>
          <w:sz w:val="24"/>
          <w:szCs w:val="24"/>
          <w:u w:val="single"/>
        </w:rPr>
        <w:t>:</w:t>
      </w:r>
      <w:r>
        <w:rPr>
          <w:rFonts w:ascii="Verdana" w:hAnsi="Verdana"/>
          <w:b/>
          <w:sz w:val="24"/>
          <w:szCs w:val="24"/>
          <w:u w:val="single"/>
        </w:rPr>
        <w:t>-</w:t>
      </w:r>
    </w:p>
    <w:p w:rsidR="00835735" w:rsidRDefault="00835735" w:rsidP="00835735">
      <w:pPr>
        <w:autoSpaceDE w:val="0"/>
        <w:autoSpaceDN w:val="0"/>
        <w:adjustRightInd w:val="0"/>
        <w:spacing w:after="0" w:line="240" w:lineRule="auto"/>
        <w:ind w:left="2160" w:hanging="2160"/>
        <w:rPr>
          <w:rFonts w:ascii="Verdana" w:hAnsi="Verdana" w:cs="Times New Roman"/>
          <w:sz w:val="24"/>
          <w:szCs w:val="24"/>
        </w:rPr>
      </w:pPr>
      <w:r>
        <w:rPr>
          <w:rFonts w:ascii="Verdana" w:hAnsi="Verdana" w:cs="Times New Roman"/>
          <w:b/>
          <w:bCs/>
          <w:sz w:val="24"/>
          <w:szCs w:val="24"/>
        </w:rPr>
        <w:t xml:space="preserve">Clause </w:t>
      </w:r>
      <w:r w:rsidRPr="00914508">
        <w:rPr>
          <w:rFonts w:ascii="Verdana" w:hAnsi="Verdana" w:cs="Times New Roman"/>
          <w:b/>
          <w:bCs/>
          <w:sz w:val="24"/>
          <w:szCs w:val="24"/>
        </w:rPr>
        <w:t xml:space="preserve">91. </w:t>
      </w:r>
      <w:r>
        <w:rPr>
          <w:rFonts w:ascii="Verdana" w:hAnsi="Verdana" w:cs="Times New Roman"/>
          <w:b/>
          <w:bCs/>
          <w:sz w:val="24"/>
          <w:szCs w:val="24"/>
        </w:rPr>
        <w:tab/>
      </w:r>
      <w:r w:rsidRPr="00914508">
        <w:rPr>
          <w:rFonts w:ascii="Verdana" w:hAnsi="Verdana" w:cs="Times New Roman"/>
          <w:sz w:val="24"/>
          <w:szCs w:val="24"/>
        </w:rPr>
        <w:t>After section 215 of the principal Act, the following sections shall be inserted,namely:—</w:t>
      </w:r>
    </w:p>
    <w:p w:rsidR="00835735" w:rsidRDefault="00835735" w:rsidP="00835735">
      <w:pPr>
        <w:autoSpaceDE w:val="0"/>
        <w:autoSpaceDN w:val="0"/>
        <w:adjustRightInd w:val="0"/>
        <w:spacing w:after="0" w:line="240" w:lineRule="auto"/>
        <w:rPr>
          <w:rFonts w:ascii="Verdana" w:hAnsi="Verdana" w:cs="Times New Roman"/>
          <w:sz w:val="24"/>
          <w:szCs w:val="24"/>
        </w:rPr>
      </w:pPr>
    </w:p>
    <w:p w:rsidR="00835735" w:rsidRDefault="00835735" w:rsidP="00E44C1A">
      <w:pPr>
        <w:autoSpaceDE w:val="0"/>
        <w:autoSpaceDN w:val="0"/>
        <w:adjustRightInd w:val="0"/>
        <w:spacing w:after="0" w:line="240" w:lineRule="auto"/>
        <w:rPr>
          <w:rFonts w:ascii="Verdana" w:hAnsi="Verdana" w:cs="Times New Roman"/>
          <w:sz w:val="24"/>
          <w:szCs w:val="24"/>
        </w:rPr>
      </w:pPr>
      <w:r w:rsidRPr="00914508">
        <w:rPr>
          <w:rFonts w:ascii="Verdana" w:hAnsi="Verdana" w:cs="Times New Roman"/>
          <w:sz w:val="24"/>
          <w:szCs w:val="24"/>
        </w:rPr>
        <w:t>"215A.(</w:t>
      </w:r>
      <w:r w:rsidRPr="00914508">
        <w:rPr>
          <w:rFonts w:ascii="Verdana" w:hAnsi="Verdana" w:cs="Times New Roman"/>
          <w:i/>
          <w:iCs/>
          <w:sz w:val="24"/>
          <w:szCs w:val="24"/>
        </w:rPr>
        <w:t>1</w:t>
      </w:r>
      <w:r w:rsidRPr="00914508">
        <w:rPr>
          <w:rFonts w:ascii="Verdana" w:hAnsi="Verdana" w:cs="Times New Roman"/>
          <w:sz w:val="24"/>
          <w:szCs w:val="24"/>
        </w:rPr>
        <w:t xml:space="preserve">) </w:t>
      </w:r>
      <w:r>
        <w:rPr>
          <w:rFonts w:ascii="Verdana" w:hAnsi="Verdana" w:cs="Times New Roman"/>
          <w:sz w:val="24"/>
          <w:szCs w:val="24"/>
        </w:rPr>
        <w:t>…………</w:t>
      </w:r>
    </w:p>
    <w:p w:rsidR="00835735" w:rsidRDefault="00835735" w:rsidP="00E44C1A">
      <w:pPr>
        <w:autoSpaceDE w:val="0"/>
        <w:autoSpaceDN w:val="0"/>
        <w:adjustRightInd w:val="0"/>
        <w:spacing w:after="0" w:line="240" w:lineRule="auto"/>
        <w:ind w:firstLine="720"/>
        <w:rPr>
          <w:rFonts w:ascii="Verdana" w:hAnsi="Verdana" w:cs="Times New Roman"/>
          <w:sz w:val="24"/>
          <w:szCs w:val="24"/>
        </w:rPr>
      </w:pPr>
      <w:r>
        <w:rPr>
          <w:rFonts w:ascii="Verdana" w:hAnsi="Verdana" w:cs="Times New Roman"/>
          <w:sz w:val="24"/>
          <w:szCs w:val="24"/>
        </w:rPr>
        <w:t xml:space="preserve"> </w:t>
      </w:r>
      <w:r w:rsidRPr="00914508">
        <w:rPr>
          <w:rFonts w:ascii="Verdana" w:hAnsi="Verdana" w:cs="Times New Roman"/>
          <w:sz w:val="24"/>
          <w:szCs w:val="24"/>
        </w:rPr>
        <w:t>(</w:t>
      </w:r>
      <w:r w:rsidRPr="00914508">
        <w:rPr>
          <w:rFonts w:ascii="Verdana" w:hAnsi="Verdana" w:cs="Times New Roman"/>
          <w:i/>
          <w:iCs/>
          <w:sz w:val="24"/>
          <w:szCs w:val="24"/>
        </w:rPr>
        <w:t>2</w:t>
      </w:r>
      <w:r w:rsidRPr="00914508">
        <w:rPr>
          <w:rFonts w:ascii="Verdana" w:hAnsi="Verdana" w:cs="Times New Roman"/>
          <w:sz w:val="24"/>
          <w:szCs w:val="24"/>
        </w:rPr>
        <w:t xml:space="preserve">) </w:t>
      </w:r>
      <w:r>
        <w:rPr>
          <w:rFonts w:ascii="Verdana" w:hAnsi="Verdana" w:cs="Times New Roman"/>
          <w:sz w:val="24"/>
          <w:szCs w:val="24"/>
        </w:rPr>
        <w:t>……………..</w:t>
      </w:r>
    </w:p>
    <w:p w:rsidR="00835735" w:rsidRPr="00914508" w:rsidRDefault="00835735" w:rsidP="00835735">
      <w:pPr>
        <w:autoSpaceDE w:val="0"/>
        <w:autoSpaceDN w:val="0"/>
        <w:adjustRightInd w:val="0"/>
        <w:spacing w:after="0" w:line="240" w:lineRule="auto"/>
        <w:ind w:left="2160"/>
        <w:rPr>
          <w:rFonts w:ascii="Verdana" w:hAnsi="Verdana" w:cs="Times New Roman"/>
          <w:sz w:val="24"/>
          <w:szCs w:val="24"/>
        </w:rPr>
      </w:pPr>
    </w:p>
    <w:p w:rsidR="00835735" w:rsidRDefault="00835735" w:rsidP="00C75AEF">
      <w:pPr>
        <w:autoSpaceDE w:val="0"/>
        <w:autoSpaceDN w:val="0"/>
        <w:adjustRightInd w:val="0"/>
        <w:spacing w:after="0" w:line="240" w:lineRule="auto"/>
        <w:ind w:left="2160" w:hanging="2160"/>
        <w:jc w:val="both"/>
        <w:rPr>
          <w:rFonts w:ascii="Verdana" w:hAnsi="Verdana" w:cs="Times New Roman"/>
          <w:sz w:val="24"/>
          <w:szCs w:val="24"/>
        </w:rPr>
      </w:pPr>
      <w:r w:rsidRPr="00914508">
        <w:rPr>
          <w:rFonts w:ascii="Verdana" w:hAnsi="Verdana" w:cs="Times New Roman"/>
          <w:sz w:val="24"/>
          <w:szCs w:val="24"/>
        </w:rPr>
        <w:t>215B. (</w:t>
      </w:r>
      <w:r w:rsidRPr="00914508">
        <w:rPr>
          <w:rFonts w:ascii="Verdana" w:hAnsi="Verdana" w:cs="Times New Roman"/>
          <w:i/>
          <w:iCs/>
          <w:sz w:val="24"/>
          <w:szCs w:val="24"/>
        </w:rPr>
        <w:t>1</w:t>
      </w:r>
      <w:r w:rsidRPr="00914508">
        <w:rPr>
          <w:rFonts w:ascii="Verdana" w:hAnsi="Verdana" w:cs="Times New Roman"/>
          <w:sz w:val="24"/>
          <w:szCs w:val="24"/>
        </w:rPr>
        <w:t>)</w:t>
      </w:r>
      <w:r w:rsidR="00C75AEF">
        <w:rPr>
          <w:rFonts w:ascii="Verdana" w:hAnsi="Verdana" w:cs="Times New Roman"/>
          <w:sz w:val="24"/>
          <w:szCs w:val="24"/>
        </w:rPr>
        <w:t>.</w:t>
      </w:r>
      <w:r w:rsidRPr="00914508">
        <w:rPr>
          <w:rFonts w:ascii="Verdana" w:hAnsi="Verdana" w:cs="Times New Roman"/>
          <w:sz w:val="24"/>
          <w:szCs w:val="24"/>
        </w:rPr>
        <w:t xml:space="preserve"> </w:t>
      </w:r>
      <w:r w:rsidR="00E44C1A">
        <w:rPr>
          <w:rFonts w:ascii="Verdana" w:hAnsi="Verdana" w:cs="Times New Roman"/>
          <w:sz w:val="24"/>
          <w:szCs w:val="24"/>
        </w:rPr>
        <w:tab/>
      </w:r>
      <w:r w:rsidRPr="00914508">
        <w:rPr>
          <w:rFonts w:ascii="Verdana" w:hAnsi="Verdana" w:cs="Times New Roman"/>
          <w:sz w:val="24"/>
          <w:szCs w:val="24"/>
        </w:rPr>
        <w:t>The Central Government may make rules for the purposes of carrying</w:t>
      </w:r>
      <w:r>
        <w:rPr>
          <w:rFonts w:ascii="Verdana" w:hAnsi="Verdana" w:cs="Times New Roman"/>
          <w:sz w:val="24"/>
          <w:szCs w:val="24"/>
        </w:rPr>
        <w:t xml:space="preserve"> </w:t>
      </w:r>
      <w:r w:rsidRPr="00914508">
        <w:rPr>
          <w:rFonts w:ascii="Verdana" w:hAnsi="Verdana" w:cs="Times New Roman"/>
          <w:sz w:val="24"/>
          <w:szCs w:val="24"/>
        </w:rPr>
        <w:t>into effect, the provisions of this Chapter.</w:t>
      </w:r>
    </w:p>
    <w:p w:rsidR="00835735" w:rsidRPr="00914508" w:rsidRDefault="00835735" w:rsidP="00835735">
      <w:pPr>
        <w:autoSpaceDE w:val="0"/>
        <w:autoSpaceDN w:val="0"/>
        <w:adjustRightInd w:val="0"/>
        <w:spacing w:after="0" w:line="240" w:lineRule="auto"/>
        <w:ind w:left="1440"/>
        <w:rPr>
          <w:rFonts w:ascii="Verdana" w:hAnsi="Verdana" w:cs="Times New Roman"/>
          <w:sz w:val="24"/>
          <w:szCs w:val="24"/>
        </w:rPr>
      </w:pPr>
    </w:p>
    <w:p w:rsidR="00835735" w:rsidRDefault="00835735" w:rsidP="00C75AEF">
      <w:pPr>
        <w:autoSpaceDE w:val="0"/>
        <w:autoSpaceDN w:val="0"/>
        <w:adjustRightInd w:val="0"/>
        <w:spacing w:after="0" w:line="240" w:lineRule="auto"/>
        <w:ind w:left="2160" w:hanging="1440"/>
        <w:jc w:val="both"/>
        <w:rPr>
          <w:rFonts w:ascii="Verdana" w:hAnsi="Verdana" w:cs="Times New Roman"/>
          <w:sz w:val="24"/>
          <w:szCs w:val="24"/>
        </w:rPr>
      </w:pPr>
      <w:r w:rsidRPr="00914508">
        <w:rPr>
          <w:rFonts w:ascii="Verdana" w:hAnsi="Verdana" w:cs="Times New Roman"/>
          <w:sz w:val="24"/>
          <w:szCs w:val="24"/>
        </w:rPr>
        <w:t>(</w:t>
      </w:r>
      <w:r w:rsidRPr="00914508">
        <w:rPr>
          <w:rFonts w:ascii="Verdana" w:hAnsi="Verdana" w:cs="Times New Roman"/>
          <w:i/>
          <w:iCs/>
          <w:sz w:val="24"/>
          <w:szCs w:val="24"/>
        </w:rPr>
        <w:t>2</w:t>
      </w:r>
      <w:r w:rsidRPr="00914508">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914508">
        <w:rPr>
          <w:rFonts w:ascii="Verdana" w:hAnsi="Verdana" w:cs="Times New Roman"/>
          <w:sz w:val="24"/>
          <w:szCs w:val="24"/>
        </w:rPr>
        <w:t>Without prejudice to the generality of the foregoing power, such rules may</w:t>
      </w:r>
      <w:r>
        <w:rPr>
          <w:rFonts w:ascii="Verdana" w:hAnsi="Verdana" w:cs="Times New Roman"/>
          <w:sz w:val="24"/>
          <w:szCs w:val="24"/>
        </w:rPr>
        <w:t xml:space="preserve"> </w:t>
      </w:r>
      <w:r w:rsidRPr="00914508">
        <w:rPr>
          <w:rFonts w:ascii="Verdana" w:hAnsi="Verdana" w:cs="Times New Roman"/>
          <w:sz w:val="24"/>
          <w:szCs w:val="24"/>
        </w:rPr>
        <w:t>provide for—</w:t>
      </w:r>
    </w:p>
    <w:p w:rsidR="00835735" w:rsidRPr="00914508" w:rsidRDefault="00835735" w:rsidP="00835735">
      <w:pPr>
        <w:autoSpaceDE w:val="0"/>
        <w:autoSpaceDN w:val="0"/>
        <w:adjustRightInd w:val="0"/>
        <w:spacing w:after="0" w:line="240" w:lineRule="auto"/>
        <w:ind w:left="1440" w:hanging="720"/>
        <w:rPr>
          <w:rFonts w:ascii="Verdana" w:hAnsi="Verdana" w:cs="Times New Roman"/>
          <w:sz w:val="24"/>
          <w:szCs w:val="24"/>
        </w:rPr>
      </w:pPr>
      <w:r>
        <w:rPr>
          <w:rFonts w:ascii="Verdana" w:hAnsi="Verdana" w:cs="Times New Roman"/>
          <w:sz w:val="24"/>
          <w:szCs w:val="24"/>
        </w:rPr>
        <w:tab/>
      </w:r>
    </w:p>
    <w:p w:rsidR="00835735" w:rsidRDefault="00835735" w:rsidP="000900AD">
      <w:pPr>
        <w:autoSpaceDE w:val="0"/>
        <w:autoSpaceDN w:val="0"/>
        <w:adjustRightInd w:val="0"/>
        <w:spacing w:after="0" w:line="240" w:lineRule="auto"/>
        <w:ind w:left="2160" w:hanging="720"/>
        <w:jc w:val="both"/>
        <w:rPr>
          <w:rFonts w:ascii="Verdana" w:hAnsi="Verdana" w:cs="Times New Roman"/>
          <w:sz w:val="24"/>
          <w:szCs w:val="24"/>
        </w:rPr>
      </w:pPr>
      <w:r w:rsidRPr="00914508">
        <w:rPr>
          <w:rFonts w:ascii="Verdana" w:hAnsi="Verdana" w:cs="Times New Roman"/>
          <w:sz w:val="24"/>
          <w:szCs w:val="24"/>
        </w:rPr>
        <w:t>(</w:t>
      </w:r>
      <w:r w:rsidRPr="00914508">
        <w:rPr>
          <w:rFonts w:ascii="Verdana" w:hAnsi="Verdana" w:cs="Times New Roman"/>
          <w:i/>
          <w:iCs/>
          <w:sz w:val="24"/>
          <w:szCs w:val="24"/>
        </w:rPr>
        <w:t>a</w:t>
      </w:r>
      <w:r w:rsidRPr="00914508">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914508">
        <w:rPr>
          <w:rFonts w:ascii="Verdana" w:hAnsi="Verdana" w:cs="Times New Roman"/>
          <w:sz w:val="24"/>
          <w:szCs w:val="24"/>
        </w:rPr>
        <w:t xml:space="preserve"> the use of electronic forms and means for the filing of documents, issue</w:t>
      </w:r>
      <w:r>
        <w:rPr>
          <w:rFonts w:ascii="Verdana" w:hAnsi="Verdana" w:cs="Times New Roman"/>
          <w:sz w:val="24"/>
          <w:szCs w:val="24"/>
        </w:rPr>
        <w:t xml:space="preserve"> </w:t>
      </w:r>
      <w:r w:rsidRPr="00914508">
        <w:rPr>
          <w:rFonts w:ascii="Verdana" w:hAnsi="Verdana" w:cs="Times New Roman"/>
          <w:sz w:val="24"/>
          <w:szCs w:val="24"/>
        </w:rPr>
        <w:t>or grant of licence, permit, sanction, approval or endorsements and the receipt or</w:t>
      </w:r>
      <w:r w:rsidR="00507CA1">
        <w:rPr>
          <w:rFonts w:ascii="Verdana" w:hAnsi="Verdana" w:cs="Times New Roman"/>
          <w:sz w:val="24"/>
          <w:szCs w:val="24"/>
        </w:rPr>
        <w:t xml:space="preserve"> </w:t>
      </w:r>
      <w:r w:rsidRPr="00914508">
        <w:rPr>
          <w:rFonts w:ascii="Verdana" w:hAnsi="Verdana" w:cs="Times New Roman"/>
          <w:sz w:val="24"/>
          <w:szCs w:val="24"/>
        </w:rPr>
        <w:t>payment of money as referred to in section 211A; and</w:t>
      </w:r>
    </w:p>
    <w:p w:rsidR="00507CA1" w:rsidRPr="00914508" w:rsidRDefault="00E13C6F" w:rsidP="00E13C6F">
      <w:pPr>
        <w:tabs>
          <w:tab w:val="left" w:pos="2580"/>
        </w:tabs>
        <w:autoSpaceDE w:val="0"/>
        <w:autoSpaceDN w:val="0"/>
        <w:adjustRightInd w:val="0"/>
        <w:spacing w:after="0" w:line="240" w:lineRule="auto"/>
        <w:ind w:left="2160" w:hanging="720"/>
        <w:rPr>
          <w:rFonts w:ascii="Verdana" w:hAnsi="Verdana" w:cs="Times New Roman"/>
          <w:sz w:val="24"/>
          <w:szCs w:val="24"/>
        </w:rPr>
      </w:pPr>
      <w:r>
        <w:rPr>
          <w:rFonts w:ascii="Verdana" w:hAnsi="Verdana" w:cs="Times New Roman"/>
          <w:sz w:val="24"/>
          <w:szCs w:val="24"/>
        </w:rPr>
        <w:tab/>
      </w:r>
    </w:p>
    <w:p w:rsidR="00835735" w:rsidRDefault="00835735" w:rsidP="000900AD">
      <w:pPr>
        <w:autoSpaceDE w:val="0"/>
        <w:autoSpaceDN w:val="0"/>
        <w:adjustRightInd w:val="0"/>
        <w:spacing w:after="0" w:line="240" w:lineRule="auto"/>
        <w:ind w:left="2160" w:hanging="720"/>
        <w:jc w:val="both"/>
        <w:rPr>
          <w:rFonts w:ascii="Verdana" w:hAnsi="Verdana" w:cs="Times New Roman"/>
          <w:sz w:val="24"/>
          <w:szCs w:val="24"/>
        </w:rPr>
      </w:pPr>
      <w:r w:rsidRPr="00914508">
        <w:rPr>
          <w:rFonts w:ascii="Verdana" w:hAnsi="Verdana" w:cs="Times New Roman"/>
          <w:sz w:val="24"/>
          <w:szCs w:val="24"/>
        </w:rPr>
        <w:t>(</w:t>
      </w:r>
      <w:r w:rsidRPr="00914508">
        <w:rPr>
          <w:rFonts w:ascii="Verdana" w:hAnsi="Verdana" w:cs="Times New Roman"/>
          <w:i/>
          <w:iCs/>
          <w:sz w:val="24"/>
          <w:szCs w:val="24"/>
        </w:rPr>
        <w:t>b</w:t>
      </w:r>
      <w:r w:rsidRPr="00914508">
        <w:rPr>
          <w:rFonts w:ascii="Verdana" w:hAnsi="Verdana" w:cs="Times New Roman"/>
          <w:sz w:val="24"/>
          <w:szCs w:val="24"/>
        </w:rPr>
        <w:t>)</w:t>
      </w:r>
      <w:r w:rsidR="00507CA1">
        <w:rPr>
          <w:rFonts w:ascii="Verdana" w:hAnsi="Verdana" w:cs="Times New Roman"/>
          <w:sz w:val="24"/>
          <w:szCs w:val="24"/>
        </w:rPr>
        <w:t>.</w:t>
      </w:r>
      <w:r w:rsidR="00507CA1">
        <w:rPr>
          <w:rFonts w:ascii="Verdana" w:hAnsi="Verdana" w:cs="Times New Roman"/>
          <w:sz w:val="24"/>
          <w:szCs w:val="24"/>
        </w:rPr>
        <w:tab/>
      </w:r>
      <w:r w:rsidRPr="00914508">
        <w:rPr>
          <w:rFonts w:ascii="Verdana" w:hAnsi="Verdana" w:cs="Times New Roman"/>
          <w:sz w:val="24"/>
          <w:szCs w:val="24"/>
        </w:rPr>
        <w:t xml:space="preserve"> the minimum qualifications which the Motor Vehicles Department</w:t>
      </w:r>
      <w:r w:rsidR="00507CA1">
        <w:rPr>
          <w:rFonts w:ascii="Verdana" w:hAnsi="Verdana" w:cs="Times New Roman"/>
          <w:sz w:val="24"/>
          <w:szCs w:val="24"/>
        </w:rPr>
        <w:t xml:space="preserve">  </w:t>
      </w:r>
      <w:r w:rsidRPr="00914508">
        <w:rPr>
          <w:rFonts w:ascii="Verdana" w:hAnsi="Verdana" w:cs="Times New Roman"/>
          <w:sz w:val="24"/>
          <w:szCs w:val="24"/>
        </w:rPr>
        <w:t>officers or any class thereof shall be required to possess for appointment as</w:t>
      </w:r>
      <w:r w:rsidR="00507CA1">
        <w:rPr>
          <w:rFonts w:ascii="Verdana" w:hAnsi="Verdana" w:cs="Times New Roman"/>
          <w:sz w:val="24"/>
          <w:szCs w:val="24"/>
        </w:rPr>
        <w:t xml:space="preserve"> </w:t>
      </w:r>
      <w:r w:rsidRPr="00914508">
        <w:rPr>
          <w:rFonts w:ascii="Verdana" w:hAnsi="Verdana" w:cs="Times New Roman"/>
          <w:sz w:val="24"/>
          <w:szCs w:val="24"/>
        </w:rPr>
        <w:t>such, as referred to in sub-section (</w:t>
      </w:r>
      <w:r w:rsidRPr="00914508">
        <w:rPr>
          <w:rFonts w:ascii="Verdana" w:hAnsi="Verdana" w:cs="Times New Roman"/>
          <w:i/>
          <w:iCs/>
          <w:sz w:val="24"/>
          <w:szCs w:val="24"/>
        </w:rPr>
        <w:t>4</w:t>
      </w:r>
      <w:r w:rsidRPr="00914508">
        <w:rPr>
          <w:rFonts w:ascii="Verdana" w:hAnsi="Verdana" w:cs="Times New Roman"/>
          <w:sz w:val="24"/>
          <w:szCs w:val="24"/>
        </w:rPr>
        <w:t>) of section 213.</w:t>
      </w:r>
    </w:p>
    <w:p w:rsidR="00507CA1" w:rsidRPr="00914508" w:rsidRDefault="00507CA1" w:rsidP="00507CA1">
      <w:pPr>
        <w:autoSpaceDE w:val="0"/>
        <w:autoSpaceDN w:val="0"/>
        <w:adjustRightInd w:val="0"/>
        <w:spacing w:after="0" w:line="240" w:lineRule="auto"/>
        <w:ind w:left="2160" w:hanging="720"/>
        <w:rPr>
          <w:rFonts w:ascii="Verdana" w:hAnsi="Verdana" w:cs="Times New Roman"/>
          <w:sz w:val="24"/>
          <w:szCs w:val="24"/>
        </w:rPr>
      </w:pPr>
    </w:p>
    <w:p w:rsidR="00835735" w:rsidRPr="00914508" w:rsidRDefault="00835735" w:rsidP="00507CA1">
      <w:pPr>
        <w:autoSpaceDE w:val="0"/>
        <w:autoSpaceDN w:val="0"/>
        <w:adjustRightInd w:val="0"/>
        <w:spacing w:after="0" w:line="240" w:lineRule="auto"/>
        <w:rPr>
          <w:rFonts w:ascii="Verdana" w:hAnsi="Verdana" w:cs="Times New Roman"/>
          <w:sz w:val="24"/>
          <w:szCs w:val="24"/>
        </w:rPr>
      </w:pPr>
      <w:r w:rsidRPr="00914508">
        <w:rPr>
          <w:rFonts w:ascii="Verdana" w:hAnsi="Verdana" w:cs="Times New Roman"/>
          <w:sz w:val="24"/>
          <w:szCs w:val="24"/>
        </w:rPr>
        <w:t>215C. (</w:t>
      </w:r>
      <w:r w:rsidRPr="00914508">
        <w:rPr>
          <w:rFonts w:ascii="Verdana" w:hAnsi="Verdana" w:cs="Times New Roman"/>
          <w:i/>
          <w:iCs/>
          <w:sz w:val="24"/>
          <w:szCs w:val="24"/>
        </w:rPr>
        <w:t>1</w:t>
      </w:r>
      <w:r w:rsidRPr="00914508">
        <w:rPr>
          <w:rFonts w:ascii="Verdana" w:hAnsi="Verdana" w:cs="Times New Roman"/>
          <w:sz w:val="24"/>
          <w:szCs w:val="24"/>
        </w:rPr>
        <w:t xml:space="preserve">) </w:t>
      </w:r>
      <w:r w:rsidR="00507CA1">
        <w:rPr>
          <w:rFonts w:ascii="Verdana" w:hAnsi="Verdana" w:cs="Times New Roman"/>
          <w:sz w:val="24"/>
          <w:szCs w:val="24"/>
        </w:rPr>
        <w:t>……………..</w:t>
      </w:r>
    </w:p>
    <w:p w:rsidR="009730FC" w:rsidRDefault="00835735" w:rsidP="00507CA1">
      <w:pPr>
        <w:autoSpaceDE w:val="0"/>
        <w:autoSpaceDN w:val="0"/>
        <w:adjustRightInd w:val="0"/>
        <w:spacing w:after="0" w:line="240" w:lineRule="auto"/>
        <w:ind w:firstLine="720"/>
        <w:rPr>
          <w:rFonts w:ascii="Verdana" w:hAnsi="Verdana" w:cs="Times New Roman"/>
          <w:sz w:val="24"/>
          <w:szCs w:val="24"/>
        </w:rPr>
      </w:pPr>
      <w:r w:rsidRPr="00914508">
        <w:rPr>
          <w:rFonts w:ascii="Verdana" w:hAnsi="Verdana" w:cs="Times New Roman"/>
          <w:sz w:val="24"/>
          <w:szCs w:val="24"/>
        </w:rPr>
        <w:t>(</w:t>
      </w:r>
      <w:r w:rsidRPr="00914508">
        <w:rPr>
          <w:rFonts w:ascii="Verdana" w:hAnsi="Verdana" w:cs="Times New Roman"/>
          <w:i/>
          <w:iCs/>
          <w:sz w:val="24"/>
          <w:szCs w:val="24"/>
        </w:rPr>
        <w:t>2</w:t>
      </w:r>
      <w:r w:rsidRPr="00914508">
        <w:rPr>
          <w:rFonts w:ascii="Verdana" w:hAnsi="Verdana" w:cs="Times New Roman"/>
          <w:sz w:val="24"/>
          <w:szCs w:val="24"/>
        </w:rPr>
        <w:t xml:space="preserve">) </w:t>
      </w:r>
      <w:r w:rsidR="00507CA1">
        <w:rPr>
          <w:rFonts w:ascii="Verdana" w:hAnsi="Verdana" w:cs="Times New Roman"/>
          <w:sz w:val="24"/>
          <w:szCs w:val="24"/>
        </w:rPr>
        <w:t>………………..</w:t>
      </w:r>
    </w:p>
    <w:p w:rsidR="00507CA1" w:rsidRDefault="00507CA1" w:rsidP="00A157B1">
      <w:pPr>
        <w:autoSpaceDE w:val="0"/>
        <w:autoSpaceDN w:val="0"/>
        <w:adjustRightInd w:val="0"/>
        <w:spacing w:after="0" w:line="240" w:lineRule="auto"/>
        <w:ind w:firstLine="720"/>
        <w:jc w:val="center"/>
        <w:rPr>
          <w:rFonts w:ascii="Verdana" w:hAnsi="Verdana"/>
          <w:b/>
          <w:sz w:val="24"/>
          <w:szCs w:val="24"/>
          <w:u w:val="single"/>
        </w:rPr>
      </w:pPr>
    </w:p>
    <w:p w:rsidR="009730FC" w:rsidRDefault="009730FC" w:rsidP="00A157B1">
      <w:pPr>
        <w:tabs>
          <w:tab w:val="left" w:pos="90"/>
          <w:tab w:val="left" w:pos="630"/>
          <w:tab w:val="left" w:pos="810"/>
          <w:tab w:val="left" w:pos="900"/>
          <w:tab w:val="left" w:pos="1350"/>
        </w:tabs>
        <w:spacing w:line="360" w:lineRule="auto"/>
        <w:rPr>
          <w:rFonts w:ascii="Verdana" w:hAnsi="Verdana"/>
          <w:b/>
          <w:sz w:val="24"/>
          <w:szCs w:val="24"/>
          <w:u w:val="single"/>
        </w:rPr>
      </w:pPr>
      <w:r>
        <w:rPr>
          <w:rFonts w:ascii="Verdana" w:hAnsi="Verdana"/>
          <w:b/>
          <w:sz w:val="24"/>
          <w:szCs w:val="24"/>
          <w:u w:val="single"/>
        </w:rPr>
        <w:lastRenderedPageBreak/>
        <w:t xml:space="preserve">(3). </w:t>
      </w:r>
      <w:r w:rsidRPr="0071214A">
        <w:rPr>
          <w:rFonts w:ascii="Verdana" w:hAnsi="Verdana"/>
          <w:b/>
          <w:sz w:val="24"/>
          <w:szCs w:val="24"/>
          <w:u w:val="single"/>
        </w:rPr>
        <w:t>Grounds for objection</w:t>
      </w:r>
    </w:p>
    <w:p w:rsidR="009730FC" w:rsidRDefault="009730FC" w:rsidP="00E44C1A">
      <w:pPr>
        <w:spacing w:line="360" w:lineRule="auto"/>
        <w:jc w:val="both"/>
        <w:rPr>
          <w:rFonts w:ascii="Verdana" w:hAnsi="Verdana"/>
          <w:sz w:val="24"/>
          <w:szCs w:val="24"/>
        </w:rPr>
      </w:pPr>
      <w:r w:rsidRPr="00B60BFF">
        <w:rPr>
          <w:rFonts w:ascii="Verdana" w:hAnsi="Verdana"/>
          <w:sz w:val="24"/>
          <w:szCs w:val="24"/>
          <w:u w:val="single"/>
        </w:rPr>
        <w:t>(a). Constitutional validity</w:t>
      </w:r>
      <w:r>
        <w:rPr>
          <w:rFonts w:ascii="Verdana" w:hAnsi="Verdana"/>
          <w:sz w:val="24"/>
          <w:szCs w:val="24"/>
        </w:rPr>
        <w:t>:-</w:t>
      </w:r>
    </w:p>
    <w:p w:rsidR="00E44C1A" w:rsidRDefault="00BE5CBB" w:rsidP="00A157B1">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4C1A" w:rsidRPr="00E44C1A">
        <w:rPr>
          <w:rFonts w:ascii="Verdana" w:hAnsi="Verdana" w:cs="TT188t00"/>
          <w:sz w:val="24"/>
          <w:szCs w:val="24"/>
        </w:rPr>
        <w:t>Under the Constitution, the Parliament has the power to make laws,</w:t>
      </w:r>
      <w:r w:rsidR="00E44C1A">
        <w:rPr>
          <w:rFonts w:ascii="Verdana" w:hAnsi="Verdana" w:cs="TT188t00"/>
          <w:sz w:val="24"/>
          <w:szCs w:val="24"/>
        </w:rPr>
        <w:t xml:space="preserve"> </w:t>
      </w:r>
      <w:r w:rsidR="00E44C1A" w:rsidRPr="00E44C1A">
        <w:rPr>
          <w:rFonts w:ascii="Verdana" w:hAnsi="Verdana" w:cs="TT188t00"/>
          <w:sz w:val="24"/>
          <w:szCs w:val="24"/>
        </w:rPr>
        <w:t>the Executive is responsible for implementing the laws and the Judiciary is</w:t>
      </w:r>
      <w:r>
        <w:rPr>
          <w:rFonts w:ascii="Verdana" w:hAnsi="Verdana" w:cs="TT188t00"/>
          <w:sz w:val="24"/>
          <w:szCs w:val="24"/>
        </w:rPr>
        <w:t xml:space="preserve"> </w:t>
      </w:r>
      <w:r w:rsidR="00E44C1A" w:rsidRPr="00E44C1A">
        <w:rPr>
          <w:rFonts w:ascii="Verdana" w:hAnsi="Verdana" w:cs="TT188t00"/>
          <w:sz w:val="24"/>
          <w:szCs w:val="24"/>
        </w:rPr>
        <w:t>the body interpreting the laws.</w:t>
      </w:r>
    </w:p>
    <w:p w:rsidR="00CC4340" w:rsidRDefault="00BE5CBB" w:rsidP="00A157B1">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4C1A" w:rsidRPr="00E44C1A">
        <w:rPr>
          <w:rFonts w:ascii="Verdana" w:hAnsi="Verdana" w:cs="TT188t00"/>
          <w:sz w:val="24"/>
          <w:szCs w:val="24"/>
        </w:rPr>
        <w:t>Subordinate legislation can only be framed under a Central or State</w:t>
      </w:r>
      <w:r w:rsidR="00CC4340">
        <w:rPr>
          <w:rFonts w:ascii="Verdana" w:hAnsi="Verdana" w:cs="TT188t00"/>
          <w:sz w:val="24"/>
          <w:szCs w:val="24"/>
        </w:rPr>
        <w:t xml:space="preserve"> Act</w:t>
      </w:r>
      <w:r w:rsidR="00E44C1A" w:rsidRPr="00E44C1A">
        <w:rPr>
          <w:rFonts w:ascii="Verdana" w:hAnsi="Verdana" w:cs="TT188t00"/>
          <w:sz w:val="24"/>
          <w:szCs w:val="24"/>
        </w:rPr>
        <w:t xml:space="preserve"> if the Act gives powe</w:t>
      </w:r>
      <w:r w:rsidR="00CC4340">
        <w:rPr>
          <w:rFonts w:ascii="Verdana" w:hAnsi="Verdana" w:cs="TT188t00"/>
          <w:sz w:val="24"/>
          <w:szCs w:val="24"/>
        </w:rPr>
        <w:t>sr to the G</w:t>
      </w:r>
      <w:r w:rsidR="00E44C1A" w:rsidRPr="00E44C1A">
        <w:rPr>
          <w:rFonts w:ascii="Verdana" w:hAnsi="Verdana" w:cs="TT188t00"/>
          <w:sz w:val="24"/>
          <w:szCs w:val="24"/>
        </w:rPr>
        <w:t>overnment</w:t>
      </w:r>
      <w:r w:rsidR="00CC4340">
        <w:rPr>
          <w:rFonts w:ascii="Verdana" w:hAnsi="Verdana" w:cs="TT188t00"/>
          <w:sz w:val="24"/>
          <w:szCs w:val="24"/>
        </w:rPr>
        <w:t>s to make rues.</w:t>
      </w:r>
      <w:r w:rsidR="00E44C1A" w:rsidRPr="00E44C1A">
        <w:rPr>
          <w:rFonts w:ascii="Verdana" w:hAnsi="Verdana" w:cs="TT188t00"/>
          <w:sz w:val="24"/>
          <w:szCs w:val="24"/>
        </w:rPr>
        <w:t>. However, certain</w:t>
      </w:r>
      <w:r w:rsidR="00CC4340">
        <w:rPr>
          <w:rFonts w:ascii="Verdana" w:hAnsi="Verdana" w:cs="TT188t00"/>
          <w:sz w:val="24"/>
          <w:szCs w:val="24"/>
        </w:rPr>
        <w:t xml:space="preserve"> </w:t>
      </w:r>
      <w:r w:rsidR="00E44C1A" w:rsidRPr="00E44C1A">
        <w:rPr>
          <w:rFonts w:ascii="Verdana" w:hAnsi="Verdana" w:cs="TT188t00"/>
          <w:sz w:val="24"/>
          <w:szCs w:val="24"/>
        </w:rPr>
        <w:t>functions and pow</w:t>
      </w:r>
      <w:r w:rsidR="00CC4340">
        <w:rPr>
          <w:rFonts w:ascii="Verdana" w:hAnsi="Verdana" w:cs="TT188t00"/>
          <w:sz w:val="24"/>
          <w:szCs w:val="24"/>
        </w:rPr>
        <w:t>ers cannot be delegated to the G</w:t>
      </w:r>
      <w:r w:rsidR="00E44C1A" w:rsidRPr="00E44C1A">
        <w:rPr>
          <w:rFonts w:ascii="Verdana" w:hAnsi="Verdana" w:cs="TT188t00"/>
          <w:sz w:val="24"/>
          <w:szCs w:val="24"/>
        </w:rPr>
        <w:t>overnment. These include</w:t>
      </w:r>
      <w:r w:rsidR="00CC4340">
        <w:rPr>
          <w:rFonts w:ascii="Verdana" w:hAnsi="Verdana" w:cs="TT188t00"/>
          <w:sz w:val="24"/>
          <w:szCs w:val="24"/>
        </w:rPr>
        <w:t xml:space="preserve"> </w:t>
      </w:r>
      <w:r w:rsidR="00E44C1A" w:rsidRPr="00E44C1A">
        <w:rPr>
          <w:rFonts w:ascii="Verdana" w:hAnsi="Verdana" w:cs="TT188t00"/>
          <w:sz w:val="24"/>
          <w:szCs w:val="24"/>
        </w:rPr>
        <w:t xml:space="preserve">framing the legislative policy, </w:t>
      </w:r>
      <w:r w:rsidR="00E44C1A" w:rsidRPr="00E44C1A">
        <w:rPr>
          <w:rFonts w:ascii="Verdana" w:hAnsi="Verdana" w:cs="TT18At00"/>
          <w:sz w:val="24"/>
          <w:szCs w:val="24"/>
        </w:rPr>
        <w:t>exceeding the scope of the delegating</w:t>
      </w:r>
      <w:r w:rsidR="00CC4340">
        <w:rPr>
          <w:rFonts w:ascii="Verdana" w:hAnsi="Verdana" w:cs="TT18At00"/>
          <w:sz w:val="24"/>
          <w:szCs w:val="24"/>
        </w:rPr>
        <w:t xml:space="preserve"> </w:t>
      </w:r>
      <w:r w:rsidR="00E44C1A" w:rsidRPr="00E44C1A">
        <w:rPr>
          <w:rFonts w:ascii="Verdana" w:hAnsi="Verdana" w:cs="TT18At00"/>
          <w:sz w:val="24"/>
          <w:szCs w:val="24"/>
        </w:rPr>
        <w:t>Act</w:t>
      </w:r>
      <w:r w:rsidR="00E44C1A" w:rsidRPr="00E44C1A">
        <w:rPr>
          <w:rFonts w:ascii="Verdana" w:hAnsi="Verdana" w:cs="TT188t00"/>
          <w:sz w:val="24"/>
          <w:szCs w:val="24"/>
        </w:rPr>
        <w:t xml:space="preserve">, retrospective effect of rules, etc. </w:t>
      </w:r>
    </w:p>
    <w:p w:rsidR="00E44C1A" w:rsidRDefault="00BE5CBB" w:rsidP="00CC4340">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4C1A" w:rsidRPr="00E44C1A">
        <w:rPr>
          <w:rFonts w:ascii="Verdana" w:hAnsi="Verdana" w:cs="TT188t00"/>
          <w:sz w:val="24"/>
          <w:szCs w:val="24"/>
        </w:rPr>
        <w:t>There are broadly three mechanisms</w:t>
      </w:r>
      <w:r w:rsidR="00CC4340">
        <w:rPr>
          <w:rFonts w:ascii="Verdana" w:hAnsi="Verdana" w:cs="TT188t00"/>
          <w:sz w:val="24"/>
          <w:szCs w:val="24"/>
        </w:rPr>
        <w:t xml:space="preserve"> </w:t>
      </w:r>
      <w:r w:rsidR="00E44C1A" w:rsidRPr="00E44C1A">
        <w:rPr>
          <w:rFonts w:ascii="Verdana" w:hAnsi="Verdana" w:cs="TT188t00"/>
          <w:sz w:val="24"/>
          <w:szCs w:val="24"/>
        </w:rPr>
        <w:t>to ensure that the rule making process complies with the above, i.e.,</w:t>
      </w:r>
      <w:r w:rsidR="00CC4340">
        <w:rPr>
          <w:rFonts w:ascii="Verdana" w:hAnsi="Verdana" w:cs="TT188t00"/>
          <w:sz w:val="24"/>
          <w:szCs w:val="24"/>
        </w:rPr>
        <w:t xml:space="preserve"> </w:t>
      </w:r>
      <w:r w:rsidR="00E44C1A" w:rsidRPr="00E44C1A">
        <w:rPr>
          <w:rFonts w:ascii="Verdana" w:hAnsi="Verdana" w:cs="TT188t00"/>
          <w:sz w:val="24"/>
          <w:szCs w:val="24"/>
        </w:rPr>
        <w:t>parliamentary scrutiny, public consultation and judicial scrutiny.</w:t>
      </w:r>
    </w:p>
    <w:p w:rsidR="00862153" w:rsidRPr="00C97247" w:rsidRDefault="00862153" w:rsidP="00CC4340">
      <w:pPr>
        <w:autoSpaceDE w:val="0"/>
        <w:autoSpaceDN w:val="0"/>
        <w:adjustRightInd w:val="0"/>
        <w:spacing w:after="0" w:line="360" w:lineRule="auto"/>
        <w:jc w:val="both"/>
        <w:rPr>
          <w:rFonts w:ascii="Verdana" w:hAnsi="Verdana" w:cs="TT188t00"/>
          <w:sz w:val="10"/>
          <w:szCs w:val="24"/>
        </w:rPr>
      </w:pPr>
    </w:p>
    <w:p w:rsidR="00862153" w:rsidRDefault="00E44C1A" w:rsidP="00E44C1A">
      <w:pPr>
        <w:autoSpaceDE w:val="0"/>
        <w:autoSpaceDN w:val="0"/>
        <w:adjustRightInd w:val="0"/>
        <w:spacing w:after="0" w:line="360" w:lineRule="auto"/>
        <w:rPr>
          <w:rFonts w:ascii="Verdana" w:hAnsi="Verdana" w:cs="TT188t00"/>
          <w:sz w:val="24"/>
          <w:szCs w:val="24"/>
        </w:rPr>
      </w:pPr>
      <w:r w:rsidRPr="00E44C1A">
        <w:rPr>
          <w:rFonts w:ascii="Verdana" w:hAnsi="Verdana" w:cs="TT188t00"/>
          <w:sz w:val="24"/>
          <w:szCs w:val="24"/>
        </w:rPr>
        <w:t xml:space="preserve">Parliament has the power to oversee rules at various levels: </w:t>
      </w:r>
    </w:p>
    <w:p w:rsidR="00862153" w:rsidRDefault="00E44C1A" w:rsidP="00FA1337">
      <w:pPr>
        <w:autoSpaceDE w:val="0"/>
        <w:autoSpaceDN w:val="0"/>
        <w:adjustRightInd w:val="0"/>
        <w:spacing w:after="0" w:line="240" w:lineRule="auto"/>
        <w:rPr>
          <w:rFonts w:ascii="Verdana" w:hAnsi="Verdana" w:cs="TT188t00"/>
          <w:sz w:val="24"/>
          <w:szCs w:val="24"/>
        </w:rPr>
      </w:pPr>
      <w:r w:rsidRPr="00E44C1A">
        <w:rPr>
          <w:rFonts w:ascii="Verdana" w:hAnsi="Verdana" w:cs="TT188t00"/>
          <w:sz w:val="24"/>
          <w:szCs w:val="24"/>
        </w:rPr>
        <w:t>(a) during</w:t>
      </w:r>
      <w:r w:rsidR="00862153">
        <w:rPr>
          <w:rFonts w:ascii="Verdana" w:hAnsi="Verdana" w:cs="TT188t00"/>
          <w:sz w:val="24"/>
          <w:szCs w:val="24"/>
        </w:rPr>
        <w:t xml:space="preserve"> </w:t>
      </w:r>
      <w:r w:rsidRPr="00E44C1A">
        <w:rPr>
          <w:rFonts w:ascii="Verdana" w:hAnsi="Verdana" w:cs="TT188t00"/>
          <w:sz w:val="24"/>
          <w:szCs w:val="24"/>
        </w:rPr>
        <w:t>the debate on the Act;</w:t>
      </w:r>
    </w:p>
    <w:p w:rsidR="00862153" w:rsidRDefault="00E44C1A" w:rsidP="00FA1337">
      <w:pPr>
        <w:autoSpaceDE w:val="0"/>
        <w:autoSpaceDN w:val="0"/>
        <w:adjustRightInd w:val="0"/>
        <w:spacing w:after="0" w:line="240" w:lineRule="auto"/>
        <w:rPr>
          <w:rFonts w:ascii="Verdana" w:hAnsi="Verdana" w:cs="TT188t00"/>
          <w:sz w:val="24"/>
          <w:szCs w:val="24"/>
        </w:rPr>
      </w:pPr>
      <w:r w:rsidRPr="00E44C1A">
        <w:rPr>
          <w:rFonts w:ascii="Verdana" w:hAnsi="Verdana" w:cs="TT188t00"/>
          <w:sz w:val="24"/>
          <w:szCs w:val="24"/>
        </w:rPr>
        <w:t xml:space="preserve">(b) statutory motion to discuss rules; </w:t>
      </w:r>
    </w:p>
    <w:p w:rsidR="00862153" w:rsidRDefault="00E44C1A" w:rsidP="00FA1337">
      <w:pPr>
        <w:autoSpaceDE w:val="0"/>
        <w:autoSpaceDN w:val="0"/>
        <w:adjustRightInd w:val="0"/>
        <w:spacing w:after="0" w:line="240" w:lineRule="auto"/>
        <w:rPr>
          <w:rFonts w:ascii="Verdana" w:hAnsi="Verdana" w:cs="TT188t00"/>
          <w:sz w:val="24"/>
          <w:szCs w:val="24"/>
        </w:rPr>
      </w:pPr>
      <w:r w:rsidRPr="00E44C1A">
        <w:rPr>
          <w:rFonts w:ascii="Verdana" w:hAnsi="Verdana" w:cs="TT188t00"/>
          <w:sz w:val="24"/>
          <w:szCs w:val="24"/>
        </w:rPr>
        <w:t>(c) Question</w:t>
      </w:r>
      <w:r w:rsidR="00862153">
        <w:rPr>
          <w:rFonts w:ascii="Verdana" w:hAnsi="Verdana" w:cs="TT188t00"/>
          <w:sz w:val="24"/>
          <w:szCs w:val="24"/>
        </w:rPr>
        <w:t xml:space="preserve"> </w:t>
      </w:r>
      <w:r w:rsidRPr="00E44C1A">
        <w:rPr>
          <w:rFonts w:ascii="Verdana" w:hAnsi="Verdana" w:cs="TT188t00"/>
          <w:sz w:val="24"/>
          <w:szCs w:val="24"/>
        </w:rPr>
        <w:t xml:space="preserve">Hour; and </w:t>
      </w:r>
    </w:p>
    <w:p w:rsidR="00E44C1A" w:rsidRDefault="00E44C1A" w:rsidP="00FA1337">
      <w:pPr>
        <w:autoSpaceDE w:val="0"/>
        <w:autoSpaceDN w:val="0"/>
        <w:adjustRightInd w:val="0"/>
        <w:spacing w:after="0" w:line="240" w:lineRule="auto"/>
        <w:rPr>
          <w:rFonts w:ascii="Verdana" w:hAnsi="Verdana" w:cs="TT188t00"/>
          <w:sz w:val="24"/>
          <w:szCs w:val="24"/>
        </w:rPr>
      </w:pPr>
      <w:r w:rsidRPr="00E44C1A">
        <w:rPr>
          <w:rFonts w:ascii="Verdana" w:hAnsi="Verdana" w:cs="TT188t00"/>
          <w:sz w:val="24"/>
          <w:szCs w:val="24"/>
        </w:rPr>
        <w:t>(d) Committee on Subordinate Legislation.</w:t>
      </w:r>
    </w:p>
    <w:p w:rsidR="004657FC" w:rsidRPr="00C97247" w:rsidRDefault="004657FC" w:rsidP="00862153">
      <w:pPr>
        <w:autoSpaceDE w:val="0"/>
        <w:autoSpaceDN w:val="0"/>
        <w:adjustRightInd w:val="0"/>
        <w:spacing w:after="0" w:line="360" w:lineRule="auto"/>
        <w:jc w:val="both"/>
        <w:rPr>
          <w:rFonts w:ascii="Verdana" w:hAnsi="Verdana" w:cs="TT188t00"/>
          <w:sz w:val="10"/>
          <w:szCs w:val="24"/>
        </w:rPr>
      </w:pPr>
    </w:p>
    <w:p w:rsidR="00E44C1A" w:rsidRDefault="004657FC" w:rsidP="00862153">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4C1A" w:rsidRPr="00E44C1A">
        <w:rPr>
          <w:rFonts w:ascii="Verdana" w:hAnsi="Verdana" w:cs="TT188t00"/>
          <w:sz w:val="24"/>
          <w:szCs w:val="24"/>
        </w:rPr>
        <w:t xml:space="preserve">The relevant departmentally related standing committee </w:t>
      </w:r>
      <w:r w:rsidR="00862153">
        <w:rPr>
          <w:rFonts w:ascii="Verdana" w:hAnsi="Verdana" w:cs="TT188t00"/>
          <w:sz w:val="24"/>
          <w:szCs w:val="24"/>
        </w:rPr>
        <w:t xml:space="preserve">of Parliament </w:t>
      </w:r>
      <w:r w:rsidR="00E44C1A" w:rsidRPr="00E44C1A">
        <w:rPr>
          <w:rFonts w:ascii="Verdana" w:hAnsi="Verdana" w:cs="TT188t00"/>
          <w:sz w:val="24"/>
          <w:szCs w:val="24"/>
        </w:rPr>
        <w:t>while</w:t>
      </w:r>
      <w:r w:rsidR="00862153">
        <w:rPr>
          <w:rFonts w:ascii="Verdana" w:hAnsi="Verdana" w:cs="TT188t00"/>
          <w:sz w:val="24"/>
          <w:szCs w:val="24"/>
        </w:rPr>
        <w:t xml:space="preserve"> </w:t>
      </w:r>
      <w:r w:rsidR="00E44C1A" w:rsidRPr="00E44C1A">
        <w:rPr>
          <w:rFonts w:ascii="Verdana" w:hAnsi="Verdana" w:cs="TT188t00"/>
          <w:sz w:val="24"/>
          <w:szCs w:val="24"/>
        </w:rPr>
        <w:t>examining the Bill may also make recommendations regarding the scope of</w:t>
      </w:r>
      <w:r w:rsidR="00862153">
        <w:rPr>
          <w:rFonts w:ascii="Verdana" w:hAnsi="Verdana" w:cs="TT188t00"/>
          <w:sz w:val="24"/>
          <w:szCs w:val="24"/>
        </w:rPr>
        <w:t xml:space="preserve"> </w:t>
      </w:r>
      <w:r w:rsidR="00E44C1A" w:rsidRPr="00E44C1A">
        <w:rPr>
          <w:rFonts w:ascii="Verdana" w:hAnsi="Verdana" w:cs="TT188t00"/>
          <w:sz w:val="24"/>
          <w:szCs w:val="24"/>
        </w:rPr>
        <w:t>delegated legislation. The main purpose of the Committee is to oversee</w:t>
      </w:r>
      <w:r w:rsidR="00862153">
        <w:rPr>
          <w:rFonts w:ascii="Verdana" w:hAnsi="Verdana" w:cs="TT188t00"/>
          <w:sz w:val="24"/>
          <w:szCs w:val="24"/>
        </w:rPr>
        <w:t xml:space="preserve"> </w:t>
      </w:r>
      <w:r w:rsidR="00E44C1A" w:rsidRPr="00E44C1A">
        <w:rPr>
          <w:rFonts w:ascii="Verdana" w:hAnsi="Verdana" w:cs="TT188t00"/>
          <w:sz w:val="24"/>
          <w:szCs w:val="24"/>
        </w:rPr>
        <w:t xml:space="preserve">whether the power </w:t>
      </w:r>
      <w:r w:rsidR="00862153">
        <w:rPr>
          <w:rFonts w:ascii="Verdana" w:hAnsi="Verdana" w:cs="TT188t00"/>
          <w:sz w:val="24"/>
          <w:szCs w:val="24"/>
        </w:rPr>
        <w:t>delegated by Parliament to the G</w:t>
      </w:r>
      <w:r w:rsidR="00E44C1A" w:rsidRPr="00E44C1A">
        <w:rPr>
          <w:rFonts w:ascii="Verdana" w:hAnsi="Verdana" w:cs="TT188t00"/>
          <w:sz w:val="24"/>
          <w:szCs w:val="24"/>
        </w:rPr>
        <w:t>overnment is being</w:t>
      </w:r>
      <w:r w:rsidR="00862153">
        <w:rPr>
          <w:rFonts w:ascii="Verdana" w:hAnsi="Verdana" w:cs="TT188t00"/>
          <w:sz w:val="24"/>
          <w:szCs w:val="24"/>
        </w:rPr>
        <w:t xml:space="preserve"> </w:t>
      </w:r>
      <w:r w:rsidR="00E44C1A" w:rsidRPr="00E44C1A">
        <w:rPr>
          <w:rFonts w:ascii="Verdana" w:hAnsi="Verdana" w:cs="TT188t00"/>
          <w:sz w:val="24"/>
          <w:szCs w:val="24"/>
        </w:rPr>
        <w:t>properly exercised.</w:t>
      </w:r>
    </w:p>
    <w:p w:rsidR="00E44C1A" w:rsidRDefault="004657FC" w:rsidP="004657FC">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4C1A" w:rsidRPr="00E44C1A">
        <w:rPr>
          <w:rFonts w:ascii="Verdana" w:hAnsi="Verdana" w:cs="TT188t00"/>
          <w:sz w:val="24"/>
          <w:szCs w:val="24"/>
        </w:rPr>
        <w:t xml:space="preserve">After the Committee has submitted its report, the </w:t>
      </w:r>
      <w:r w:rsidR="00862153">
        <w:rPr>
          <w:rFonts w:ascii="Verdana" w:hAnsi="Verdana" w:cs="TT188t00"/>
          <w:sz w:val="24"/>
          <w:szCs w:val="24"/>
        </w:rPr>
        <w:t>G</w:t>
      </w:r>
      <w:r w:rsidR="00E44C1A" w:rsidRPr="00E44C1A">
        <w:rPr>
          <w:rFonts w:ascii="Verdana" w:hAnsi="Verdana" w:cs="TT188t00"/>
          <w:sz w:val="24"/>
          <w:szCs w:val="24"/>
        </w:rPr>
        <w:t>overnment is</w:t>
      </w:r>
      <w:r w:rsidR="00862153">
        <w:rPr>
          <w:rFonts w:ascii="Verdana" w:hAnsi="Verdana" w:cs="TT188t00"/>
          <w:sz w:val="24"/>
          <w:szCs w:val="24"/>
        </w:rPr>
        <w:t xml:space="preserve"> required</w:t>
      </w:r>
      <w:r>
        <w:rPr>
          <w:rFonts w:ascii="Verdana" w:hAnsi="Verdana" w:cs="TT188t00"/>
          <w:sz w:val="24"/>
          <w:szCs w:val="24"/>
        </w:rPr>
        <w:t xml:space="preserve"> </w:t>
      </w:r>
      <w:r w:rsidR="00E44C1A" w:rsidRPr="00E44C1A">
        <w:rPr>
          <w:rFonts w:ascii="Verdana" w:hAnsi="Verdana" w:cs="TT188t00"/>
          <w:sz w:val="24"/>
          <w:szCs w:val="24"/>
        </w:rPr>
        <w:t>required to give its response. Based on this response, the Committee</w:t>
      </w:r>
      <w:r>
        <w:rPr>
          <w:rFonts w:ascii="Verdana" w:hAnsi="Verdana" w:cs="TT188t00"/>
          <w:sz w:val="24"/>
          <w:szCs w:val="24"/>
        </w:rPr>
        <w:t xml:space="preserve"> </w:t>
      </w:r>
      <w:r w:rsidR="00E44C1A" w:rsidRPr="00E44C1A">
        <w:rPr>
          <w:rFonts w:ascii="Verdana" w:hAnsi="Verdana" w:cs="TT188t00"/>
          <w:sz w:val="24"/>
          <w:szCs w:val="24"/>
        </w:rPr>
        <w:t>prepares an Action Taken Report on the status of the implementation of its</w:t>
      </w:r>
      <w:r w:rsidR="00862153">
        <w:rPr>
          <w:rFonts w:ascii="Verdana" w:hAnsi="Verdana" w:cs="TT188t00"/>
          <w:sz w:val="24"/>
          <w:szCs w:val="24"/>
        </w:rPr>
        <w:t xml:space="preserve"> </w:t>
      </w:r>
      <w:r w:rsidR="00E44C1A" w:rsidRPr="00E44C1A">
        <w:rPr>
          <w:rFonts w:ascii="Verdana" w:hAnsi="Verdana" w:cs="TT188t00"/>
          <w:sz w:val="24"/>
          <w:szCs w:val="24"/>
        </w:rPr>
        <w:t>recommendations.</w:t>
      </w:r>
    </w:p>
    <w:p w:rsidR="00862153" w:rsidRDefault="004657FC" w:rsidP="00862153">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862153">
        <w:rPr>
          <w:rFonts w:ascii="Verdana" w:hAnsi="Verdana" w:cs="TT188t00"/>
          <w:sz w:val="24"/>
          <w:szCs w:val="24"/>
        </w:rPr>
        <w:t>The Bill 214 of 2016 to make amendment to the Motor Vehicles Act 1988 was referred to the Parliamentary Standing Committee on Transport, Tourism and Culture. In its Report No 243, submitted to the R</w:t>
      </w:r>
      <w:r w:rsidR="00E44C1A" w:rsidRPr="00E44C1A">
        <w:rPr>
          <w:rFonts w:ascii="Verdana" w:hAnsi="Verdana" w:cs="TT188t00"/>
          <w:sz w:val="24"/>
          <w:szCs w:val="24"/>
        </w:rPr>
        <w:t xml:space="preserve">ajya Sabha </w:t>
      </w:r>
      <w:r w:rsidR="00862153">
        <w:rPr>
          <w:rFonts w:ascii="Verdana" w:hAnsi="Verdana" w:cs="TT188t00"/>
          <w:sz w:val="24"/>
          <w:szCs w:val="24"/>
        </w:rPr>
        <w:t>the Committee has given the following recommendations:-</w:t>
      </w:r>
    </w:p>
    <w:p w:rsidR="00862153" w:rsidRPr="00862153" w:rsidRDefault="00E44C1A" w:rsidP="00862153">
      <w:pPr>
        <w:autoSpaceDE w:val="0"/>
        <w:autoSpaceDN w:val="0"/>
        <w:adjustRightInd w:val="0"/>
        <w:spacing w:after="0" w:line="360" w:lineRule="auto"/>
        <w:ind w:left="1440"/>
        <w:jc w:val="both"/>
        <w:rPr>
          <w:rFonts w:ascii="Verdana" w:hAnsi="Verdana" w:cs="TT18At00"/>
          <w:i/>
          <w:sz w:val="24"/>
          <w:szCs w:val="24"/>
        </w:rPr>
      </w:pPr>
      <w:r w:rsidRPr="00862153">
        <w:rPr>
          <w:rFonts w:ascii="Verdana" w:hAnsi="Verdana" w:cs="TT18At00"/>
          <w:i/>
          <w:sz w:val="24"/>
          <w:szCs w:val="24"/>
        </w:rPr>
        <w:lastRenderedPageBreak/>
        <w:t>“</w:t>
      </w:r>
      <w:r w:rsidR="00862153" w:rsidRPr="00862153">
        <w:rPr>
          <w:rFonts w:ascii="Verdana" w:hAnsi="Verdana" w:cs="TT18At00"/>
          <w:i/>
          <w:sz w:val="24"/>
          <w:szCs w:val="24"/>
        </w:rPr>
        <w:t>Para 319:</w:t>
      </w:r>
      <w:r w:rsidRPr="00862153">
        <w:rPr>
          <w:rFonts w:ascii="Verdana" w:hAnsi="Verdana" w:cs="TT18At00"/>
          <w:i/>
          <w:sz w:val="24"/>
          <w:szCs w:val="24"/>
        </w:rPr>
        <w:t xml:space="preserve"> Insertion of Section 215B grants rule making powers to the</w:t>
      </w:r>
      <w:r w:rsidR="00862153" w:rsidRPr="00862153">
        <w:rPr>
          <w:rFonts w:ascii="Verdana" w:hAnsi="Verdana" w:cs="TT18At00"/>
          <w:i/>
          <w:sz w:val="24"/>
          <w:szCs w:val="24"/>
        </w:rPr>
        <w:t xml:space="preserve"> </w:t>
      </w:r>
      <w:r w:rsidRPr="00862153">
        <w:rPr>
          <w:rFonts w:ascii="Verdana" w:hAnsi="Verdana" w:cs="TT18At00"/>
          <w:i/>
          <w:sz w:val="24"/>
          <w:szCs w:val="24"/>
        </w:rPr>
        <w:t>Central Government. And insertion of section 215C grants rule</w:t>
      </w:r>
      <w:r w:rsidR="00862153" w:rsidRPr="00862153">
        <w:rPr>
          <w:rFonts w:ascii="Verdana" w:hAnsi="Verdana" w:cs="TT18At00"/>
          <w:i/>
          <w:sz w:val="24"/>
          <w:szCs w:val="24"/>
        </w:rPr>
        <w:t xml:space="preserve"> </w:t>
      </w:r>
      <w:r w:rsidRPr="00862153">
        <w:rPr>
          <w:rFonts w:ascii="Verdana" w:hAnsi="Verdana" w:cs="TT18At00"/>
          <w:i/>
          <w:sz w:val="24"/>
          <w:szCs w:val="24"/>
        </w:rPr>
        <w:t>making powers to State Governments</w:t>
      </w:r>
      <w:r w:rsidR="00862153" w:rsidRPr="00862153">
        <w:rPr>
          <w:rFonts w:ascii="Verdana" w:hAnsi="Verdana" w:cs="TT18At00"/>
          <w:i/>
          <w:sz w:val="24"/>
          <w:szCs w:val="24"/>
        </w:rPr>
        <w:t xml:space="preserve"> </w:t>
      </w:r>
    </w:p>
    <w:p w:rsidR="00862153" w:rsidRPr="00862153" w:rsidRDefault="00862153" w:rsidP="00862153">
      <w:pPr>
        <w:autoSpaceDE w:val="0"/>
        <w:autoSpaceDN w:val="0"/>
        <w:adjustRightInd w:val="0"/>
        <w:spacing w:after="0" w:line="360" w:lineRule="auto"/>
        <w:ind w:left="1440"/>
        <w:jc w:val="both"/>
        <w:rPr>
          <w:rFonts w:ascii="Verdana" w:hAnsi="Verdana" w:cs="TT18At00"/>
          <w:i/>
          <w:sz w:val="24"/>
          <w:szCs w:val="24"/>
        </w:rPr>
      </w:pPr>
    </w:p>
    <w:p w:rsidR="00862153" w:rsidRPr="00862153" w:rsidRDefault="00862153" w:rsidP="00862153">
      <w:pPr>
        <w:autoSpaceDE w:val="0"/>
        <w:autoSpaceDN w:val="0"/>
        <w:adjustRightInd w:val="0"/>
        <w:spacing w:after="0" w:line="360" w:lineRule="auto"/>
        <w:ind w:left="1440"/>
        <w:jc w:val="both"/>
        <w:rPr>
          <w:rFonts w:ascii="Verdana" w:hAnsi="Verdana" w:cs="TT18At00"/>
          <w:i/>
          <w:sz w:val="24"/>
          <w:szCs w:val="24"/>
        </w:rPr>
      </w:pPr>
      <w:r w:rsidRPr="00862153">
        <w:rPr>
          <w:rFonts w:ascii="Verdana" w:hAnsi="Verdana" w:cs="TT18At00"/>
          <w:i/>
          <w:sz w:val="24"/>
          <w:szCs w:val="24"/>
        </w:rPr>
        <w:t>Para 320:</w:t>
      </w:r>
      <w:r w:rsidR="00E44C1A" w:rsidRPr="00862153">
        <w:rPr>
          <w:rFonts w:ascii="Verdana" w:hAnsi="Verdana" w:cs="TT18At00"/>
          <w:i/>
          <w:sz w:val="24"/>
          <w:szCs w:val="24"/>
        </w:rPr>
        <w:t xml:space="preserve"> Section 215-A speaks about the delegation of any power to any</w:t>
      </w:r>
      <w:r w:rsidRPr="00862153">
        <w:rPr>
          <w:rFonts w:ascii="Verdana" w:hAnsi="Verdana" w:cs="TT18At00"/>
          <w:i/>
          <w:sz w:val="24"/>
          <w:szCs w:val="24"/>
        </w:rPr>
        <w:t xml:space="preserve"> </w:t>
      </w:r>
      <w:r w:rsidR="00E44C1A" w:rsidRPr="00862153">
        <w:rPr>
          <w:rFonts w:ascii="Verdana" w:hAnsi="Verdana" w:cs="TT18At00"/>
          <w:i/>
          <w:sz w:val="24"/>
          <w:szCs w:val="24"/>
        </w:rPr>
        <w:t>person or group of persons to discharge any of its powers, functions</w:t>
      </w:r>
      <w:r w:rsidRPr="00862153">
        <w:rPr>
          <w:rFonts w:ascii="Verdana" w:hAnsi="Verdana" w:cs="TT18At00"/>
          <w:i/>
          <w:sz w:val="24"/>
          <w:szCs w:val="24"/>
        </w:rPr>
        <w:t xml:space="preserve"> </w:t>
      </w:r>
      <w:r w:rsidR="00E44C1A" w:rsidRPr="00862153">
        <w:rPr>
          <w:rFonts w:ascii="Verdana" w:hAnsi="Verdana" w:cs="TT18At00"/>
          <w:i/>
          <w:sz w:val="24"/>
          <w:szCs w:val="24"/>
        </w:rPr>
        <w:t xml:space="preserve">and duties under this Act by the Central and State Governments. </w:t>
      </w:r>
    </w:p>
    <w:p w:rsidR="00862153" w:rsidRPr="00862153" w:rsidRDefault="00862153" w:rsidP="00862153">
      <w:pPr>
        <w:autoSpaceDE w:val="0"/>
        <w:autoSpaceDN w:val="0"/>
        <w:adjustRightInd w:val="0"/>
        <w:spacing w:after="0" w:line="360" w:lineRule="auto"/>
        <w:ind w:left="1440"/>
        <w:jc w:val="both"/>
        <w:rPr>
          <w:rFonts w:ascii="Verdana" w:hAnsi="Verdana" w:cs="TT18At00"/>
          <w:i/>
          <w:sz w:val="24"/>
          <w:szCs w:val="24"/>
        </w:rPr>
      </w:pPr>
    </w:p>
    <w:p w:rsidR="00862153" w:rsidRPr="00862153" w:rsidRDefault="00864E09" w:rsidP="00862153">
      <w:pPr>
        <w:autoSpaceDE w:val="0"/>
        <w:autoSpaceDN w:val="0"/>
        <w:adjustRightInd w:val="0"/>
        <w:spacing w:after="0" w:line="360" w:lineRule="auto"/>
        <w:ind w:left="1440"/>
        <w:jc w:val="both"/>
        <w:rPr>
          <w:rFonts w:ascii="Verdana" w:hAnsi="Verdana" w:cs="TT18At00"/>
          <w:i/>
          <w:sz w:val="24"/>
          <w:szCs w:val="24"/>
        </w:rPr>
      </w:pPr>
      <w:r>
        <w:rPr>
          <w:rFonts w:ascii="Verdana" w:hAnsi="Verdana" w:cs="TT18At00"/>
          <w:i/>
          <w:sz w:val="24"/>
          <w:szCs w:val="24"/>
        </w:rPr>
        <w:tab/>
      </w:r>
      <w:r w:rsidR="00E44C1A" w:rsidRPr="00862153">
        <w:rPr>
          <w:rFonts w:ascii="Verdana" w:hAnsi="Verdana" w:cs="TT18At00"/>
          <w:i/>
          <w:sz w:val="24"/>
          <w:szCs w:val="24"/>
        </w:rPr>
        <w:t>The</w:t>
      </w:r>
      <w:r w:rsidR="00862153" w:rsidRPr="00862153">
        <w:rPr>
          <w:rFonts w:ascii="Verdana" w:hAnsi="Verdana" w:cs="TT18At00"/>
          <w:i/>
          <w:sz w:val="24"/>
          <w:szCs w:val="24"/>
        </w:rPr>
        <w:t xml:space="preserve"> </w:t>
      </w:r>
      <w:r w:rsidR="00E44C1A" w:rsidRPr="00862153">
        <w:rPr>
          <w:rFonts w:ascii="Verdana" w:hAnsi="Verdana" w:cs="TT18At00"/>
          <w:i/>
          <w:sz w:val="24"/>
          <w:szCs w:val="24"/>
        </w:rPr>
        <w:t>Committee notes that Section 215 A provides for delegation of</w:t>
      </w:r>
      <w:r w:rsidR="00862153" w:rsidRPr="00862153">
        <w:rPr>
          <w:rFonts w:ascii="Verdana" w:hAnsi="Verdana" w:cs="TT18At00"/>
          <w:i/>
          <w:sz w:val="24"/>
          <w:szCs w:val="24"/>
        </w:rPr>
        <w:t xml:space="preserve"> </w:t>
      </w:r>
      <w:r w:rsidR="00E44C1A" w:rsidRPr="00862153">
        <w:rPr>
          <w:rFonts w:ascii="Verdana" w:hAnsi="Verdana" w:cs="TT18At00"/>
          <w:i/>
          <w:sz w:val="24"/>
          <w:szCs w:val="24"/>
        </w:rPr>
        <w:t>powers, functions and duties conferred under the Act to any person</w:t>
      </w:r>
      <w:r w:rsidR="00862153" w:rsidRPr="00862153">
        <w:rPr>
          <w:rFonts w:ascii="Verdana" w:hAnsi="Verdana" w:cs="TT18At00"/>
          <w:i/>
          <w:sz w:val="24"/>
          <w:szCs w:val="24"/>
        </w:rPr>
        <w:t xml:space="preserve"> </w:t>
      </w:r>
      <w:r w:rsidR="00E44C1A" w:rsidRPr="00862153">
        <w:rPr>
          <w:rFonts w:ascii="Verdana" w:hAnsi="Verdana" w:cs="TT18At00"/>
          <w:i/>
          <w:sz w:val="24"/>
          <w:szCs w:val="24"/>
        </w:rPr>
        <w:t>or group of persons. The Committee observes that this is quite</w:t>
      </w:r>
      <w:r w:rsidR="00862153" w:rsidRPr="00862153">
        <w:rPr>
          <w:rFonts w:ascii="Verdana" w:hAnsi="Verdana" w:cs="TT18At00"/>
          <w:i/>
          <w:sz w:val="24"/>
          <w:szCs w:val="24"/>
        </w:rPr>
        <w:t xml:space="preserve"> </w:t>
      </w:r>
      <w:r w:rsidR="00E44C1A" w:rsidRPr="00862153">
        <w:rPr>
          <w:rFonts w:ascii="Verdana" w:hAnsi="Verdana" w:cs="TT18At00"/>
          <w:i/>
          <w:sz w:val="24"/>
          <w:szCs w:val="24"/>
        </w:rPr>
        <w:t>ambiguous and there are chances of misuse of powers. The</w:t>
      </w:r>
      <w:r w:rsidR="00862153" w:rsidRPr="00862153">
        <w:rPr>
          <w:rFonts w:ascii="Verdana" w:hAnsi="Verdana" w:cs="TT18At00"/>
          <w:i/>
          <w:sz w:val="24"/>
          <w:szCs w:val="24"/>
        </w:rPr>
        <w:t xml:space="preserve"> </w:t>
      </w:r>
      <w:r w:rsidR="00E44C1A" w:rsidRPr="00862153">
        <w:rPr>
          <w:rFonts w:ascii="Verdana" w:hAnsi="Verdana" w:cs="TT18At00"/>
          <w:i/>
          <w:sz w:val="24"/>
          <w:szCs w:val="24"/>
        </w:rPr>
        <w:t>Government has already assured the Committee that any delegation</w:t>
      </w:r>
      <w:r w:rsidR="00862153" w:rsidRPr="00862153">
        <w:rPr>
          <w:rFonts w:ascii="Verdana" w:hAnsi="Verdana" w:cs="TT18At00"/>
          <w:i/>
          <w:sz w:val="24"/>
          <w:szCs w:val="24"/>
        </w:rPr>
        <w:t xml:space="preserve"> </w:t>
      </w:r>
      <w:r w:rsidR="00E44C1A" w:rsidRPr="00862153">
        <w:rPr>
          <w:rFonts w:ascii="Verdana" w:hAnsi="Verdana" w:cs="TT18At00"/>
          <w:i/>
          <w:sz w:val="24"/>
          <w:szCs w:val="24"/>
        </w:rPr>
        <w:t>of powers, functions and duties under the Act will be made only to a</w:t>
      </w:r>
      <w:r w:rsidR="00862153" w:rsidRPr="00862153">
        <w:rPr>
          <w:rFonts w:ascii="Verdana" w:hAnsi="Verdana" w:cs="TT18At00"/>
          <w:i/>
          <w:sz w:val="24"/>
          <w:szCs w:val="24"/>
        </w:rPr>
        <w:t xml:space="preserve"> </w:t>
      </w:r>
      <w:r w:rsidR="00E44C1A" w:rsidRPr="00862153">
        <w:rPr>
          <w:rFonts w:ascii="Verdana" w:hAnsi="Verdana" w:cs="TT18At00"/>
          <w:i/>
          <w:sz w:val="24"/>
          <w:szCs w:val="24"/>
        </w:rPr>
        <w:t xml:space="preserve">public servant or a public authority. </w:t>
      </w:r>
    </w:p>
    <w:p w:rsidR="00862153" w:rsidRDefault="00864E09" w:rsidP="00862153">
      <w:pPr>
        <w:autoSpaceDE w:val="0"/>
        <w:autoSpaceDN w:val="0"/>
        <w:adjustRightInd w:val="0"/>
        <w:spacing w:after="0" w:line="360" w:lineRule="auto"/>
        <w:ind w:left="1440"/>
        <w:jc w:val="both"/>
        <w:rPr>
          <w:rFonts w:ascii="Verdana" w:hAnsi="Verdana" w:cs="TT18At00"/>
          <w:i/>
          <w:sz w:val="24"/>
          <w:szCs w:val="24"/>
        </w:rPr>
      </w:pPr>
      <w:r>
        <w:rPr>
          <w:rFonts w:ascii="Verdana" w:hAnsi="Verdana" w:cs="TT18At00"/>
          <w:i/>
          <w:sz w:val="24"/>
          <w:szCs w:val="24"/>
        </w:rPr>
        <w:tab/>
      </w:r>
      <w:r w:rsidR="00E44C1A" w:rsidRPr="00862153">
        <w:rPr>
          <w:rFonts w:ascii="Verdana" w:hAnsi="Verdana" w:cs="TT18At00"/>
          <w:i/>
          <w:sz w:val="24"/>
          <w:szCs w:val="24"/>
        </w:rPr>
        <w:t>The Committee notes that the</w:t>
      </w:r>
      <w:r w:rsidR="00862153" w:rsidRPr="00862153">
        <w:rPr>
          <w:rFonts w:ascii="Verdana" w:hAnsi="Verdana" w:cs="TT18At00"/>
          <w:i/>
          <w:sz w:val="24"/>
          <w:szCs w:val="24"/>
        </w:rPr>
        <w:t xml:space="preserve"> </w:t>
      </w:r>
      <w:r w:rsidR="00E44C1A" w:rsidRPr="00862153">
        <w:rPr>
          <w:rFonts w:ascii="Verdana" w:hAnsi="Verdana" w:cs="TT18At00"/>
          <w:i/>
          <w:sz w:val="24"/>
          <w:szCs w:val="24"/>
        </w:rPr>
        <w:t>scope of public authority and public service is having wider</w:t>
      </w:r>
      <w:r w:rsidR="00862153" w:rsidRPr="00862153">
        <w:rPr>
          <w:rFonts w:ascii="Verdana" w:hAnsi="Verdana" w:cs="TT18At00"/>
          <w:i/>
          <w:sz w:val="24"/>
          <w:szCs w:val="24"/>
        </w:rPr>
        <w:t xml:space="preserve"> </w:t>
      </w:r>
      <w:r w:rsidR="00E44C1A" w:rsidRPr="00862153">
        <w:rPr>
          <w:rFonts w:ascii="Verdana" w:hAnsi="Verdana" w:cs="TT18At00"/>
          <w:i/>
          <w:sz w:val="24"/>
          <w:szCs w:val="24"/>
        </w:rPr>
        <w:t xml:space="preserve">connotations and it is a matter of interpretation. </w:t>
      </w:r>
    </w:p>
    <w:p w:rsidR="00E44C1A" w:rsidRDefault="00864E09" w:rsidP="00862153">
      <w:pPr>
        <w:autoSpaceDE w:val="0"/>
        <w:autoSpaceDN w:val="0"/>
        <w:adjustRightInd w:val="0"/>
        <w:spacing w:after="0" w:line="360" w:lineRule="auto"/>
        <w:ind w:left="1440"/>
        <w:jc w:val="both"/>
        <w:rPr>
          <w:rFonts w:ascii="Verdana" w:hAnsi="Verdana" w:cs="TT18At00"/>
          <w:sz w:val="24"/>
          <w:szCs w:val="24"/>
        </w:rPr>
      </w:pPr>
      <w:r>
        <w:rPr>
          <w:rFonts w:ascii="Verdana" w:hAnsi="Verdana" w:cs="TT18At00"/>
          <w:i/>
          <w:sz w:val="24"/>
          <w:szCs w:val="24"/>
        </w:rPr>
        <w:tab/>
      </w:r>
      <w:r w:rsidR="00E44C1A" w:rsidRPr="00862153">
        <w:rPr>
          <w:rFonts w:ascii="Verdana" w:hAnsi="Verdana" w:cs="TT18At00"/>
          <w:i/>
          <w:sz w:val="24"/>
          <w:szCs w:val="24"/>
        </w:rPr>
        <w:t>The Committee,</w:t>
      </w:r>
      <w:r w:rsidR="00862153" w:rsidRPr="00862153">
        <w:rPr>
          <w:rFonts w:ascii="Verdana" w:hAnsi="Verdana" w:cs="TT18At00"/>
          <w:i/>
          <w:sz w:val="24"/>
          <w:szCs w:val="24"/>
        </w:rPr>
        <w:t xml:space="preserve"> </w:t>
      </w:r>
      <w:r w:rsidR="00E44C1A" w:rsidRPr="00862153">
        <w:rPr>
          <w:rFonts w:ascii="Verdana" w:hAnsi="Verdana" w:cs="TT18At00"/>
          <w:i/>
          <w:sz w:val="24"/>
          <w:szCs w:val="24"/>
        </w:rPr>
        <w:t>therefore, recommends that powers, duties and functions under the</w:t>
      </w:r>
      <w:r w:rsidR="00862153" w:rsidRPr="00862153">
        <w:rPr>
          <w:rFonts w:ascii="Verdana" w:hAnsi="Verdana" w:cs="TT18At00"/>
          <w:i/>
          <w:sz w:val="24"/>
          <w:szCs w:val="24"/>
        </w:rPr>
        <w:t xml:space="preserve"> </w:t>
      </w:r>
      <w:r w:rsidR="00E44C1A" w:rsidRPr="00862153">
        <w:rPr>
          <w:rFonts w:ascii="Verdana" w:hAnsi="Verdana" w:cs="TT18At00"/>
          <w:i/>
          <w:sz w:val="24"/>
          <w:szCs w:val="24"/>
        </w:rPr>
        <w:t>Section 215A may be delegated only to a Government servant or</w:t>
      </w:r>
      <w:r w:rsidR="00862153" w:rsidRPr="00862153">
        <w:rPr>
          <w:rFonts w:ascii="Verdana" w:hAnsi="Verdana" w:cs="TT18At00"/>
          <w:i/>
          <w:sz w:val="24"/>
          <w:szCs w:val="24"/>
        </w:rPr>
        <w:t xml:space="preserve"> </w:t>
      </w:r>
      <w:r w:rsidR="00E44C1A" w:rsidRPr="00862153">
        <w:rPr>
          <w:rFonts w:ascii="Verdana" w:hAnsi="Verdana" w:cs="TT18At00"/>
          <w:i/>
          <w:sz w:val="24"/>
          <w:szCs w:val="24"/>
        </w:rPr>
        <w:t>Government authority</w:t>
      </w:r>
      <w:r w:rsidR="00862153">
        <w:rPr>
          <w:rFonts w:ascii="Verdana" w:hAnsi="Verdana" w:cs="TT18At00"/>
          <w:i/>
          <w:sz w:val="24"/>
          <w:szCs w:val="24"/>
        </w:rPr>
        <w:t>..”</w:t>
      </w:r>
      <w:r w:rsidR="00E44C1A" w:rsidRPr="00E44C1A">
        <w:rPr>
          <w:rFonts w:ascii="Verdana" w:hAnsi="Verdana" w:cs="TT18At00"/>
          <w:sz w:val="24"/>
          <w:szCs w:val="24"/>
        </w:rPr>
        <w:t>.</w:t>
      </w:r>
    </w:p>
    <w:p w:rsidR="00AB3345" w:rsidRDefault="00AB3345" w:rsidP="00862153">
      <w:pPr>
        <w:autoSpaceDE w:val="0"/>
        <w:autoSpaceDN w:val="0"/>
        <w:adjustRightInd w:val="0"/>
        <w:spacing w:after="0" w:line="360" w:lineRule="auto"/>
        <w:jc w:val="both"/>
        <w:rPr>
          <w:rFonts w:ascii="Verdana" w:hAnsi="Verdana" w:cs="TT188t00"/>
          <w:sz w:val="24"/>
          <w:szCs w:val="24"/>
        </w:rPr>
      </w:pPr>
    </w:p>
    <w:p w:rsidR="00862153" w:rsidRDefault="00864E09" w:rsidP="00862153">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862153">
        <w:rPr>
          <w:rFonts w:ascii="Verdana" w:hAnsi="Verdana" w:cs="TT188t00"/>
          <w:sz w:val="24"/>
          <w:szCs w:val="24"/>
        </w:rPr>
        <w:t xml:space="preserve">Without taking into consideration the above recommendation of the Standing Committee, the Ministry has proceeded to make further amendments in sections 211-A, 215-A, 215-B, and 215 C among other sections. In section 215A, 215 B, 215 C, the words ‘ any person or groupd of persons” have been substituted by the words “ public servant” or “public authority”  </w:t>
      </w:r>
    </w:p>
    <w:p w:rsidR="00862153" w:rsidRDefault="00862153" w:rsidP="00862153">
      <w:pPr>
        <w:autoSpaceDE w:val="0"/>
        <w:autoSpaceDN w:val="0"/>
        <w:adjustRightInd w:val="0"/>
        <w:spacing w:after="0" w:line="360" w:lineRule="auto"/>
        <w:jc w:val="both"/>
        <w:rPr>
          <w:rFonts w:ascii="Verdana" w:hAnsi="Verdana" w:cs="TT188t00"/>
          <w:sz w:val="24"/>
          <w:szCs w:val="24"/>
        </w:rPr>
      </w:pPr>
    </w:p>
    <w:p w:rsidR="00AB3345" w:rsidRDefault="00864E09"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lastRenderedPageBreak/>
        <w:tab/>
      </w:r>
      <w:r w:rsidR="00862153">
        <w:rPr>
          <w:rFonts w:ascii="Verdana" w:hAnsi="Verdana" w:cs="TT188t00"/>
          <w:sz w:val="24"/>
          <w:szCs w:val="24"/>
        </w:rPr>
        <w:t xml:space="preserve">The Ministry has not complied with the observation of the Standing Committee. In stead of substituting the </w:t>
      </w:r>
      <w:r w:rsidR="00AB3345">
        <w:rPr>
          <w:rFonts w:ascii="Verdana" w:hAnsi="Verdana" w:cs="TT188t00"/>
          <w:sz w:val="24"/>
          <w:szCs w:val="24"/>
        </w:rPr>
        <w:t xml:space="preserve">said </w:t>
      </w:r>
      <w:r w:rsidR="00862153">
        <w:rPr>
          <w:rFonts w:ascii="Verdana" w:hAnsi="Verdana" w:cs="TT188t00"/>
          <w:sz w:val="24"/>
          <w:szCs w:val="24"/>
        </w:rPr>
        <w:t xml:space="preserve">words </w:t>
      </w:r>
      <w:r w:rsidR="00AB3345">
        <w:rPr>
          <w:rFonts w:ascii="Verdana" w:hAnsi="Verdana" w:cs="TT188t00"/>
          <w:sz w:val="24"/>
          <w:szCs w:val="24"/>
        </w:rPr>
        <w:t xml:space="preserve">by </w:t>
      </w:r>
      <w:r w:rsidR="00862153">
        <w:rPr>
          <w:rFonts w:ascii="Verdana" w:hAnsi="Verdana" w:cs="TT188t00"/>
          <w:sz w:val="24"/>
          <w:szCs w:val="24"/>
        </w:rPr>
        <w:t>“</w:t>
      </w:r>
      <w:r w:rsidR="00AB3345">
        <w:rPr>
          <w:rFonts w:ascii="Verdana" w:hAnsi="Verdana" w:cs="TT188t00"/>
          <w:sz w:val="24"/>
          <w:szCs w:val="24"/>
        </w:rPr>
        <w:t xml:space="preserve">Government servant or Government authority of the Motor Vehicle Department constituted under section 213 of the Act” the Ministry has chosen to insert the words “public servant” or “public authority”  </w:t>
      </w:r>
    </w:p>
    <w:p w:rsidR="00862153" w:rsidRDefault="0072393C" w:rsidP="00862153">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AB3345">
        <w:rPr>
          <w:rFonts w:ascii="Verdana" w:hAnsi="Verdana" w:cs="TT188t00"/>
          <w:sz w:val="24"/>
          <w:szCs w:val="24"/>
        </w:rPr>
        <w:t>In the provisions of present Act itself,  powers have been been conferred upon the Central and State Governments to make rules  for the purpose of carrying into the provisions of the Act including mechanism for making applications and remittance of fees and tax by electronic mode.</w:t>
      </w:r>
    </w:p>
    <w:p w:rsidR="009730FC" w:rsidRDefault="00040E61"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AB3345">
        <w:rPr>
          <w:rFonts w:ascii="Verdana" w:hAnsi="Verdana" w:cs="TT188t00"/>
          <w:sz w:val="24"/>
          <w:szCs w:val="24"/>
        </w:rPr>
        <w:t>Therefore i</w:t>
      </w:r>
      <w:r w:rsidR="00E44C1A" w:rsidRPr="00E44C1A">
        <w:rPr>
          <w:rFonts w:ascii="Verdana" w:hAnsi="Verdana" w:cs="TT188t00"/>
          <w:sz w:val="24"/>
          <w:szCs w:val="24"/>
        </w:rPr>
        <w:t>nsertion of Section</w:t>
      </w:r>
      <w:r w:rsidR="00AB3345">
        <w:rPr>
          <w:rFonts w:ascii="Verdana" w:hAnsi="Verdana" w:cs="TT188t00"/>
          <w:sz w:val="24"/>
          <w:szCs w:val="24"/>
        </w:rPr>
        <w:t>s</w:t>
      </w:r>
      <w:r w:rsidR="00E44C1A" w:rsidRPr="00E44C1A">
        <w:rPr>
          <w:rFonts w:ascii="Verdana" w:hAnsi="Verdana" w:cs="TT188t00"/>
          <w:sz w:val="24"/>
          <w:szCs w:val="24"/>
        </w:rPr>
        <w:t xml:space="preserve"> 215</w:t>
      </w:r>
      <w:r w:rsidR="00E21664">
        <w:rPr>
          <w:rFonts w:ascii="Verdana" w:hAnsi="Verdana" w:cs="TT188t00"/>
          <w:sz w:val="24"/>
          <w:szCs w:val="24"/>
        </w:rPr>
        <w:t>-</w:t>
      </w:r>
      <w:r w:rsidR="00E44C1A" w:rsidRPr="00E44C1A">
        <w:rPr>
          <w:rFonts w:ascii="Verdana" w:hAnsi="Verdana" w:cs="TT188t00"/>
          <w:sz w:val="24"/>
          <w:szCs w:val="24"/>
        </w:rPr>
        <w:t xml:space="preserve">B </w:t>
      </w:r>
      <w:r w:rsidR="00AB3345">
        <w:rPr>
          <w:rFonts w:ascii="Verdana" w:hAnsi="Verdana" w:cs="TT188t00"/>
          <w:sz w:val="24"/>
          <w:szCs w:val="24"/>
        </w:rPr>
        <w:t>and 215-C on the ground that rule-making powers are not available under this Chapter and so sections 215 B and 215 C will only provide for rule-making powers is contrary to the facts. Therefore insertion of section 215B and 215 C are not warranted and they should be deleted.</w:t>
      </w:r>
    </w:p>
    <w:p w:rsidR="00AB3345" w:rsidRDefault="00AB3345" w:rsidP="00AB3345">
      <w:pPr>
        <w:autoSpaceDE w:val="0"/>
        <w:autoSpaceDN w:val="0"/>
        <w:adjustRightInd w:val="0"/>
        <w:spacing w:after="0" w:line="360" w:lineRule="auto"/>
        <w:jc w:val="both"/>
        <w:rPr>
          <w:rFonts w:ascii="Verdana" w:hAnsi="Verdana" w:cs="TT188t00"/>
          <w:sz w:val="24"/>
          <w:szCs w:val="24"/>
        </w:rPr>
      </w:pPr>
    </w:p>
    <w:p w:rsidR="009730FC" w:rsidRPr="00B60BFF" w:rsidRDefault="00AB3345" w:rsidP="00AB3345">
      <w:pPr>
        <w:spacing w:line="360" w:lineRule="auto"/>
        <w:jc w:val="both"/>
        <w:rPr>
          <w:rFonts w:ascii="Verdana" w:hAnsi="Verdana"/>
          <w:sz w:val="24"/>
          <w:szCs w:val="24"/>
          <w:u w:val="single"/>
        </w:rPr>
      </w:pPr>
      <w:r>
        <w:rPr>
          <w:rFonts w:ascii="Verdana" w:hAnsi="Verdana"/>
          <w:sz w:val="24"/>
          <w:szCs w:val="24"/>
          <w:u w:val="single"/>
        </w:rPr>
        <w:t>(</w:t>
      </w:r>
      <w:r w:rsidR="009730FC" w:rsidRPr="00B60BFF">
        <w:rPr>
          <w:rFonts w:ascii="Verdana" w:hAnsi="Verdana"/>
          <w:sz w:val="24"/>
          <w:szCs w:val="24"/>
          <w:u w:val="single"/>
        </w:rPr>
        <w:t>b). Impact on State powers</w:t>
      </w:r>
    </w:p>
    <w:p w:rsidR="00E46E76" w:rsidRPr="00E46E76" w:rsidRDefault="00E46E76" w:rsidP="00E46E76">
      <w:pPr>
        <w:autoSpaceDE w:val="0"/>
        <w:autoSpaceDN w:val="0"/>
        <w:adjustRightInd w:val="0"/>
        <w:spacing w:after="0" w:line="360" w:lineRule="auto"/>
        <w:jc w:val="both"/>
        <w:rPr>
          <w:rFonts w:ascii="Verdana" w:hAnsi="Verdana" w:cs="TT189t00"/>
          <w:i/>
          <w:sz w:val="24"/>
          <w:szCs w:val="24"/>
        </w:rPr>
      </w:pPr>
      <w:r>
        <w:rPr>
          <w:rFonts w:ascii="Verdana" w:hAnsi="Verdana" w:cs="TT188t00"/>
          <w:sz w:val="24"/>
          <w:szCs w:val="24"/>
        </w:rPr>
        <w:tab/>
        <w:t>To justify the insertion of sections 215B and 215 C the Ministry has</w:t>
      </w:r>
      <w:r w:rsidR="00E21664">
        <w:rPr>
          <w:rFonts w:ascii="Verdana" w:hAnsi="Verdana" w:cs="TT188t00"/>
          <w:sz w:val="24"/>
          <w:szCs w:val="24"/>
        </w:rPr>
        <w:t xml:space="preserve"> </w:t>
      </w:r>
      <w:r w:rsidR="00B57C8D">
        <w:rPr>
          <w:rFonts w:ascii="Verdana" w:hAnsi="Verdana" w:cs="TT188t00"/>
          <w:sz w:val="24"/>
          <w:szCs w:val="24"/>
        </w:rPr>
        <w:t>c</w:t>
      </w:r>
      <w:r>
        <w:rPr>
          <w:rFonts w:ascii="Verdana" w:hAnsi="Verdana" w:cs="TT188t00"/>
          <w:sz w:val="24"/>
          <w:szCs w:val="24"/>
        </w:rPr>
        <w:t>ommented that “</w:t>
      </w:r>
      <w:r w:rsidRPr="00E46E76">
        <w:rPr>
          <w:rFonts w:ascii="Verdana" w:hAnsi="Verdana" w:cs="TT189t00"/>
          <w:i/>
          <w:sz w:val="24"/>
          <w:szCs w:val="24"/>
        </w:rPr>
        <w:t>section 215B and section 215C only provide for the rule making powers to the Central Government which were not available earlier.</w:t>
      </w:r>
      <w:r w:rsidR="00B57C8D">
        <w:rPr>
          <w:rFonts w:ascii="Verdana" w:hAnsi="Verdana" w:cs="TT189t00"/>
          <w:i/>
          <w:sz w:val="24"/>
          <w:szCs w:val="24"/>
        </w:rPr>
        <w:t xml:space="preserve"> </w:t>
      </w:r>
      <w:r w:rsidRPr="00E46E76">
        <w:rPr>
          <w:rFonts w:ascii="Verdana" w:hAnsi="Verdana" w:cs="TT189t00"/>
          <w:i/>
          <w:sz w:val="24"/>
          <w:szCs w:val="24"/>
        </w:rPr>
        <w:t>This will only help in effective implementation of the section 213 of the Act in addition to the facilitating the electronic filing of forms and documents.“</w:t>
      </w:r>
    </w:p>
    <w:p w:rsidR="00E46E76"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6E76">
        <w:rPr>
          <w:rFonts w:ascii="Verdana" w:hAnsi="Verdana" w:cs="TT188t00"/>
          <w:sz w:val="24"/>
          <w:szCs w:val="24"/>
        </w:rPr>
        <w:t>T</w:t>
      </w:r>
      <w:r w:rsidR="00E46E76" w:rsidRPr="00AB3345">
        <w:rPr>
          <w:rFonts w:ascii="Verdana" w:hAnsi="Verdana" w:cs="TT188t00"/>
          <w:sz w:val="24"/>
          <w:szCs w:val="24"/>
        </w:rPr>
        <w:t>he comments of Ministry seems to be an attempt to</w:t>
      </w:r>
      <w:r w:rsidR="00E46E76">
        <w:rPr>
          <w:rFonts w:ascii="Verdana" w:hAnsi="Verdana" w:cs="TT188t00"/>
          <w:sz w:val="24"/>
          <w:szCs w:val="24"/>
        </w:rPr>
        <w:t xml:space="preserve"> </w:t>
      </w:r>
      <w:r w:rsidR="00E46E76" w:rsidRPr="00AB3345">
        <w:rPr>
          <w:rFonts w:ascii="Verdana" w:hAnsi="Verdana" w:cs="TT188t00"/>
          <w:sz w:val="24"/>
          <w:szCs w:val="24"/>
        </w:rPr>
        <w:t>conceal the real intentions for the proposing Amendment of new section</w:t>
      </w:r>
      <w:r w:rsidR="00E46E76">
        <w:rPr>
          <w:rFonts w:ascii="Verdana" w:hAnsi="Verdana" w:cs="TT188t00"/>
          <w:sz w:val="24"/>
          <w:szCs w:val="24"/>
        </w:rPr>
        <w:t xml:space="preserve">s </w:t>
      </w:r>
      <w:r w:rsidR="00E46E76" w:rsidRPr="00AB3345">
        <w:rPr>
          <w:rFonts w:ascii="Verdana" w:hAnsi="Verdana" w:cs="TT188t00"/>
          <w:sz w:val="24"/>
          <w:szCs w:val="24"/>
        </w:rPr>
        <w:t>215A</w:t>
      </w:r>
      <w:r w:rsidR="00E46E76">
        <w:rPr>
          <w:rFonts w:ascii="Verdana" w:hAnsi="Verdana" w:cs="TT188t00"/>
          <w:sz w:val="24"/>
          <w:szCs w:val="24"/>
        </w:rPr>
        <w:t>,</w:t>
      </w:r>
      <w:r>
        <w:rPr>
          <w:rFonts w:ascii="Verdana" w:hAnsi="Verdana" w:cs="TT188t00"/>
          <w:sz w:val="24"/>
          <w:szCs w:val="24"/>
        </w:rPr>
        <w:t xml:space="preserve"> </w:t>
      </w:r>
      <w:r w:rsidR="00E46E76">
        <w:rPr>
          <w:rFonts w:ascii="Verdana" w:hAnsi="Verdana" w:cs="TT188t00"/>
          <w:sz w:val="24"/>
          <w:szCs w:val="24"/>
        </w:rPr>
        <w:t>215B and 215C.</w:t>
      </w:r>
    </w:p>
    <w:p w:rsidR="001858C7"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1858C7">
        <w:rPr>
          <w:rFonts w:ascii="Verdana" w:hAnsi="Verdana" w:cs="TT188t00"/>
          <w:sz w:val="24"/>
          <w:szCs w:val="24"/>
        </w:rPr>
        <w:t xml:space="preserve">The present Motor Vehicles Act 1988 is a re-enactment of the laws on Motor vehicles in India. This enactment was made mainly to take into account the changes in the road transport technology, pattern of passenger and freight movements, development of the road network in the country and particularly the improved techniques in the motor vehicle management. </w:t>
      </w:r>
    </w:p>
    <w:p w:rsidR="001858C7"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lastRenderedPageBreak/>
        <w:tab/>
      </w:r>
      <w:r w:rsidR="001858C7">
        <w:rPr>
          <w:rFonts w:ascii="Verdana" w:hAnsi="Verdana" w:cs="TT188t00"/>
          <w:sz w:val="24"/>
          <w:szCs w:val="24"/>
        </w:rPr>
        <w:t>To make it relevant to the modern day requirements various committees like National Transport Policy Committee, National Police Commission, National Road Safety Council, Committee on Low-powered- two wheelers, as also the Law Commission have gone into different  aspects of road transport.</w:t>
      </w:r>
    </w:p>
    <w:p w:rsidR="001858C7"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1858C7">
        <w:rPr>
          <w:rFonts w:ascii="Verdana" w:hAnsi="Verdana" w:cs="TT188t00"/>
          <w:sz w:val="24"/>
          <w:szCs w:val="24"/>
        </w:rPr>
        <w:t>The present Motor Vehicles Act 1988 [Act 59 of 1988] has been enacted with effect from 1.7.1989 be repealing the erstwhile Motor Vehicles Act 1939. Before enacting the present Act a Working Group was constituted in January 1984 which took out the suggestions and recommendations by various bodies and institutions like CIRT, ARAI and other transport organizations including the manufacturers of motor vehicles and the general public. The Motor vehicles Act 1988 has been subs</w:t>
      </w:r>
      <w:r w:rsidR="005D13DA">
        <w:rPr>
          <w:rFonts w:ascii="Verdana" w:hAnsi="Verdana" w:cs="TT188t00"/>
          <w:sz w:val="24"/>
          <w:szCs w:val="24"/>
        </w:rPr>
        <w:t>equently amended on se</w:t>
      </w:r>
      <w:r w:rsidR="00A02189">
        <w:rPr>
          <w:rFonts w:ascii="Verdana" w:hAnsi="Verdana" w:cs="TT188t00"/>
          <w:sz w:val="24"/>
          <w:szCs w:val="24"/>
        </w:rPr>
        <w:t>veral occasions. Amendment Act 5</w:t>
      </w:r>
      <w:r w:rsidR="005D13DA">
        <w:rPr>
          <w:rFonts w:ascii="Verdana" w:hAnsi="Verdana" w:cs="TT188t00"/>
          <w:sz w:val="24"/>
          <w:szCs w:val="24"/>
        </w:rPr>
        <w:t xml:space="preserve">4 of 1994 was enacted for the purpose of introduction of newer type of vehicles, for providing adequate compensation to accident victims, to protect consumers’ interest in transport sector, to enhance road safety standards, to control the carrying of hazardous chemicals, to ensure pollution control, to enhance penalties etc. </w:t>
      </w:r>
    </w:p>
    <w:p w:rsidR="005D13DA"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5D13DA">
        <w:rPr>
          <w:rFonts w:ascii="Verdana" w:hAnsi="Verdana" w:cs="TT188t00"/>
          <w:sz w:val="24"/>
          <w:szCs w:val="24"/>
        </w:rPr>
        <w:t xml:space="preserve">Amendment Act 27 of 2000 was enacted for the purpose of reducing pollution caused by motor vehicles, to enable the use of eco friendly fuel including LPG and to confer powers on the Central Government to allow alteration of motor vehicles for specified purposes. </w:t>
      </w:r>
    </w:p>
    <w:p w:rsidR="005D13DA"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A02189">
        <w:rPr>
          <w:rFonts w:ascii="Verdana" w:hAnsi="Verdana" w:cs="TT188t00"/>
          <w:sz w:val="24"/>
          <w:szCs w:val="24"/>
        </w:rPr>
        <w:t>Amendment Act 39</w:t>
      </w:r>
      <w:r w:rsidR="005D13DA">
        <w:rPr>
          <w:rFonts w:ascii="Verdana" w:hAnsi="Verdana" w:cs="TT188t00"/>
          <w:sz w:val="24"/>
          <w:szCs w:val="24"/>
        </w:rPr>
        <w:t xml:space="preserve"> of 2001 was enacted to call back the exemptions permitted for CNG operated vehicles so as to bring these types of vehicles also under the terms and conditions applicable to all other vehicles. </w:t>
      </w:r>
    </w:p>
    <w:p w:rsidR="00E46E76"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6E76" w:rsidRPr="00AB3345">
        <w:rPr>
          <w:rFonts w:ascii="Verdana" w:hAnsi="Verdana" w:cs="TT188t00"/>
          <w:sz w:val="24"/>
          <w:szCs w:val="24"/>
        </w:rPr>
        <w:t>The present Central Motor vehicles Rules, 1989 was framed vide</w:t>
      </w:r>
      <w:r w:rsidR="00E46E76">
        <w:rPr>
          <w:rFonts w:ascii="Verdana" w:hAnsi="Verdana" w:cs="TT188t00"/>
          <w:sz w:val="24"/>
          <w:szCs w:val="24"/>
        </w:rPr>
        <w:t xml:space="preserve"> </w:t>
      </w:r>
      <w:r w:rsidR="00E46E76" w:rsidRPr="00AB3345">
        <w:rPr>
          <w:rFonts w:ascii="Verdana" w:hAnsi="Verdana" w:cs="TT188t00"/>
          <w:sz w:val="24"/>
          <w:szCs w:val="24"/>
        </w:rPr>
        <w:t>G.S.R. 590(E) dated 02.06.1989,in exercise of the powers conferred by</w:t>
      </w:r>
      <w:r w:rsidR="00E46E76">
        <w:rPr>
          <w:rFonts w:ascii="Verdana" w:hAnsi="Verdana" w:cs="TT188t00"/>
          <w:sz w:val="24"/>
          <w:szCs w:val="24"/>
        </w:rPr>
        <w:t xml:space="preserve"> </w:t>
      </w:r>
      <w:r w:rsidR="00E46E76" w:rsidRPr="00AB3345">
        <w:rPr>
          <w:rFonts w:ascii="Verdana" w:hAnsi="Verdana" w:cs="TT188t00"/>
          <w:sz w:val="24"/>
          <w:szCs w:val="24"/>
        </w:rPr>
        <w:t>Sections 12, 27, 64, sub section (14) of section 88, sections 110, 137, 164</w:t>
      </w:r>
      <w:r w:rsidR="00E46E76">
        <w:rPr>
          <w:rFonts w:ascii="Verdana" w:hAnsi="Verdana" w:cs="TT188t00"/>
          <w:sz w:val="24"/>
          <w:szCs w:val="24"/>
        </w:rPr>
        <w:t xml:space="preserve"> </w:t>
      </w:r>
      <w:r w:rsidR="00E46E76" w:rsidRPr="00AB3345">
        <w:rPr>
          <w:rFonts w:ascii="Verdana" w:hAnsi="Verdana" w:cs="TT188t00"/>
          <w:sz w:val="24"/>
          <w:szCs w:val="24"/>
        </w:rPr>
        <w:t>and 208 read with section 211 of the Motor Vehicles Act, 1988 (59 of 1988)</w:t>
      </w:r>
      <w:r w:rsidR="00E46E76">
        <w:rPr>
          <w:rFonts w:ascii="Verdana" w:hAnsi="Verdana" w:cs="TT188t00"/>
          <w:sz w:val="24"/>
          <w:szCs w:val="24"/>
        </w:rPr>
        <w:t xml:space="preserve"> by </w:t>
      </w:r>
      <w:r w:rsidR="00E46E76" w:rsidRPr="00AB3345">
        <w:rPr>
          <w:rFonts w:ascii="Verdana" w:hAnsi="Verdana" w:cs="TT188t00"/>
          <w:sz w:val="24"/>
          <w:szCs w:val="24"/>
        </w:rPr>
        <w:t>the Central Government which came into effect from 01.07.1989.</w:t>
      </w:r>
    </w:p>
    <w:p w:rsidR="00E46E76"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lastRenderedPageBreak/>
        <w:tab/>
      </w:r>
      <w:r w:rsidR="00E46E76" w:rsidRPr="00AB3345">
        <w:rPr>
          <w:rFonts w:ascii="Verdana" w:hAnsi="Verdana" w:cs="TT188t00"/>
          <w:sz w:val="24"/>
          <w:szCs w:val="24"/>
        </w:rPr>
        <w:t>Likewise the Tamilnadu State has framed the Tamilnadu Motor</w:t>
      </w:r>
      <w:r w:rsidR="00E46E76">
        <w:rPr>
          <w:rFonts w:ascii="Verdana" w:hAnsi="Verdana" w:cs="TT188t00"/>
          <w:sz w:val="24"/>
          <w:szCs w:val="24"/>
        </w:rPr>
        <w:t xml:space="preserve"> </w:t>
      </w:r>
      <w:r w:rsidR="00E46E76" w:rsidRPr="00AB3345">
        <w:rPr>
          <w:rFonts w:ascii="Verdana" w:hAnsi="Verdana" w:cs="TT188t00"/>
          <w:sz w:val="24"/>
          <w:szCs w:val="24"/>
        </w:rPr>
        <w:t>Vehicles Rules, 1989 vide G.O. Ms.No 1169 Home (Tr-VII) dated</w:t>
      </w:r>
      <w:r w:rsidR="00E46E76">
        <w:rPr>
          <w:rFonts w:ascii="Verdana" w:hAnsi="Verdana" w:cs="TT188t00"/>
          <w:sz w:val="24"/>
          <w:szCs w:val="24"/>
        </w:rPr>
        <w:t xml:space="preserve"> </w:t>
      </w:r>
      <w:r w:rsidR="00E46E76" w:rsidRPr="00AB3345">
        <w:rPr>
          <w:rFonts w:ascii="Verdana" w:hAnsi="Verdana" w:cs="TT188t00"/>
          <w:sz w:val="24"/>
          <w:szCs w:val="24"/>
        </w:rPr>
        <w:t>01.07.1989 in SRO A-78 (b-1) 1989 under the powers conferred by sections</w:t>
      </w:r>
      <w:r w:rsidR="00E46E76">
        <w:rPr>
          <w:rFonts w:ascii="Verdana" w:hAnsi="Verdana" w:cs="TT188t00"/>
          <w:sz w:val="24"/>
          <w:szCs w:val="24"/>
        </w:rPr>
        <w:t xml:space="preserve"> </w:t>
      </w:r>
      <w:r w:rsidR="00E46E76" w:rsidRPr="00AB3345">
        <w:rPr>
          <w:rFonts w:ascii="Verdana" w:hAnsi="Verdana" w:cs="TT188t00"/>
          <w:sz w:val="24"/>
          <w:szCs w:val="24"/>
        </w:rPr>
        <w:t>28, 38, 65, 95, 107, 111 and 138 read with section 211 of the Motor</w:t>
      </w:r>
      <w:r w:rsidR="00E46E76">
        <w:rPr>
          <w:rFonts w:ascii="Verdana" w:hAnsi="Verdana" w:cs="TT188t00"/>
          <w:sz w:val="24"/>
          <w:szCs w:val="24"/>
        </w:rPr>
        <w:t xml:space="preserve"> </w:t>
      </w:r>
      <w:r w:rsidR="00E46E76" w:rsidRPr="00AB3345">
        <w:rPr>
          <w:rFonts w:ascii="Verdana" w:hAnsi="Verdana" w:cs="TT188t00"/>
          <w:sz w:val="24"/>
          <w:szCs w:val="24"/>
        </w:rPr>
        <w:t>Vehicles Act 1988 (Act 59 of 88).</w:t>
      </w:r>
      <w:r w:rsidR="00E46E76">
        <w:rPr>
          <w:rFonts w:ascii="Verdana" w:hAnsi="Verdana" w:cs="TT188t00"/>
          <w:sz w:val="24"/>
          <w:szCs w:val="24"/>
        </w:rPr>
        <w:t xml:space="preserve"> All other states have also framed the respective state rules.</w:t>
      </w:r>
    </w:p>
    <w:p w:rsidR="00E46E76" w:rsidRPr="00AB3345" w:rsidRDefault="00B57C8D" w:rsidP="00E46E76">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46E76" w:rsidRPr="00AB3345">
        <w:rPr>
          <w:rFonts w:ascii="Verdana" w:hAnsi="Verdana" w:cs="TT188t00"/>
          <w:sz w:val="24"/>
          <w:szCs w:val="24"/>
        </w:rPr>
        <w:t xml:space="preserve">The Section 211 </w:t>
      </w:r>
      <w:r w:rsidR="00E46E76">
        <w:rPr>
          <w:rFonts w:ascii="Verdana" w:hAnsi="Verdana" w:cs="TT188t00"/>
          <w:sz w:val="24"/>
          <w:szCs w:val="24"/>
        </w:rPr>
        <w:t xml:space="preserve">is contained </w:t>
      </w:r>
      <w:r w:rsidR="00E46E76" w:rsidRPr="00AB3345">
        <w:rPr>
          <w:rFonts w:ascii="Verdana" w:hAnsi="Verdana" w:cs="TT188t00"/>
          <w:sz w:val="24"/>
          <w:szCs w:val="24"/>
        </w:rPr>
        <w:t xml:space="preserve">in the Chapter XIV “Miscellaneous” </w:t>
      </w:r>
      <w:r w:rsidR="00E46E76">
        <w:rPr>
          <w:rFonts w:ascii="Verdana" w:hAnsi="Verdana" w:cs="TT188t00"/>
          <w:sz w:val="24"/>
          <w:szCs w:val="24"/>
        </w:rPr>
        <w:t>of the Principal Act.</w:t>
      </w:r>
      <w:r w:rsidR="00E46E76" w:rsidRPr="00E46E76">
        <w:rPr>
          <w:rFonts w:ascii="Verdana" w:hAnsi="Verdana" w:cs="TT188t00"/>
          <w:sz w:val="24"/>
          <w:szCs w:val="24"/>
        </w:rPr>
        <w:t xml:space="preserve"> </w:t>
      </w:r>
      <w:r w:rsidR="00E46E76">
        <w:rPr>
          <w:rFonts w:ascii="Verdana" w:hAnsi="Verdana" w:cs="TT188t00"/>
          <w:sz w:val="24"/>
          <w:szCs w:val="24"/>
        </w:rPr>
        <w:t>T</w:t>
      </w:r>
      <w:r w:rsidR="00E46E76" w:rsidRPr="00AB3345">
        <w:rPr>
          <w:rFonts w:ascii="Verdana" w:hAnsi="Verdana" w:cs="TT188t00"/>
          <w:sz w:val="24"/>
          <w:szCs w:val="24"/>
        </w:rPr>
        <w:t xml:space="preserve">he </w:t>
      </w:r>
      <w:r w:rsidR="00E46E76">
        <w:rPr>
          <w:rFonts w:ascii="Verdana" w:hAnsi="Verdana" w:cs="TT188t00"/>
          <w:sz w:val="24"/>
          <w:szCs w:val="24"/>
        </w:rPr>
        <w:t xml:space="preserve">said section 211 </w:t>
      </w:r>
      <w:r w:rsidR="00E46E76" w:rsidRPr="00AB3345">
        <w:rPr>
          <w:rFonts w:ascii="Verdana" w:hAnsi="Verdana" w:cs="TT188t00"/>
          <w:sz w:val="24"/>
          <w:szCs w:val="24"/>
        </w:rPr>
        <w:t>enables</w:t>
      </w:r>
      <w:r w:rsidR="00E46E76">
        <w:rPr>
          <w:rFonts w:ascii="Verdana" w:hAnsi="Verdana" w:cs="TT188t00"/>
          <w:sz w:val="24"/>
          <w:szCs w:val="24"/>
        </w:rPr>
        <w:t xml:space="preserve"> </w:t>
      </w:r>
      <w:r w:rsidR="00E46E76" w:rsidRPr="00AB3345">
        <w:rPr>
          <w:rFonts w:ascii="Verdana" w:hAnsi="Verdana" w:cs="TT188t00"/>
          <w:sz w:val="24"/>
          <w:szCs w:val="24"/>
        </w:rPr>
        <w:t>the rule</w:t>
      </w:r>
      <w:r w:rsidR="00E46E76">
        <w:rPr>
          <w:rFonts w:ascii="Verdana" w:hAnsi="Verdana" w:cs="TT188t00"/>
          <w:sz w:val="24"/>
          <w:szCs w:val="24"/>
        </w:rPr>
        <w:t xml:space="preserve"> -</w:t>
      </w:r>
      <w:r w:rsidR="00E46E76" w:rsidRPr="00AB3345">
        <w:rPr>
          <w:rFonts w:ascii="Verdana" w:hAnsi="Verdana" w:cs="TT188t00"/>
          <w:sz w:val="24"/>
          <w:szCs w:val="24"/>
        </w:rPr>
        <w:t xml:space="preserve"> making power combined with other rule</w:t>
      </w:r>
      <w:r w:rsidR="00E46E76">
        <w:rPr>
          <w:rFonts w:ascii="Verdana" w:hAnsi="Verdana" w:cs="TT188t00"/>
          <w:sz w:val="24"/>
          <w:szCs w:val="24"/>
        </w:rPr>
        <w:t>-</w:t>
      </w:r>
      <w:r w:rsidR="00E46E76" w:rsidRPr="00AB3345">
        <w:rPr>
          <w:rFonts w:ascii="Verdana" w:hAnsi="Verdana" w:cs="TT188t00"/>
          <w:sz w:val="24"/>
          <w:szCs w:val="24"/>
        </w:rPr>
        <w:t>making powers in various</w:t>
      </w:r>
      <w:r w:rsidR="00E46E76">
        <w:rPr>
          <w:rFonts w:ascii="Verdana" w:hAnsi="Verdana" w:cs="TT188t00"/>
          <w:sz w:val="24"/>
          <w:szCs w:val="24"/>
        </w:rPr>
        <w:t xml:space="preserve"> </w:t>
      </w:r>
      <w:r w:rsidR="00E46E76" w:rsidRPr="00AB3345">
        <w:rPr>
          <w:rFonts w:ascii="Verdana" w:hAnsi="Verdana" w:cs="TT188t00"/>
          <w:sz w:val="24"/>
          <w:szCs w:val="24"/>
        </w:rPr>
        <w:t>sections for levy of fees as mentioned above.</w:t>
      </w:r>
      <w:r w:rsidR="00E46E76">
        <w:rPr>
          <w:rFonts w:ascii="Verdana" w:hAnsi="Verdana" w:cs="TT188t00"/>
          <w:sz w:val="24"/>
          <w:szCs w:val="24"/>
        </w:rPr>
        <w:t xml:space="preserve"> </w:t>
      </w:r>
      <w:r w:rsidR="00E46E76" w:rsidRPr="00AB3345">
        <w:rPr>
          <w:rFonts w:ascii="Verdana" w:hAnsi="Verdana" w:cs="TT188t00"/>
          <w:sz w:val="24"/>
          <w:szCs w:val="24"/>
        </w:rPr>
        <w:t xml:space="preserve"> Further sub section (4) of</w:t>
      </w:r>
      <w:r w:rsidR="00E46E76">
        <w:rPr>
          <w:rFonts w:ascii="Verdana" w:hAnsi="Verdana" w:cs="TT188t00"/>
          <w:sz w:val="24"/>
          <w:szCs w:val="24"/>
        </w:rPr>
        <w:t xml:space="preserve"> </w:t>
      </w:r>
      <w:r w:rsidR="00E46E76" w:rsidRPr="00AB3345">
        <w:rPr>
          <w:rFonts w:ascii="Verdana" w:hAnsi="Verdana" w:cs="TT188t00"/>
          <w:sz w:val="24"/>
          <w:szCs w:val="24"/>
        </w:rPr>
        <w:t>section 213 also</w:t>
      </w:r>
      <w:r>
        <w:rPr>
          <w:rFonts w:ascii="Verdana" w:hAnsi="Verdana" w:cs="TT188t00"/>
          <w:sz w:val="24"/>
          <w:szCs w:val="24"/>
        </w:rPr>
        <w:t xml:space="preserve"> </w:t>
      </w:r>
      <w:r w:rsidR="00E46E76" w:rsidRPr="00AB3345">
        <w:rPr>
          <w:rFonts w:ascii="Verdana" w:hAnsi="Verdana" w:cs="TT188t00"/>
          <w:sz w:val="24"/>
          <w:szCs w:val="24"/>
        </w:rPr>
        <w:t>empowers the State Government to make rules to regulate</w:t>
      </w:r>
      <w:r w:rsidR="00E46E76">
        <w:rPr>
          <w:rFonts w:ascii="Verdana" w:hAnsi="Verdana" w:cs="TT188t00"/>
          <w:sz w:val="24"/>
          <w:szCs w:val="24"/>
        </w:rPr>
        <w:t xml:space="preserve"> </w:t>
      </w:r>
      <w:r w:rsidR="00E46E76" w:rsidRPr="00AB3345">
        <w:rPr>
          <w:rFonts w:ascii="Verdana" w:hAnsi="Verdana" w:cs="TT188t00"/>
          <w:sz w:val="24"/>
          <w:szCs w:val="24"/>
        </w:rPr>
        <w:t>the discharge by officers of the motor vehicle department of their function.</w:t>
      </w:r>
      <w:r w:rsidR="00E46E76">
        <w:rPr>
          <w:rFonts w:ascii="Verdana" w:hAnsi="Verdana" w:cs="TT188t00"/>
          <w:sz w:val="24"/>
          <w:szCs w:val="24"/>
        </w:rPr>
        <w:t xml:space="preserve"> </w:t>
      </w:r>
      <w:r w:rsidR="00E46E76" w:rsidRPr="00AB3345">
        <w:rPr>
          <w:rFonts w:ascii="Verdana" w:hAnsi="Verdana" w:cs="TT188t00"/>
          <w:sz w:val="24"/>
          <w:szCs w:val="24"/>
        </w:rPr>
        <w:t xml:space="preserve">Besides, </w:t>
      </w:r>
    </w:p>
    <w:p w:rsidR="00E46E76" w:rsidRDefault="00B57C8D"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1543C1">
        <w:rPr>
          <w:rFonts w:ascii="Verdana" w:hAnsi="Verdana" w:cs="TT188t00"/>
          <w:sz w:val="24"/>
          <w:szCs w:val="24"/>
        </w:rPr>
        <w:t>From the above provisions, it could be seen that the Central as well as the State Governments have been concerred with ample powers to make rules under various Chapters of the Act.</w:t>
      </w:r>
    </w:p>
    <w:p w:rsidR="00E13C6F" w:rsidRDefault="00B57C8D"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13C6F">
        <w:rPr>
          <w:rFonts w:ascii="Verdana" w:hAnsi="Verdana" w:cs="TT188t00"/>
          <w:sz w:val="24"/>
          <w:szCs w:val="24"/>
        </w:rPr>
        <w:t>Therefore the comment of the Ministry that the Central and the State Governments are not having such powers earlier is nothing but suppression of fact. The Ministry has misled the Hon’ble Deputy Chairman, Rajya Sabha by saying that the Central and the State Governments are not having such rule-making powers earlier</w:t>
      </w:r>
    </w:p>
    <w:p w:rsidR="00E46E76" w:rsidRDefault="00B57C8D"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1543C1">
        <w:rPr>
          <w:rFonts w:ascii="Verdana" w:hAnsi="Verdana" w:cs="TT188t00"/>
          <w:sz w:val="24"/>
          <w:szCs w:val="24"/>
        </w:rPr>
        <w:t>The reference of the Ministry to section 213 to justify the insertion of sections 215B and 215C for the purpose of effective implementation has no relevance.</w:t>
      </w:r>
      <w:r w:rsidR="00E13C6F">
        <w:rPr>
          <w:rFonts w:ascii="Verdana" w:hAnsi="Verdana" w:cs="TT188t00"/>
          <w:sz w:val="24"/>
          <w:szCs w:val="24"/>
        </w:rPr>
        <w:t xml:space="preserve"> </w:t>
      </w:r>
    </w:p>
    <w:p w:rsidR="00E46E76" w:rsidRDefault="00B57C8D" w:rsidP="00AB334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13C6F">
        <w:rPr>
          <w:rFonts w:ascii="Verdana" w:hAnsi="Verdana" w:cs="TT188t00"/>
          <w:sz w:val="24"/>
          <w:szCs w:val="24"/>
        </w:rPr>
        <w:t xml:space="preserve">By amending the existing section 211 by inserting the words “electronic format documents” in appropriate places it would be suffice for implementation of section 213 with facilitation of electronic forms and documents. </w:t>
      </w:r>
    </w:p>
    <w:p w:rsidR="00B57C8D" w:rsidRPr="002D7990" w:rsidRDefault="00B57C8D" w:rsidP="002D7990">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E13C6F">
        <w:rPr>
          <w:rFonts w:ascii="Verdana" w:hAnsi="Verdana" w:cs="TT188t00"/>
          <w:sz w:val="24"/>
          <w:szCs w:val="24"/>
        </w:rPr>
        <w:t>Therefore the proposed amendments in sections 215 B and 215 C should be deleted as they are irrelevant.</w:t>
      </w:r>
    </w:p>
    <w:p w:rsidR="005715A9" w:rsidRDefault="005715A9">
      <w:pPr>
        <w:rPr>
          <w:rFonts w:ascii="Verdana" w:hAnsi="Verdana"/>
          <w:sz w:val="24"/>
          <w:szCs w:val="24"/>
        </w:rPr>
      </w:pPr>
      <w:r>
        <w:rPr>
          <w:rFonts w:ascii="Verdana" w:hAnsi="Verdana"/>
          <w:sz w:val="24"/>
          <w:szCs w:val="24"/>
        </w:rPr>
        <w:br w:type="page"/>
      </w:r>
    </w:p>
    <w:p w:rsidR="009730FC" w:rsidRPr="00B60BFF" w:rsidRDefault="009730FC" w:rsidP="00E13C6F">
      <w:pPr>
        <w:spacing w:line="360" w:lineRule="auto"/>
        <w:jc w:val="both"/>
        <w:rPr>
          <w:rFonts w:ascii="Verdana" w:hAnsi="Verdana"/>
          <w:sz w:val="24"/>
          <w:szCs w:val="24"/>
          <w:u w:val="single"/>
        </w:rPr>
      </w:pPr>
      <w:r>
        <w:rPr>
          <w:rFonts w:ascii="Verdana" w:hAnsi="Verdana"/>
          <w:sz w:val="24"/>
          <w:szCs w:val="24"/>
        </w:rPr>
        <w:lastRenderedPageBreak/>
        <w:t>(</w:t>
      </w:r>
      <w:r w:rsidR="002D7990">
        <w:rPr>
          <w:rFonts w:ascii="Verdana" w:hAnsi="Verdana"/>
          <w:sz w:val="24"/>
          <w:szCs w:val="24"/>
          <w:u w:val="single"/>
        </w:rPr>
        <w:t>c</w:t>
      </w:r>
      <w:r w:rsidRPr="00B60BFF">
        <w:rPr>
          <w:rFonts w:ascii="Verdana" w:hAnsi="Verdana"/>
          <w:sz w:val="24"/>
          <w:szCs w:val="24"/>
          <w:u w:val="single"/>
        </w:rPr>
        <w:t>). Impact on Motor Vehicle Department</w:t>
      </w:r>
    </w:p>
    <w:p w:rsidR="00E13C6F" w:rsidRPr="00E46E76" w:rsidRDefault="00224DDE" w:rsidP="00E13C6F">
      <w:pPr>
        <w:autoSpaceDE w:val="0"/>
        <w:autoSpaceDN w:val="0"/>
        <w:adjustRightInd w:val="0"/>
        <w:spacing w:after="0" w:line="360" w:lineRule="auto"/>
        <w:jc w:val="both"/>
        <w:rPr>
          <w:rFonts w:ascii="Verdana" w:hAnsi="Verdana" w:cs="TT189t00"/>
          <w:i/>
          <w:sz w:val="24"/>
          <w:szCs w:val="24"/>
        </w:rPr>
      </w:pPr>
      <w:r>
        <w:rPr>
          <w:rFonts w:ascii="Verdana" w:hAnsi="Verdana" w:cs="TT188t00"/>
          <w:sz w:val="24"/>
          <w:szCs w:val="24"/>
        </w:rPr>
        <w:tab/>
      </w:r>
      <w:r w:rsidR="00E13C6F">
        <w:rPr>
          <w:rFonts w:ascii="Verdana" w:hAnsi="Verdana" w:cs="TT188t00"/>
          <w:sz w:val="24"/>
          <w:szCs w:val="24"/>
        </w:rPr>
        <w:t>The Ministry has commented that “</w:t>
      </w:r>
      <w:r w:rsidR="00E13C6F" w:rsidRPr="00E46E76">
        <w:rPr>
          <w:rFonts w:ascii="Verdana" w:hAnsi="Verdana" w:cs="TT189t00"/>
          <w:i/>
          <w:sz w:val="24"/>
          <w:szCs w:val="24"/>
        </w:rPr>
        <w:t>section 215B and section 215C only provide for the rule making powers to the Central Government which were not available earlier.  This will only help in effective implementation</w:t>
      </w:r>
      <w:r w:rsidR="009B5804">
        <w:rPr>
          <w:rFonts w:ascii="Verdana" w:hAnsi="Verdana" w:cs="TT189t00"/>
          <w:i/>
          <w:sz w:val="24"/>
          <w:szCs w:val="24"/>
        </w:rPr>
        <w:t xml:space="preserve"> </w:t>
      </w:r>
      <w:r w:rsidR="00E13C6F" w:rsidRPr="00E46E76">
        <w:rPr>
          <w:rFonts w:ascii="Verdana" w:hAnsi="Verdana" w:cs="TT189t00"/>
          <w:i/>
          <w:sz w:val="24"/>
          <w:szCs w:val="24"/>
        </w:rPr>
        <w:t>of the section 213 of the Act in addition to the facilitating the electronic filing of forms and documents.  “</w:t>
      </w:r>
    </w:p>
    <w:p w:rsidR="00E13C6F" w:rsidRDefault="00827141" w:rsidP="00E13C6F">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ab/>
      </w:r>
      <w:r w:rsidR="00E13C6F">
        <w:rPr>
          <w:rFonts w:ascii="Verdana" w:hAnsi="Verdana" w:cs="Times New Roman"/>
          <w:sz w:val="24"/>
          <w:szCs w:val="24"/>
        </w:rPr>
        <w:t xml:space="preserve">Section 215 B is intended to empower the Central Government to make rules with regard to ” </w:t>
      </w:r>
      <w:r w:rsidR="00E13C6F" w:rsidRPr="00914508">
        <w:rPr>
          <w:rFonts w:ascii="Verdana" w:hAnsi="Verdana" w:cs="Times New Roman"/>
          <w:sz w:val="24"/>
          <w:szCs w:val="24"/>
        </w:rPr>
        <w:t>the use of electronic forms and means for the filing of documents, issue</w:t>
      </w:r>
      <w:r w:rsidR="00E13C6F">
        <w:rPr>
          <w:rFonts w:ascii="Verdana" w:hAnsi="Verdana" w:cs="Times New Roman"/>
          <w:sz w:val="24"/>
          <w:szCs w:val="24"/>
        </w:rPr>
        <w:t xml:space="preserve"> </w:t>
      </w:r>
      <w:r w:rsidR="00E13C6F" w:rsidRPr="00914508">
        <w:rPr>
          <w:rFonts w:ascii="Verdana" w:hAnsi="Verdana" w:cs="Times New Roman"/>
          <w:sz w:val="24"/>
          <w:szCs w:val="24"/>
        </w:rPr>
        <w:t>or grant of licence, permit, sanction, approval or endorsements and the receipt or</w:t>
      </w:r>
      <w:r w:rsidR="00E13C6F">
        <w:rPr>
          <w:rFonts w:ascii="Verdana" w:hAnsi="Verdana" w:cs="Times New Roman"/>
          <w:sz w:val="24"/>
          <w:szCs w:val="24"/>
        </w:rPr>
        <w:t xml:space="preserve"> </w:t>
      </w:r>
      <w:r w:rsidR="00E13C6F" w:rsidRPr="00914508">
        <w:rPr>
          <w:rFonts w:ascii="Verdana" w:hAnsi="Verdana" w:cs="Times New Roman"/>
          <w:sz w:val="24"/>
          <w:szCs w:val="24"/>
        </w:rPr>
        <w:t xml:space="preserve">payment of money as </w:t>
      </w:r>
      <w:r w:rsidR="00E13C6F">
        <w:rPr>
          <w:rFonts w:ascii="Verdana" w:hAnsi="Verdana" w:cs="Times New Roman"/>
          <w:sz w:val="24"/>
          <w:szCs w:val="24"/>
        </w:rPr>
        <w:t xml:space="preserve">referred to in section 211A”  and also to prescribe “ </w:t>
      </w:r>
      <w:r w:rsidR="00E13C6F" w:rsidRPr="00914508">
        <w:rPr>
          <w:rFonts w:ascii="Verdana" w:hAnsi="Verdana" w:cs="Times New Roman"/>
          <w:sz w:val="24"/>
          <w:szCs w:val="24"/>
        </w:rPr>
        <w:t>the minimum qualifications which the Motor Vehicles Department</w:t>
      </w:r>
      <w:r w:rsidR="00E13C6F">
        <w:rPr>
          <w:rFonts w:ascii="Verdana" w:hAnsi="Verdana" w:cs="Times New Roman"/>
          <w:sz w:val="24"/>
          <w:szCs w:val="24"/>
        </w:rPr>
        <w:t xml:space="preserve">  </w:t>
      </w:r>
      <w:r w:rsidR="00E13C6F" w:rsidRPr="00914508">
        <w:rPr>
          <w:rFonts w:ascii="Verdana" w:hAnsi="Verdana" w:cs="Times New Roman"/>
          <w:sz w:val="24"/>
          <w:szCs w:val="24"/>
        </w:rPr>
        <w:t>officers or any class thereof shall be required to possess for appointment as</w:t>
      </w:r>
      <w:r w:rsidR="00E13C6F">
        <w:rPr>
          <w:rFonts w:ascii="Verdana" w:hAnsi="Verdana" w:cs="Times New Roman"/>
          <w:sz w:val="24"/>
          <w:szCs w:val="24"/>
        </w:rPr>
        <w:t xml:space="preserve"> </w:t>
      </w:r>
      <w:r w:rsidR="00E13C6F" w:rsidRPr="00914508">
        <w:rPr>
          <w:rFonts w:ascii="Verdana" w:hAnsi="Verdana" w:cs="Times New Roman"/>
          <w:sz w:val="24"/>
          <w:szCs w:val="24"/>
        </w:rPr>
        <w:t>such, as referred to in sub-section (</w:t>
      </w:r>
      <w:r w:rsidR="00E13C6F" w:rsidRPr="00914508">
        <w:rPr>
          <w:rFonts w:ascii="Verdana" w:hAnsi="Verdana" w:cs="Times New Roman"/>
          <w:i/>
          <w:iCs/>
          <w:sz w:val="24"/>
          <w:szCs w:val="24"/>
        </w:rPr>
        <w:t>4</w:t>
      </w:r>
      <w:r w:rsidR="00E13C6F">
        <w:rPr>
          <w:rFonts w:ascii="Verdana" w:hAnsi="Verdana" w:cs="Times New Roman"/>
          <w:sz w:val="24"/>
          <w:szCs w:val="24"/>
        </w:rPr>
        <w:t>) of section 213”</w:t>
      </w:r>
    </w:p>
    <w:p w:rsidR="00E13C6F" w:rsidRDefault="00827141" w:rsidP="00E13C6F">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ab/>
      </w:r>
      <w:r w:rsidR="00E13C6F">
        <w:rPr>
          <w:rFonts w:ascii="Verdana" w:hAnsi="Verdana" w:cs="Times New Roman"/>
          <w:sz w:val="24"/>
          <w:szCs w:val="24"/>
        </w:rPr>
        <w:t xml:space="preserve">The existing Section 213 already contains provisions empowering the Centarl and State Goverrnments to make rules for the purpose of this section. </w:t>
      </w:r>
      <w:r w:rsidR="00BE48DF">
        <w:rPr>
          <w:rFonts w:ascii="Verdana" w:hAnsi="Verdana" w:cs="Times New Roman"/>
          <w:sz w:val="24"/>
          <w:szCs w:val="24"/>
        </w:rPr>
        <w:t xml:space="preserve"> There is no necessity to insert another amendment in sections 215 B and 215 C.  The insertion of section 211-A has already been opposed on various grounds. Therefore the reference to section 211-A in section 215</w:t>
      </w:r>
      <w:r w:rsidR="00105D46">
        <w:rPr>
          <w:rFonts w:ascii="Verdana" w:hAnsi="Verdana" w:cs="Times New Roman"/>
          <w:sz w:val="24"/>
          <w:szCs w:val="24"/>
        </w:rPr>
        <w:t xml:space="preserve"> </w:t>
      </w:r>
      <w:r w:rsidR="00BE48DF">
        <w:rPr>
          <w:rFonts w:ascii="Verdana" w:hAnsi="Verdana" w:cs="Times New Roman"/>
          <w:sz w:val="24"/>
          <w:szCs w:val="24"/>
        </w:rPr>
        <w:t>B and 215 C is irrelevant</w:t>
      </w:r>
      <w:r w:rsidR="00105D46">
        <w:rPr>
          <w:rFonts w:ascii="Verdana" w:hAnsi="Verdana" w:cs="Times New Roman"/>
          <w:sz w:val="24"/>
          <w:szCs w:val="24"/>
        </w:rPr>
        <w:t>.</w:t>
      </w:r>
      <w:r w:rsidR="00BE48DF">
        <w:rPr>
          <w:rFonts w:ascii="Verdana" w:hAnsi="Verdana" w:cs="Times New Roman"/>
          <w:sz w:val="24"/>
          <w:szCs w:val="24"/>
        </w:rPr>
        <w:t xml:space="preserve"> </w:t>
      </w:r>
    </w:p>
    <w:p w:rsidR="009730FC" w:rsidRDefault="00105D46" w:rsidP="009730FC">
      <w:pPr>
        <w:spacing w:line="360" w:lineRule="auto"/>
        <w:jc w:val="both"/>
        <w:rPr>
          <w:rFonts w:ascii="Verdana" w:hAnsi="Verdana"/>
          <w:sz w:val="24"/>
          <w:szCs w:val="24"/>
        </w:rPr>
      </w:pPr>
      <w:r>
        <w:rPr>
          <w:rFonts w:ascii="Verdana" w:hAnsi="Verdana"/>
          <w:sz w:val="24"/>
          <w:szCs w:val="24"/>
        </w:rPr>
        <w:tab/>
      </w:r>
      <w:r w:rsidR="00BE48DF">
        <w:rPr>
          <w:rFonts w:ascii="Verdana" w:hAnsi="Verdana"/>
          <w:sz w:val="24"/>
          <w:szCs w:val="24"/>
        </w:rPr>
        <w:t>Therefore proposed amendments by insertion of sections 215 B and section 215 C shall be deleted.</w:t>
      </w:r>
    </w:p>
    <w:p w:rsidR="00BE48DF" w:rsidRDefault="002D7990" w:rsidP="00023792">
      <w:pPr>
        <w:spacing w:line="240" w:lineRule="auto"/>
        <w:jc w:val="both"/>
        <w:rPr>
          <w:rFonts w:ascii="Verdana" w:hAnsi="Verdana"/>
          <w:sz w:val="24"/>
          <w:szCs w:val="24"/>
          <w:u w:val="single"/>
        </w:rPr>
      </w:pPr>
      <w:r>
        <w:rPr>
          <w:rFonts w:ascii="Verdana" w:hAnsi="Verdana"/>
          <w:sz w:val="24"/>
          <w:szCs w:val="24"/>
          <w:u w:val="single"/>
        </w:rPr>
        <w:t>(d</w:t>
      </w:r>
      <w:r w:rsidR="009730FC" w:rsidRPr="00B60BFF">
        <w:rPr>
          <w:rFonts w:ascii="Verdana" w:hAnsi="Verdana"/>
          <w:sz w:val="24"/>
          <w:szCs w:val="24"/>
          <w:u w:val="single"/>
        </w:rPr>
        <w:t>) Impact on road safety and general public</w:t>
      </w:r>
    </w:p>
    <w:p w:rsidR="00BE48DF" w:rsidRDefault="00BE48DF" w:rsidP="00023792">
      <w:pPr>
        <w:spacing w:line="240" w:lineRule="auto"/>
        <w:jc w:val="both"/>
        <w:rPr>
          <w:rFonts w:ascii="Verdana" w:hAnsi="Verdana" w:cs="TT18At00"/>
          <w:i/>
          <w:sz w:val="24"/>
          <w:szCs w:val="24"/>
        </w:rPr>
      </w:pPr>
      <w:r>
        <w:rPr>
          <w:rFonts w:ascii="Verdana" w:hAnsi="Verdana" w:cs="TT18At00"/>
          <w:i/>
          <w:sz w:val="24"/>
          <w:szCs w:val="24"/>
        </w:rPr>
        <w:t>The Parliamentary Standing Committee has observed as follows:-</w:t>
      </w:r>
    </w:p>
    <w:p w:rsidR="00BE48DF" w:rsidRPr="00BE48DF" w:rsidRDefault="00BE48DF" w:rsidP="00BE48DF">
      <w:pPr>
        <w:spacing w:line="360" w:lineRule="auto"/>
        <w:ind w:left="720"/>
        <w:jc w:val="both"/>
        <w:rPr>
          <w:rFonts w:ascii="Verdana" w:hAnsi="Verdana"/>
          <w:sz w:val="24"/>
          <w:szCs w:val="24"/>
          <w:u w:val="single"/>
        </w:rPr>
      </w:pPr>
      <w:r w:rsidRPr="00862153">
        <w:rPr>
          <w:rFonts w:ascii="Verdana" w:hAnsi="Verdana" w:cs="TT18At00"/>
          <w:i/>
          <w:sz w:val="24"/>
          <w:szCs w:val="24"/>
        </w:rPr>
        <w:t>Section 215 A provides for delegation of powers, functions and duties conferred under the Act to any person or group of persons. The Committee observes that this is quite ambiguous and there are chances of misuse of powers. The Government has already assured the Committee that any delegation of powers, functions and duties</w:t>
      </w:r>
      <w:r w:rsidR="00023792">
        <w:rPr>
          <w:rFonts w:ascii="Verdana" w:hAnsi="Verdana" w:cs="TT18At00"/>
          <w:i/>
          <w:sz w:val="24"/>
          <w:szCs w:val="24"/>
        </w:rPr>
        <w:t xml:space="preserve"> </w:t>
      </w:r>
      <w:r w:rsidRPr="00862153">
        <w:rPr>
          <w:rFonts w:ascii="Verdana" w:hAnsi="Verdana" w:cs="TT18At00"/>
          <w:i/>
          <w:sz w:val="24"/>
          <w:szCs w:val="24"/>
        </w:rPr>
        <w:t xml:space="preserve">under the Act will be made only to a public servant or a public authority. </w:t>
      </w:r>
    </w:p>
    <w:p w:rsidR="00BE48DF" w:rsidRDefault="00BE48DF" w:rsidP="00BE48DF">
      <w:pPr>
        <w:autoSpaceDE w:val="0"/>
        <w:autoSpaceDN w:val="0"/>
        <w:adjustRightInd w:val="0"/>
        <w:spacing w:after="0" w:line="360" w:lineRule="auto"/>
        <w:ind w:left="720"/>
        <w:jc w:val="both"/>
        <w:rPr>
          <w:rFonts w:ascii="Verdana" w:hAnsi="Verdana" w:cs="TT18At00"/>
          <w:i/>
          <w:sz w:val="24"/>
          <w:szCs w:val="24"/>
        </w:rPr>
      </w:pPr>
      <w:r w:rsidRPr="00862153">
        <w:rPr>
          <w:rFonts w:ascii="Verdana" w:hAnsi="Verdana" w:cs="TT18At00"/>
          <w:i/>
          <w:sz w:val="24"/>
          <w:szCs w:val="24"/>
        </w:rPr>
        <w:lastRenderedPageBreak/>
        <w:t xml:space="preserve">The Committee notes that the scope of public authority and public service is having wider connotations and it is a matter of interpretation. </w:t>
      </w:r>
    </w:p>
    <w:p w:rsidR="00BE48DF" w:rsidRDefault="00BE48DF" w:rsidP="00BE48DF">
      <w:pPr>
        <w:autoSpaceDE w:val="0"/>
        <w:autoSpaceDN w:val="0"/>
        <w:adjustRightInd w:val="0"/>
        <w:spacing w:after="0" w:line="360" w:lineRule="auto"/>
        <w:ind w:left="1440"/>
        <w:jc w:val="both"/>
        <w:rPr>
          <w:rFonts w:ascii="Verdana" w:hAnsi="Verdana" w:cs="TT18At00"/>
          <w:i/>
          <w:sz w:val="24"/>
          <w:szCs w:val="24"/>
        </w:rPr>
      </w:pPr>
    </w:p>
    <w:p w:rsidR="00BE48DF" w:rsidRDefault="00BE48DF" w:rsidP="00BE48DF">
      <w:pPr>
        <w:autoSpaceDE w:val="0"/>
        <w:autoSpaceDN w:val="0"/>
        <w:adjustRightInd w:val="0"/>
        <w:spacing w:after="0" w:line="360" w:lineRule="auto"/>
        <w:ind w:left="720"/>
        <w:jc w:val="both"/>
        <w:rPr>
          <w:rFonts w:ascii="Verdana" w:hAnsi="Verdana" w:cs="TT18At00"/>
          <w:sz w:val="24"/>
          <w:szCs w:val="24"/>
        </w:rPr>
      </w:pPr>
      <w:r w:rsidRPr="00862153">
        <w:rPr>
          <w:rFonts w:ascii="Verdana" w:hAnsi="Verdana" w:cs="TT18At00"/>
          <w:i/>
          <w:sz w:val="24"/>
          <w:szCs w:val="24"/>
        </w:rPr>
        <w:t>The Committee, therefore, recommends that powers, duties and functions under the Section 215A may be delegated only to a Government servant or Government authority</w:t>
      </w:r>
      <w:r>
        <w:rPr>
          <w:rFonts w:ascii="Verdana" w:hAnsi="Verdana" w:cs="TT18At00"/>
          <w:i/>
          <w:sz w:val="24"/>
          <w:szCs w:val="24"/>
        </w:rPr>
        <w:t>..”</w:t>
      </w:r>
      <w:r w:rsidRPr="00E44C1A">
        <w:rPr>
          <w:rFonts w:ascii="Verdana" w:hAnsi="Verdana" w:cs="TT18At00"/>
          <w:sz w:val="24"/>
          <w:szCs w:val="24"/>
        </w:rPr>
        <w:t>.</w:t>
      </w:r>
    </w:p>
    <w:p w:rsidR="00BE48DF" w:rsidRDefault="00BE48DF" w:rsidP="00BE48DF">
      <w:pPr>
        <w:autoSpaceDE w:val="0"/>
        <w:autoSpaceDN w:val="0"/>
        <w:adjustRightInd w:val="0"/>
        <w:spacing w:after="0" w:line="360" w:lineRule="auto"/>
        <w:jc w:val="both"/>
        <w:rPr>
          <w:rFonts w:ascii="Verdana" w:hAnsi="Verdana" w:cs="TT188t00"/>
          <w:sz w:val="24"/>
          <w:szCs w:val="24"/>
        </w:rPr>
      </w:pPr>
    </w:p>
    <w:p w:rsidR="00BE48DF" w:rsidRDefault="00EA5BB3" w:rsidP="00BE48DF">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BE48DF">
        <w:rPr>
          <w:rFonts w:ascii="Verdana" w:hAnsi="Verdana" w:cs="TT188t00"/>
          <w:sz w:val="24"/>
          <w:szCs w:val="24"/>
        </w:rPr>
        <w:t xml:space="preserve">On the contrary the Ministry has proceeded to make further amendments in sections 211-A, 215-A, 215-B, and 215 C among other sections. In section 215A, 215 B, 215 C, the words ‘ any person or groupd of persons” have been substituted by the words “ public servant” or “public authority”  </w:t>
      </w:r>
    </w:p>
    <w:p w:rsidR="00BE48DF" w:rsidRDefault="00EA5BB3" w:rsidP="00BE48DF">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BE48DF">
        <w:rPr>
          <w:rFonts w:ascii="Verdana" w:hAnsi="Verdana" w:cs="TT188t00"/>
          <w:sz w:val="24"/>
          <w:szCs w:val="24"/>
        </w:rPr>
        <w:t xml:space="preserve">The Ministry has not complied with the observation of the Standing Committee. In stead of substituting the said words by “Government servant or Government authority of the Motor Vehicle Department constituted under section 213 of the Act” the Ministry has chosen to insert the words “public servant” or “public authority”  </w:t>
      </w:r>
    </w:p>
    <w:p w:rsidR="009730FC" w:rsidRDefault="00EA5BB3" w:rsidP="005715A9">
      <w:pPr>
        <w:spacing w:after="0" w:line="360" w:lineRule="auto"/>
        <w:jc w:val="both"/>
        <w:rPr>
          <w:rFonts w:ascii="Verdana" w:hAnsi="Verdana"/>
          <w:sz w:val="24"/>
          <w:szCs w:val="24"/>
        </w:rPr>
      </w:pPr>
      <w:r>
        <w:rPr>
          <w:rFonts w:ascii="Verdana" w:hAnsi="Verdana" w:cs="TT188t00"/>
          <w:sz w:val="24"/>
          <w:szCs w:val="24"/>
        </w:rPr>
        <w:tab/>
      </w:r>
      <w:r w:rsidR="00BE48DF">
        <w:rPr>
          <w:rFonts w:ascii="Verdana" w:hAnsi="Verdana" w:cs="TT188t00"/>
          <w:sz w:val="24"/>
          <w:szCs w:val="24"/>
        </w:rPr>
        <w:t>In the provisions of present Act itself,  powers have been been conferred upon the Central and State Governments to make rules  for the purpose of carrying into the provisions of the Act including mechanism for making applications and remittance of fees and tax by electronic mode</w:t>
      </w:r>
      <w:r w:rsidR="00BE48DF">
        <w:rPr>
          <w:rFonts w:ascii="Verdana" w:hAnsi="Verdana"/>
          <w:sz w:val="24"/>
          <w:szCs w:val="24"/>
        </w:rPr>
        <w:t xml:space="preserve">. </w:t>
      </w:r>
    </w:p>
    <w:p w:rsidR="009730FC" w:rsidRDefault="00EA5BB3" w:rsidP="005715A9">
      <w:pPr>
        <w:spacing w:after="0" w:line="360" w:lineRule="auto"/>
        <w:jc w:val="both"/>
        <w:rPr>
          <w:rFonts w:ascii="Verdana" w:hAnsi="Verdana"/>
          <w:sz w:val="24"/>
          <w:szCs w:val="24"/>
        </w:rPr>
      </w:pPr>
      <w:r>
        <w:rPr>
          <w:rFonts w:ascii="Verdana" w:hAnsi="Verdana"/>
          <w:sz w:val="24"/>
          <w:szCs w:val="24"/>
        </w:rPr>
        <w:tab/>
      </w:r>
      <w:r w:rsidR="00BE48DF">
        <w:rPr>
          <w:rFonts w:ascii="Verdana" w:hAnsi="Verdana"/>
          <w:sz w:val="24"/>
          <w:szCs w:val="24"/>
        </w:rPr>
        <w:t>No public interest is involved in the proposal to make amendments by insertion of sections 215 B and 215 C. They should be deleted.</w:t>
      </w:r>
    </w:p>
    <w:p w:rsidR="009730FC" w:rsidRPr="00B60BFF" w:rsidRDefault="002D7990" w:rsidP="005715A9">
      <w:pPr>
        <w:spacing w:after="0" w:line="360" w:lineRule="auto"/>
        <w:jc w:val="both"/>
        <w:rPr>
          <w:rFonts w:ascii="Verdana" w:hAnsi="Verdana"/>
          <w:sz w:val="24"/>
          <w:szCs w:val="24"/>
          <w:u w:val="single"/>
        </w:rPr>
      </w:pPr>
      <w:r>
        <w:rPr>
          <w:rFonts w:ascii="Verdana" w:hAnsi="Verdana"/>
          <w:sz w:val="24"/>
          <w:szCs w:val="24"/>
          <w:u w:val="single"/>
        </w:rPr>
        <w:t>(e</w:t>
      </w:r>
      <w:r w:rsidR="009730FC" w:rsidRPr="00B60BFF">
        <w:rPr>
          <w:rFonts w:ascii="Verdana" w:hAnsi="Verdana"/>
          <w:sz w:val="24"/>
          <w:szCs w:val="24"/>
          <w:u w:val="single"/>
        </w:rPr>
        <w:t>). Case Laws:-</w:t>
      </w:r>
    </w:p>
    <w:p w:rsidR="001543C1" w:rsidRDefault="00300E65" w:rsidP="005715A9">
      <w:pPr>
        <w:spacing w:after="0" w:line="360" w:lineRule="auto"/>
        <w:jc w:val="both"/>
        <w:rPr>
          <w:rFonts w:ascii="Verdana" w:hAnsi="Verdana"/>
          <w:sz w:val="24"/>
          <w:szCs w:val="24"/>
        </w:rPr>
      </w:pPr>
      <w:r>
        <w:rPr>
          <w:rFonts w:ascii="Verdana" w:hAnsi="Verdana"/>
          <w:sz w:val="24"/>
          <w:szCs w:val="24"/>
        </w:rPr>
        <w:tab/>
      </w:r>
      <w:r w:rsidR="005D13DA">
        <w:rPr>
          <w:rFonts w:ascii="Verdana" w:hAnsi="Verdana"/>
          <w:sz w:val="24"/>
          <w:szCs w:val="24"/>
        </w:rPr>
        <w:t>The case law between State of West Bengal Vs. Union of India AIR 1963 SC 1241 projects that the statement of object and reaons may be used for the limited purpose of understanding the background and the antecedent state of affairs leading to the legislation. It can be referred to for the limited purpose of ascertaining the conditions prevailing at the time.  It also brings out the purpose</w:t>
      </w:r>
      <w:r w:rsidR="001543C1">
        <w:rPr>
          <w:rFonts w:ascii="Verdana" w:hAnsi="Verdana"/>
          <w:sz w:val="24"/>
          <w:szCs w:val="24"/>
        </w:rPr>
        <w:t xml:space="preserve">, the extent and the urgency to take remedial measures against evils for the </w:t>
      </w:r>
      <w:r w:rsidR="005D13DA">
        <w:rPr>
          <w:rFonts w:ascii="Verdana" w:hAnsi="Verdana"/>
          <w:sz w:val="24"/>
          <w:szCs w:val="24"/>
        </w:rPr>
        <w:t>introduction of t</w:t>
      </w:r>
      <w:r w:rsidR="001543C1">
        <w:rPr>
          <w:rFonts w:ascii="Verdana" w:hAnsi="Verdana"/>
          <w:sz w:val="24"/>
          <w:szCs w:val="24"/>
        </w:rPr>
        <w:t xml:space="preserve">he Bill. </w:t>
      </w:r>
    </w:p>
    <w:p w:rsidR="001543C1" w:rsidRDefault="00300E65" w:rsidP="001543C1">
      <w:pPr>
        <w:spacing w:line="360" w:lineRule="auto"/>
        <w:jc w:val="both"/>
        <w:rPr>
          <w:rFonts w:ascii="Verdana" w:hAnsi="Verdana"/>
          <w:sz w:val="24"/>
          <w:szCs w:val="24"/>
        </w:rPr>
      </w:pPr>
      <w:r>
        <w:rPr>
          <w:rFonts w:ascii="Verdana" w:hAnsi="Verdana"/>
          <w:sz w:val="24"/>
          <w:szCs w:val="24"/>
        </w:rPr>
        <w:lastRenderedPageBreak/>
        <w:tab/>
      </w:r>
      <w:r w:rsidR="001543C1">
        <w:rPr>
          <w:rFonts w:ascii="Verdana" w:hAnsi="Verdana"/>
          <w:sz w:val="24"/>
          <w:szCs w:val="24"/>
        </w:rPr>
        <w:t>In another case law between State of UP.</w:t>
      </w:r>
      <w:r>
        <w:rPr>
          <w:rFonts w:ascii="Verdana" w:hAnsi="Verdana"/>
          <w:sz w:val="24"/>
          <w:szCs w:val="24"/>
        </w:rPr>
        <w:t xml:space="preserve"> </w:t>
      </w:r>
      <w:r w:rsidR="001543C1">
        <w:rPr>
          <w:rFonts w:ascii="Verdana" w:hAnsi="Verdana"/>
          <w:sz w:val="24"/>
          <w:szCs w:val="24"/>
        </w:rPr>
        <w:t>Vs. Babu Ram  Upadhyaya AIR 1961 SC 751, it is observed that as and when the rules are made by an  the authority conferred with powers under the statute, they are deemed to be a part of it, and have the some force and effect as if these provisions were included in the stature.  However, the rules that are framed in exercise of the statutory powers should be consistent with the provisions of the Principal Act.</w:t>
      </w:r>
    </w:p>
    <w:p w:rsidR="009730FC" w:rsidRDefault="009730FC" w:rsidP="001543C1">
      <w:pPr>
        <w:spacing w:line="360" w:lineRule="auto"/>
        <w:jc w:val="both"/>
        <w:rPr>
          <w:rFonts w:ascii="Verdana" w:hAnsi="Verdana"/>
          <w:sz w:val="24"/>
          <w:szCs w:val="24"/>
        </w:rPr>
      </w:pPr>
      <w:r w:rsidRPr="000724CF">
        <w:rPr>
          <w:rFonts w:ascii="Verdana" w:hAnsi="Verdana"/>
          <w:b/>
          <w:sz w:val="24"/>
          <w:szCs w:val="24"/>
          <w:u w:val="single"/>
        </w:rPr>
        <w:t>Representation/Suggestions:-</w:t>
      </w:r>
    </w:p>
    <w:p w:rsidR="007815C0" w:rsidRDefault="00300E65" w:rsidP="00300E65">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7815C0">
        <w:rPr>
          <w:rFonts w:ascii="Verdana" w:hAnsi="Verdana" w:cs="TT188t00"/>
          <w:sz w:val="24"/>
          <w:szCs w:val="24"/>
        </w:rPr>
        <w:t>The Central and State Governments have already been conferred with powers under various Chapters in the Principal Act to make rules. Powers have been vested under section 211, 213 and 215 also to make rules for purpose of carrying into effect the said provisions. Therefore there is no necessity to insert sections 215 B and 215 C. The comments of the Ministry that “sections 215 B and 215 C  only provide for the rule making powers to the Central and State Governments which were not available earlier</w:t>
      </w:r>
      <w:r>
        <w:rPr>
          <w:rFonts w:ascii="Verdana" w:hAnsi="Verdana" w:cs="TT188t00"/>
          <w:sz w:val="24"/>
          <w:szCs w:val="24"/>
        </w:rPr>
        <w:t>”</w:t>
      </w:r>
      <w:r w:rsidR="00057D98">
        <w:rPr>
          <w:rFonts w:ascii="Verdana" w:hAnsi="Verdana" w:cs="TT188t00"/>
          <w:sz w:val="24"/>
          <w:szCs w:val="24"/>
        </w:rPr>
        <w:t xml:space="preserve"> </w:t>
      </w:r>
      <w:r w:rsidR="007815C0">
        <w:rPr>
          <w:rFonts w:ascii="Verdana" w:hAnsi="Verdana" w:cs="TT188t00"/>
          <w:sz w:val="24"/>
          <w:szCs w:val="24"/>
        </w:rPr>
        <w:t xml:space="preserve">is not correct. </w:t>
      </w:r>
    </w:p>
    <w:p w:rsidR="009730FC" w:rsidRDefault="00D664A9" w:rsidP="007815C0">
      <w:pPr>
        <w:autoSpaceDE w:val="0"/>
        <w:autoSpaceDN w:val="0"/>
        <w:adjustRightInd w:val="0"/>
        <w:spacing w:after="0" w:line="360" w:lineRule="auto"/>
        <w:jc w:val="both"/>
        <w:rPr>
          <w:rFonts w:ascii="Verdana" w:hAnsi="Verdana" w:cs="TT188t00"/>
          <w:sz w:val="24"/>
          <w:szCs w:val="24"/>
        </w:rPr>
      </w:pPr>
      <w:r>
        <w:rPr>
          <w:rFonts w:ascii="Verdana" w:hAnsi="Verdana" w:cs="TT188t00"/>
          <w:sz w:val="24"/>
          <w:szCs w:val="24"/>
        </w:rPr>
        <w:tab/>
      </w:r>
      <w:r w:rsidR="007815C0">
        <w:rPr>
          <w:rFonts w:ascii="Verdana" w:hAnsi="Verdana" w:cs="TT188t00"/>
          <w:sz w:val="24"/>
          <w:szCs w:val="24"/>
        </w:rPr>
        <w:t xml:space="preserve">Sections 211-A and 215-A have already been demanded to be withdrawn. Sections 215B and 215C are interconnected to those sections. </w:t>
      </w:r>
      <w:r w:rsidR="007815C0" w:rsidRPr="007815C0">
        <w:rPr>
          <w:rFonts w:ascii="Verdana" w:hAnsi="Verdana" w:cs="TT188t00"/>
          <w:sz w:val="24"/>
          <w:szCs w:val="24"/>
        </w:rPr>
        <w:t>Hence the proposed sections 215B and 215C may be deleted as irrelevant</w:t>
      </w:r>
      <w:r w:rsidR="007815C0">
        <w:rPr>
          <w:rFonts w:ascii="Verdana" w:hAnsi="Verdana" w:cs="TT188t00"/>
          <w:sz w:val="24"/>
          <w:szCs w:val="24"/>
        </w:rPr>
        <w:t>.</w:t>
      </w:r>
    </w:p>
    <w:p w:rsidR="00D664A9" w:rsidRDefault="00D664A9">
      <w:pPr>
        <w:rPr>
          <w:rFonts w:ascii="Verdana" w:hAnsi="Verdana"/>
          <w:b/>
          <w:sz w:val="24"/>
          <w:szCs w:val="24"/>
          <w:u w:val="single"/>
        </w:rPr>
      </w:pPr>
      <w:r>
        <w:rPr>
          <w:rFonts w:ascii="Verdana" w:hAnsi="Verdana"/>
          <w:b/>
          <w:sz w:val="24"/>
          <w:szCs w:val="24"/>
          <w:u w:val="single"/>
        </w:rPr>
        <w:br w:type="page"/>
      </w:r>
    </w:p>
    <w:p w:rsidR="000724CF" w:rsidRDefault="009730FC" w:rsidP="005F1AE9">
      <w:pPr>
        <w:spacing w:after="0" w:line="360" w:lineRule="auto"/>
        <w:rPr>
          <w:rFonts w:ascii="Verdana" w:hAnsi="Verdana"/>
          <w:b/>
          <w:sz w:val="24"/>
          <w:szCs w:val="24"/>
          <w:u w:val="single"/>
        </w:rPr>
      </w:pPr>
      <w:r>
        <w:rPr>
          <w:rFonts w:ascii="Verdana" w:hAnsi="Verdana"/>
          <w:b/>
          <w:sz w:val="24"/>
          <w:szCs w:val="24"/>
          <w:u w:val="single"/>
        </w:rPr>
        <w:lastRenderedPageBreak/>
        <w:t>1</w:t>
      </w:r>
      <w:r w:rsidR="00243D94">
        <w:rPr>
          <w:rFonts w:ascii="Verdana" w:hAnsi="Verdana"/>
          <w:b/>
          <w:sz w:val="24"/>
          <w:szCs w:val="24"/>
          <w:u w:val="single"/>
        </w:rPr>
        <w:t>2</w:t>
      </w:r>
      <w:r>
        <w:rPr>
          <w:rFonts w:ascii="Verdana" w:hAnsi="Verdana"/>
          <w:b/>
          <w:sz w:val="24"/>
          <w:szCs w:val="24"/>
          <w:u w:val="single"/>
        </w:rPr>
        <w:t>.</w:t>
      </w:r>
      <w:r w:rsidR="000724CF" w:rsidRPr="00B60BFF">
        <w:rPr>
          <w:rFonts w:ascii="Verdana" w:hAnsi="Verdana"/>
          <w:b/>
          <w:sz w:val="24"/>
          <w:szCs w:val="24"/>
          <w:u w:val="single"/>
        </w:rPr>
        <w:t xml:space="preserve">Objection against insertion of new section </w:t>
      </w:r>
      <w:r w:rsidR="000724CF">
        <w:rPr>
          <w:rFonts w:ascii="Verdana" w:hAnsi="Verdana"/>
          <w:b/>
          <w:sz w:val="24"/>
          <w:szCs w:val="24"/>
          <w:u w:val="single"/>
        </w:rPr>
        <w:t>215-C</w:t>
      </w:r>
    </w:p>
    <w:p w:rsidR="00777DE9" w:rsidRPr="000221CB" w:rsidRDefault="00777DE9" w:rsidP="005F1AE9">
      <w:pPr>
        <w:spacing w:after="0" w:line="240" w:lineRule="auto"/>
        <w:jc w:val="center"/>
        <w:rPr>
          <w:rFonts w:ascii="Verdana" w:hAnsi="Verdana"/>
          <w:b/>
          <w:sz w:val="24"/>
          <w:szCs w:val="24"/>
          <w:u w:val="single"/>
        </w:rPr>
      </w:pPr>
      <w:r w:rsidRPr="000221CB">
        <w:rPr>
          <w:rFonts w:ascii="Verdana" w:hAnsi="Verdana"/>
          <w:b/>
          <w:sz w:val="24"/>
          <w:szCs w:val="24"/>
          <w:u w:val="single"/>
        </w:rPr>
        <w:t>Clause 91</w:t>
      </w:r>
    </w:p>
    <w:p w:rsidR="00777DE9" w:rsidRDefault="00777DE9" w:rsidP="005F1AE9">
      <w:pPr>
        <w:spacing w:after="0" w:line="240" w:lineRule="auto"/>
        <w:jc w:val="center"/>
        <w:rPr>
          <w:rFonts w:ascii="Verdana" w:hAnsi="Verdana"/>
          <w:sz w:val="24"/>
          <w:szCs w:val="24"/>
        </w:rPr>
      </w:pPr>
      <w:r>
        <w:rPr>
          <w:rFonts w:ascii="Verdana" w:hAnsi="Verdana"/>
          <w:sz w:val="24"/>
          <w:szCs w:val="24"/>
        </w:rPr>
        <w:t>[page 42 Lines 25 to 39]</w:t>
      </w:r>
    </w:p>
    <w:p w:rsidR="00777DE9" w:rsidRDefault="00777DE9" w:rsidP="005F1AE9">
      <w:pPr>
        <w:spacing w:after="0" w:line="240" w:lineRule="auto"/>
        <w:jc w:val="center"/>
        <w:rPr>
          <w:rFonts w:ascii="Verdana" w:hAnsi="Verdana"/>
          <w:sz w:val="24"/>
          <w:szCs w:val="24"/>
        </w:rPr>
      </w:pPr>
      <w:r>
        <w:rPr>
          <w:rFonts w:ascii="Verdana" w:hAnsi="Verdana"/>
          <w:sz w:val="24"/>
          <w:szCs w:val="24"/>
        </w:rPr>
        <w:t>Insertion of new section 215-C</w:t>
      </w:r>
    </w:p>
    <w:p w:rsidR="009730FC" w:rsidRDefault="009730FC" w:rsidP="005F1AE9">
      <w:pPr>
        <w:spacing w:after="120" w:line="240" w:lineRule="auto"/>
        <w:jc w:val="both"/>
        <w:rPr>
          <w:rFonts w:ascii="Verdana" w:hAnsi="Verdana"/>
          <w:sz w:val="24"/>
          <w:szCs w:val="24"/>
          <w:u w:val="single"/>
        </w:rPr>
      </w:pPr>
      <w:r>
        <w:rPr>
          <w:rFonts w:ascii="Verdana" w:hAnsi="Verdana"/>
          <w:b/>
          <w:sz w:val="24"/>
          <w:szCs w:val="24"/>
          <w:u w:val="single"/>
        </w:rPr>
        <w:t>(1).</w:t>
      </w:r>
      <w:r w:rsidRPr="000724CF">
        <w:rPr>
          <w:rFonts w:ascii="Verdana" w:hAnsi="Verdana"/>
          <w:b/>
          <w:sz w:val="24"/>
          <w:szCs w:val="24"/>
          <w:u w:val="single"/>
        </w:rPr>
        <w:t>The object of new section 215-</w:t>
      </w:r>
      <w:r>
        <w:rPr>
          <w:rFonts w:ascii="Verdana" w:hAnsi="Verdana"/>
          <w:b/>
          <w:sz w:val="24"/>
          <w:szCs w:val="24"/>
          <w:u w:val="single"/>
        </w:rPr>
        <w:t>C</w:t>
      </w:r>
      <w:r w:rsidRPr="000724CF">
        <w:rPr>
          <w:rFonts w:ascii="Verdana" w:hAnsi="Verdana"/>
          <w:sz w:val="24"/>
          <w:szCs w:val="24"/>
          <w:u w:val="single"/>
        </w:rPr>
        <w:t>:</w:t>
      </w:r>
    </w:p>
    <w:p w:rsidR="009730FC" w:rsidRPr="000724CF" w:rsidRDefault="00FA39AB" w:rsidP="00CD6C97">
      <w:pPr>
        <w:spacing w:line="360" w:lineRule="auto"/>
        <w:jc w:val="both"/>
        <w:rPr>
          <w:rFonts w:ascii="Verdana" w:hAnsi="Verdana"/>
          <w:sz w:val="24"/>
          <w:szCs w:val="24"/>
          <w:u w:val="single"/>
        </w:rPr>
      </w:pPr>
      <w:r>
        <w:rPr>
          <w:rFonts w:ascii="Verdana" w:hAnsi="Verdana"/>
          <w:sz w:val="24"/>
          <w:szCs w:val="24"/>
        </w:rPr>
        <w:tab/>
      </w:r>
      <w:r w:rsidR="00CD6C97">
        <w:rPr>
          <w:rFonts w:ascii="Verdana" w:hAnsi="Verdana"/>
          <w:sz w:val="24"/>
          <w:szCs w:val="24"/>
        </w:rPr>
        <w:t xml:space="preserve">Section 215 B proposes to delegate powers to Central Government to make rules under this Chapter. Section 215 proposes to delegate powers to Government to make rules under this Chapter. Since the provisions are identical the notes submitted for section 215 B may be adopted for this section 215 C also. </w:t>
      </w:r>
    </w:p>
    <w:p w:rsidR="009730FC" w:rsidRDefault="009730FC" w:rsidP="009730FC">
      <w:pPr>
        <w:tabs>
          <w:tab w:val="left" w:pos="90"/>
          <w:tab w:val="left" w:pos="630"/>
          <w:tab w:val="left" w:pos="810"/>
          <w:tab w:val="left" w:pos="900"/>
          <w:tab w:val="left" w:pos="1350"/>
        </w:tabs>
        <w:spacing w:line="360" w:lineRule="auto"/>
        <w:jc w:val="both"/>
        <w:rPr>
          <w:rFonts w:ascii="Verdana" w:hAnsi="Verdana"/>
          <w:b/>
          <w:sz w:val="24"/>
          <w:szCs w:val="24"/>
          <w:u w:val="single"/>
        </w:rPr>
      </w:pPr>
      <w:r>
        <w:rPr>
          <w:rFonts w:ascii="Verdana" w:hAnsi="Verdana"/>
          <w:b/>
          <w:sz w:val="24"/>
          <w:szCs w:val="24"/>
          <w:u w:val="single"/>
        </w:rPr>
        <w:t>(2). Contents of Section 215-C</w:t>
      </w:r>
      <w:r w:rsidRPr="00B60BFF">
        <w:rPr>
          <w:rFonts w:ascii="Verdana" w:hAnsi="Verdana"/>
          <w:b/>
          <w:sz w:val="24"/>
          <w:szCs w:val="24"/>
          <w:u w:val="single"/>
        </w:rPr>
        <w:t>:</w:t>
      </w:r>
      <w:r>
        <w:rPr>
          <w:rFonts w:ascii="Verdana" w:hAnsi="Verdana"/>
          <w:b/>
          <w:sz w:val="24"/>
          <w:szCs w:val="24"/>
          <w:u w:val="single"/>
        </w:rPr>
        <w:t>-</w:t>
      </w:r>
    </w:p>
    <w:p w:rsidR="00CD6C97" w:rsidRDefault="00CD6C97" w:rsidP="00CD6C97">
      <w:pPr>
        <w:autoSpaceDE w:val="0"/>
        <w:autoSpaceDN w:val="0"/>
        <w:adjustRightInd w:val="0"/>
        <w:spacing w:after="0" w:line="240" w:lineRule="auto"/>
        <w:ind w:left="2160" w:hanging="2160"/>
        <w:rPr>
          <w:rFonts w:ascii="Verdana" w:hAnsi="Verdana" w:cs="Times New Roman"/>
          <w:sz w:val="24"/>
          <w:szCs w:val="24"/>
        </w:rPr>
      </w:pPr>
      <w:r>
        <w:rPr>
          <w:rFonts w:ascii="Verdana" w:hAnsi="Verdana" w:cs="Times New Roman"/>
          <w:b/>
          <w:bCs/>
          <w:sz w:val="24"/>
          <w:szCs w:val="24"/>
        </w:rPr>
        <w:t xml:space="preserve">Clause </w:t>
      </w:r>
      <w:r w:rsidRPr="00914508">
        <w:rPr>
          <w:rFonts w:ascii="Verdana" w:hAnsi="Verdana" w:cs="Times New Roman"/>
          <w:b/>
          <w:bCs/>
          <w:sz w:val="24"/>
          <w:szCs w:val="24"/>
        </w:rPr>
        <w:t xml:space="preserve">91. </w:t>
      </w:r>
      <w:r>
        <w:rPr>
          <w:rFonts w:ascii="Verdana" w:hAnsi="Verdana" w:cs="Times New Roman"/>
          <w:b/>
          <w:bCs/>
          <w:sz w:val="24"/>
          <w:szCs w:val="24"/>
        </w:rPr>
        <w:tab/>
      </w:r>
      <w:r w:rsidRPr="00914508">
        <w:rPr>
          <w:rFonts w:ascii="Verdana" w:hAnsi="Verdana" w:cs="Times New Roman"/>
          <w:sz w:val="24"/>
          <w:szCs w:val="24"/>
        </w:rPr>
        <w:t>After section 215 of the principal Act, the following sections shall be inserted,namely:—</w:t>
      </w:r>
    </w:p>
    <w:p w:rsidR="00CD6C97" w:rsidRDefault="00CD6C97" w:rsidP="009E7F56">
      <w:pPr>
        <w:autoSpaceDE w:val="0"/>
        <w:autoSpaceDN w:val="0"/>
        <w:adjustRightInd w:val="0"/>
        <w:spacing w:after="0" w:line="240" w:lineRule="auto"/>
        <w:rPr>
          <w:rFonts w:ascii="Verdana" w:hAnsi="Verdana" w:cs="Times New Roman"/>
          <w:sz w:val="24"/>
          <w:szCs w:val="24"/>
        </w:rPr>
      </w:pPr>
    </w:p>
    <w:p w:rsidR="00CD6C97" w:rsidRDefault="00CD6C97" w:rsidP="009E7F56">
      <w:pPr>
        <w:autoSpaceDE w:val="0"/>
        <w:autoSpaceDN w:val="0"/>
        <w:adjustRightInd w:val="0"/>
        <w:spacing w:after="0" w:line="240" w:lineRule="auto"/>
        <w:rPr>
          <w:rFonts w:ascii="Verdana" w:hAnsi="Verdana" w:cs="Times New Roman"/>
          <w:sz w:val="24"/>
          <w:szCs w:val="24"/>
        </w:rPr>
      </w:pPr>
      <w:r w:rsidRPr="00914508">
        <w:rPr>
          <w:rFonts w:ascii="Verdana" w:hAnsi="Verdana" w:cs="Times New Roman"/>
          <w:sz w:val="24"/>
          <w:szCs w:val="24"/>
        </w:rPr>
        <w:t>"215A.(</w:t>
      </w:r>
      <w:r w:rsidRPr="00914508">
        <w:rPr>
          <w:rFonts w:ascii="Verdana" w:hAnsi="Verdana" w:cs="Times New Roman"/>
          <w:i/>
          <w:iCs/>
          <w:sz w:val="24"/>
          <w:szCs w:val="24"/>
        </w:rPr>
        <w:t>1</w:t>
      </w:r>
      <w:r w:rsidRPr="00914508">
        <w:rPr>
          <w:rFonts w:ascii="Verdana" w:hAnsi="Verdana" w:cs="Times New Roman"/>
          <w:sz w:val="24"/>
          <w:szCs w:val="24"/>
        </w:rPr>
        <w:t xml:space="preserve">) </w:t>
      </w:r>
      <w:r>
        <w:rPr>
          <w:rFonts w:ascii="Verdana" w:hAnsi="Verdana" w:cs="Times New Roman"/>
          <w:sz w:val="24"/>
          <w:szCs w:val="24"/>
        </w:rPr>
        <w:t>…………</w:t>
      </w:r>
    </w:p>
    <w:p w:rsidR="00CD6C97" w:rsidRDefault="00CD6C97" w:rsidP="009E7F56">
      <w:pPr>
        <w:autoSpaceDE w:val="0"/>
        <w:autoSpaceDN w:val="0"/>
        <w:adjustRightInd w:val="0"/>
        <w:spacing w:after="0" w:line="240" w:lineRule="auto"/>
        <w:ind w:firstLine="720"/>
        <w:rPr>
          <w:rFonts w:ascii="Verdana" w:hAnsi="Verdana" w:cs="Times New Roman"/>
          <w:sz w:val="24"/>
          <w:szCs w:val="24"/>
        </w:rPr>
      </w:pPr>
      <w:r>
        <w:rPr>
          <w:rFonts w:ascii="Verdana" w:hAnsi="Verdana" w:cs="Times New Roman"/>
          <w:sz w:val="24"/>
          <w:szCs w:val="24"/>
        </w:rPr>
        <w:t xml:space="preserve"> </w:t>
      </w:r>
      <w:r w:rsidRPr="00914508">
        <w:rPr>
          <w:rFonts w:ascii="Verdana" w:hAnsi="Verdana" w:cs="Times New Roman"/>
          <w:sz w:val="24"/>
          <w:szCs w:val="24"/>
        </w:rPr>
        <w:t>(</w:t>
      </w:r>
      <w:r w:rsidRPr="00914508">
        <w:rPr>
          <w:rFonts w:ascii="Verdana" w:hAnsi="Verdana" w:cs="Times New Roman"/>
          <w:i/>
          <w:iCs/>
          <w:sz w:val="24"/>
          <w:szCs w:val="24"/>
        </w:rPr>
        <w:t>2</w:t>
      </w:r>
      <w:r w:rsidRPr="00914508">
        <w:rPr>
          <w:rFonts w:ascii="Verdana" w:hAnsi="Verdana" w:cs="Times New Roman"/>
          <w:sz w:val="24"/>
          <w:szCs w:val="24"/>
        </w:rPr>
        <w:t xml:space="preserve">) </w:t>
      </w:r>
      <w:r>
        <w:rPr>
          <w:rFonts w:ascii="Verdana" w:hAnsi="Verdana" w:cs="Times New Roman"/>
          <w:sz w:val="24"/>
          <w:szCs w:val="24"/>
        </w:rPr>
        <w:t>……………..</w:t>
      </w:r>
    </w:p>
    <w:p w:rsidR="00CD6C97" w:rsidRPr="00914508" w:rsidRDefault="00CD6C97" w:rsidP="009E7F56">
      <w:pPr>
        <w:autoSpaceDE w:val="0"/>
        <w:autoSpaceDN w:val="0"/>
        <w:adjustRightInd w:val="0"/>
        <w:spacing w:after="0" w:line="240" w:lineRule="auto"/>
        <w:ind w:left="2160"/>
        <w:rPr>
          <w:rFonts w:ascii="Verdana" w:hAnsi="Verdana" w:cs="Times New Roman"/>
          <w:sz w:val="24"/>
          <w:szCs w:val="24"/>
        </w:rPr>
      </w:pPr>
    </w:p>
    <w:p w:rsidR="00CD6C97" w:rsidRDefault="00CD6C97" w:rsidP="009E7F56">
      <w:pPr>
        <w:autoSpaceDE w:val="0"/>
        <w:autoSpaceDN w:val="0"/>
        <w:adjustRightInd w:val="0"/>
        <w:spacing w:after="0" w:line="240" w:lineRule="auto"/>
        <w:ind w:left="2160" w:hanging="2160"/>
        <w:rPr>
          <w:rFonts w:ascii="Verdana" w:hAnsi="Verdana" w:cs="Times New Roman"/>
          <w:sz w:val="24"/>
          <w:szCs w:val="24"/>
        </w:rPr>
      </w:pPr>
      <w:r w:rsidRPr="00914508">
        <w:rPr>
          <w:rFonts w:ascii="Verdana" w:hAnsi="Verdana" w:cs="Times New Roman"/>
          <w:sz w:val="24"/>
          <w:szCs w:val="24"/>
        </w:rPr>
        <w:t>215B. (</w:t>
      </w:r>
      <w:r w:rsidRPr="00914508">
        <w:rPr>
          <w:rFonts w:ascii="Verdana" w:hAnsi="Verdana" w:cs="Times New Roman"/>
          <w:i/>
          <w:iCs/>
          <w:sz w:val="24"/>
          <w:szCs w:val="24"/>
        </w:rPr>
        <w:t>1</w:t>
      </w:r>
      <w:r w:rsidRPr="00914508">
        <w:rPr>
          <w:rFonts w:ascii="Verdana" w:hAnsi="Verdana" w:cs="Times New Roman"/>
          <w:sz w:val="24"/>
          <w:szCs w:val="24"/>
        </w:rPr>
        <w:t xml:space="preserve">) </w:t>
      </w:r>
      <w:r>
        <w:rPr>
          <w:rFonts w:ascii="Verdana" w:hAnsi="Verdana" w:cs="Times New Roman"/>
          <w:sz w:val="24"/>
          <w:szCs w:val="24"/>
        </w:rPr>
        <w:t>…….</w:t>
      </w:r>
      <w:r>
        <w:rPr>
          <w:rFonts w:ascii="Verdana" w:hAnsi="Verdana" w:cs="Times New Roman"/>
          <w:sz w:val="24"/>
          <w:szCs w:val="24"/>
        </w:rPr>
        <w:tab/>
      </w:r>
      <w:r w:rsidRPr="00914508">
        <w:rPr>
          <w:rFonts w:ascii="Verdana" w:hAnsi="Verdana" w:cs="Times New Roman"/>
          <w:sz w:val="24"/>
          <w:szCs w:val="24"/>
        </w:rPr>
        <w:t>.</w:t>
      </w:r>
    </w:p>
    <w:p w:rsidR="00CD6C97" w:rsidRDefault="009E7F56" w:rsidP="009E7F56">
      <w:pPr>
        <w:autoSpaceDE w:val="0"/>
        <w:autoSpaceDN w:val="0"/>
        <w:adjustRightInd w:val="0"/>
        <w:spacing w:after="0" w:line="240" w:lineRule="auto"/>
        <w:ind w:left="2160" w:hanging="1440"/>
        <w:rPr>
          <w:rFonts w:ascii="Verdana" w:hAnsi="Verdana" w:cs="Times New Roman"/>
          <w:sz w:val="24"/>
          <w:szCs w:val="24"/>
        </w:rPr>
      </w:pPr>
      <w:r w:rsidRPr="00914508">
        <w:rPr>
          <w:rFonts w:ascii="Verdana" w:hAnsi="Verdana" w:cs="Times New Roman"/>
          <w:sz w:val="24"/>
          <w:szCs w:val="24"/>
        </w:rPr>
        <w:t xml:space="preserve"> </w:t>
      </w:r>
      <w:r w:rsidR="00CD6C97" w:rsidRPr="00914508">
        <w:rPr>
          <w:rFonts w:ascii="Verdana" w:hAnsi="Verdana" w:cs="Times New Roman"/>
          <w:sz w:val="24"/>
          <w:szCs w:val="24"/>
        </w:rPr>
        <w:t>(</w:t>
      </w:r>
      <w:r w:rsidR="00CD6C97" w:rsidRPr="00914508">
        <w:rPr>
          <w:rFonts w:ascii="Verdana" w:hAnsi="Verdana" w:cs="Times New Roman"/>
          <w:i/>
          <w:iCs/>
          <w:sz w:val="24"/>
          <w:szCs w:val="24"/>
        </w:rPr>
        <w:t>2</w:t>
      </w:r>
      <w:r w:rsidR="00CD6C97" w:rsidRPr="00914508">
        <w:rPr>
          <w:rFonts w:ascii="Verdana" w:hAnsi="Verdana" w:cs="Times New Roman"/>
          <w:sz w:val="24"/>
          <w:szCs w:val="24"/>
        </w:rPr>
        <w:t>)</w:t>
      </w:r>
      <w:r w:rsidR="00CD6C97">
        <w:rPr>
          <w:rFonts w:ascii="Verdana" w:hAnsi="Verdana" w:cs="Times New Roman"/>
          <w:sz w:val="24"/>
          <w:szCs w:val="24"/>
        </w:rPr>
        <w:t>……</w:t>
      </w:r>
      <w:r w:rsidR="00CD6C97" w:rsidRPr="00914508">
        <w:rPr>
          <w:rFonts w:ascii="Verdana" w:hAnsi="Verdana" w:cs="Times New Roman"/>
          <w:sz w:val="24"/>
          <w:szCs w:val="24"/>
        </w:rPr>
        <w:t>.</w:t>
      </w:r>
    </w:p>
    <w:p w:rsidR="00CD6C97" w:rsidRPr="00914508" w:rsidRDefault="00CD6C97" w:rsidP="009E7F56">
      <w:pPr>
        <w:autoSpaceDE w:val="0"/>
        <w:autoSpaceDN w:val="0"/>
        <w:adjustRightInd w:val="0"/>
        <w:spacing w:after="0" w:line="240" w:lineRule="auto"/>
        <w:ind w:left="2160" w:hanging="720"/>
        <w:rPr>
          <w:rFonts w:ascii="Verdana" w:hAnsi="Verdana" w:cs="Times New Roman"/>
          <w:sz w:val="24"/>
          <w:szCs w:val="24"/>
        </w:rPr>
      </w:pPr>
    </w:p>
    <w:p w:rsidR="00CD6C97" w:rsidRDefault="00CD6C97" w:rsidP="00345700">
      <w:pPr>
        <w:autoSpaceDE w:val="0"/>
        <w:autoSpaceDN w:val="0"/>
        <w:adjustRightInd w:val="0"/>
        <w:spacing w:after="0" w:line="240" w:lineRule="auto"/>
        <w:ind w:left="1440" w:hanging="1440"/>
        <w:jc w:val="both"/>
        <w:rPr>
          <w:rFonts w:ascii="Verdana" w:hAnsi="Verdana" w:cs="Times New Roman"/>
          <w:sz w:val="24"/>
          <w:szCs w:val="24"/>
        </w:rPr>
      </w:pPr>
      <w:r w:rsidRPr="00CD6C97">
        <w:rPr>
          <w:rFonts w:ascii="Verdana" w:hAnsi="Verdana" w:cs="Times New Roman"/>
          <w:sz w:val="24"/>
          <w:szCs w:val="24"/>
        </w:rPr>
        <w:t>215C.(</w:t>
      </w:r>
      <w:r w:rsidRPr="00CD6C97">
        <w:rPr>
          <w:rFonts w:ascii="Verdana" w:hAnsi="Verdana" w:cs="Times New Roman"/>
          <w:i/>
          <w:iCs/>
          <w:sz w:val="24"/>
          <w:szCs w:val="24"/>
        </w:rPr>
        <w:t>1</w:t>
      </w:r>
      <w:r w:rsidRPr="00CD6C97">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CD6C97">
        <w:rPr>
          <w:rFonts w:ascii="Verdana" w:hAnsi="Verdana" w:cs="Times New Roman"/>
          <w:sz w:val="24"/>
          <w:szCs w:val="24"/>
        </w:rPr>
        <w:t>The State Government may make rules for the purposes of carrying into</w:t>
      </w:r>
      <w:r>
        <w:rPr>
          <w:rFonts w:ascii="Verdana" w:hAnsi="Verdana" w:cs="Times New Roman"/>
          <w:sz w:val="24"/>
          <w:szCs w:val="24"/>
        </w:rPr>
        <w:t xml:space="preserve"> </w:t>
      </w:r>
      <w:r w:rsidRPr="00CD6C97">
        <w:rPr>
          <w:rFonts w:ascii="Verdana" w:hAnsi="Verdana" w:cs="Times New Roman"/>
          <w:sz w:val="24"/>
          <w:szCs w:val="24"/>
        </w:rPr>
        <w:t>effect, the provisions of this Chapter other than the matters specified in section 215B.</w:t>
      </w:r>
    </w:p>
    <w:p w:rsidR="00CD6C97" w:rsidRPr="009E7F56" w:rsidRDefault="00CD6C97" w:rsidP="00CD6C97">
      <w:pPr>
        <w:autoSpaceDE w:val="0"/>
        <w:autoSpaceDN w:val="0"/>
        <w:adjustRightInd w:val="0"/>
        <w:spacing w:after="0" w:line="240" w:lineRule="auto"/>
        <w:ind w:left="1440"/>
        <w:jc w:val="both"/>
        <w:rPr>
          <w:rFonts w:ascii="Verdana" w:hAnsi="Verdana" w:cs="Times New Roman"/>
          <w:sz w:val="16"/>
          <w:szCs w:val="24"/>
        </w:rPr>
      </w:pPr>
    </w:p>
    <w:p w:rsidR="00CD6C97" w:rsidRDefault="00CD6C97" w:rsidP="00345700">
      <w:pPr>
        <w:autoSpaceDE w:val="0"/>
        <w:autoSpaceDN w:val="0"/>
        <w:adjustRightInd w:val="0"/>
        <w:spacing w:after="0" w:line="240" w:lineRule="auto"/>
        <w:ind w:left="1440" w:hanging="720"/>
        <w:jc w:val="both"/>
        <w:rPr>
          <w:rFonts w:ascii="Verdana" w:hAnsi="Verdana" w:cs="Times New Roman"/>
          <w:sz w:val="24"/>
          <w:szCs w:val="24"/>
        </w:rPr>
      </w:pPr>
      <w:r w:rsidRPr="00CD6C97">
        <w:rPr>
          <w:rFonts w:ascii="Verdana" w:hAnsi="Verdana" w:cs="Times New Roman"/>
          <w:sz w:val="24"/>
          <w:szCs w:val="24"/>
        </w:rPr>
        <w:t>(</w:t>
      </w:r>
      <w:r w:rsidRPr="00CD6C97">
        <w:rPr>
          <w:rFonts w:ascii="Verdana" w:hAnsi="Verdana" w:cs="Times New Roman"/>
          <w:i/>
          <w:iCs/>
          <w:sz w:val="24"/>
          <w:szCs w:val="24"/>
        </w:rPr>
        <w:t>2</w:t>
      </w:r>
      <w:r w:rsidRPr="00CD6C97">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CD6C97">
        <w:rPr>
          <w:rFonts w:ascii="Verdana" w:hAnsi="Verdana" w:cs="Times New Roman"/>
          <w:sz w:val="24"/>
          <w:szCs w:val="24"/>
        </w:rPr>
        <w:t>Without prejudice to the generality of the foregoing power,</w:t>
      </w:r>
      <w:r w:rsidR="00345700">
        <w:rPr>
          <w:rFonts w:ascii="Verdana" w:hAnsi="Verdana" w:cs="Times New Roman"/>
          <w:sz w:val="24"/>
          <w:szCs w:val="24"/>
        </w:rPr>
        <w:t xml:space="preserve"> </w:t>
      </w:r>
      <w:r w:rsidRPr="00CD6C97">
        <w:rPr>
          <w:rFonts w:ascii="Verdana" w:hAnsi="Verdana" w:cs="Times New Roman"/>
          <w:sz w:val="24"/>
          <w:szCs w:val="24"/>
        </w:rPr>
        <w:t>such rules may</w:t>
      </w:r>
      <w:r>
        <w:rPr>
          <w:rFonts w:ascii="Verdana" w:hAnsi="Verdana" w:cs="Times New Roman"/>
          <w:sz w:val="24"/>
          <w:szCs w:val="24"/>
        </w:rPr>
        <w:t xml:space="preserve"> </w:t>
      </w:r>
      <w:r w:rsidRPr="00CD6C97">
        <w:rPr>
          <w:rFonts w:ascii="Verdana" w:hAnsi="Verdana" w:cs="Times New Roman"/>
          <w:sz w:val="24"/>
          <w:szCs w:val="24"/>
        </w:rPr>
        <w:t>provide for—</w:t>
      </w:r>
    </w:p>
    <w:p w:rsidR="00CD6C97" w:rsidRPr="009E7F56" w:rsidRDefault="00CD6C97" w:rsidP="00CD6C97">
      <w:pPr>
        <w:autoSpaceDE w:val="0"/>
        <w:autoSpaceDN w:val="0"/>
        <w:adjustRightInd w:val="0"/>
        <w:spacing w:after="0" w:line="240" w:lineRule="auto"/>
        <w:ind w:left="1440" w:hanging="720"/>
        <w:jc w:val="both"/>
        <w:rPr>
          <w:rFonts w:ascii="Verdana" w:hAnsi="Verdana" w:cs="Times New Roman"/>
          <w:sz w:val="18"/>
          <w:szCs w:val="24"/>
        </w:rPr>
      </w:pPr>
    </w:p>
    <w:p w:rsidR="00CD6C97" w:rsidRDefault="00CD6C97" w:rsidP="00CD6C97">
      <w:pPr>
        <w:autoSpaceDE w:val="0"/>
        <w:autoSpaceDN w:val="0"/>
        <w:adjustRightInd w:val="0"/>
        <w:spacing w:after="0" w:line="240" w:lineRule="auto"/>
        <w:ind w:left="2160" w:hanging="720"/>
        <w:jc w:val="both"/>
        <w:rPr>
          <w:rFonts w:ascii="Verdana" w:hAnsi="Verdana" w:cs="Times New Roman"/>
          <w:sz w:val="24"/>
          <w:szCs w:val="24"/>
        </w:rPr>
      </w:pPr>
      <w:r w:rsidRPr="00CD6C97">
        <w:rPr>
          <w:rFonts w:ascii="Verdana" w:hAnsi="Verdana" w:cs="Times New Roman"/>
          <w:sz w:val="24"/>
          <w:szCs w:val="24"/>
        </w:rPr>
        <w:t>(</w:t>
      </w:r>
      <w:r w:rsidRPr="00CD6C97">
        <w:rPr>
          <w:rFonts w:ascii="Verdana" w:hAnsi="Verdana" w:cs="Times New Roman"/>
          <w:i/>
          <w:iCs/>
          <w:sz w:val="24"/>
          <w:szCs w:val="24"/>
        </w:rPr>
        <w:t>a</w:t>
      </w:r>
      <w:r w:rsidRPr="00CD6C97">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CD6C97">
        <w:rPr>
          <w:rFonts w:ascii="Verdana" w:hAnsi="Verdana" w:cs="Times New Roman"/>
          <w:sz w:val="24"/>
          <w:szCs w:val="24"/>
        </w:rPr>
        <w:t>the use of electronic forms and means for the filing of documents, issue</w:t>
      </w:r>
      <w:r>
        <w:rPr>
          <w:rFonts w:ascii="Verdana" w:hAnsi="Verdana" w:cs="Times New Roman"/>
          <w:sz w:val="24"/>
          <w:szCs w:val="24"/>
        </w:rPr>
        <w:t xml:space="preserve"> </w:t>
      </w:r>
      <w:r w:rsidRPr="00CD6C97">
        <w:rPr>
          <w:rFonts w:ascii="Verdana" w:hAnsi="Verdana" w:cs="Times New Roman"/>
          <w:sz w:val="24"/>
          <w:szCs w:val="24"/>
        </w:rPr>
        <w:t>or grant of licence, permit, sanction, approval or endorsements and the receipt or</w:t>
      </w:r>
      <w:r>
        <w:rPr>
          <w:rFonts w:ascii="Verdana" w:hAnsi="Verdana" w:cs="Times New Roman"/>
          <w:sz w:val="24"/>
          <w:szCs w:val="24"/>
        </w:rPr>
        <w:t xml:space="preserve"> </w:t>
      </w:r>
      <w:r w:rsidRPr="00CD6C97">
        <w:rPr>
          <w:rFonts w:ascii="Verdana" w:hAnsi="Verdana" w:cs="Times New Roman"/>
          <w:sz w:val="24"/>
          <w:szCs w:val="24"/>
        </w:rPr>
        <w:t>payment of money as referred to in section 211A;</w:t>
      </w:r>
    </w:p>
    <w:p w:rsidR="00CD6C97" w:rsidRDefault="00345700" w:rsidP="009E7F56">
      <w:pPr>
        <w:autoSpaceDE w:val="0"/>
        <w:autoSpaceDN w:val="0"/>
        <w:adjustRightInd w:val="0"/>
        <w:spacing w:after="0" w:line="240" w:lineRule="auto"/>
        <w:ind w:left="2160" w:hanging="720"/>
        <w:jc w:val="both"/>
        <w:rPr>
          <w:rFonts w:ascii="Verdana" w:hAnsi="Verdana" w:cs="Times New Roman"/>
          <w:sz w:val="24"/>
          <w:szCs w:val="24"/>
        </w:rPr>
      </w:pPr>
      <w:r w:rsidRPr="00CD6C97">
        <w:rPr>
          <w:rFonts w:ascii="Verdana" w:hAnsi="Verdana" w:cs="Times New Roman"/>
          <w:sz w:val="24"/>
          <w:szCs w:val="24"/>
        </w:rPr>
        <w:t xml:space="preserve"> </w:t>
      </w:r>
      <w:r w:rsidR="00CD6C97" w:rsidRPr="00CD6C97">
        <w:rPr>
          <w:rFonts w:ascii="Verdana" w:hAnsi="Verdana" w:cs="Times New Roman"/>
          <w:sz w:val="24"/>
          <w:szCs w:val="24"/>
        </w:rPr>
        <w:t>(</w:t>
      </w:r>
      <w:r w:rsidR="00CD6C97" w:rsidRPr="00CD6C97">
        <w:rPr>
          <w:rFonts w:ascii="Verdana" w:hAnsi="Verdana" w:cs="Times New Roman"/>
          <w:i/>
          <w:iCs/>
          <w:sz w:val="24"/>
          <w:szCs w:val="24"/>
        </w:rPr>
        <w:t>b</w:t>
      </w:r>
      <w:r w:rsidR="00CD6C97" w:rsidRPr="00CD6C97">
        <w:rPr>
          <w:rFonts w:ascii="Verdana" w:hAnsi="Verdana" w:cs="Times New Roman"/>
          <w:sz w:val="24"/>
          <w:szCs w:val="24"/>
        </w:rPr>
        <w:t>)</w:t>
      </w:r>
      <w:r w:rsidR="00CD6C97">
        <w:rPr>
          <w:rFonts w:ascii="Verdana" w:hAnsi="Verdana" w:cs="Times New Roman"/>
          <w:sz w:val="24"/>
          <w:szCs w:val="24"/>
        </w:rPr>
        <w:t>.</w:t>
      </w:r>
      <w:r w:rsidR="00CD6C97">
        <w:rPr>
          <w:rFonts w:ascii="Verdana" w:hAnsi="Verdana" w:cs="Times New Roman"/>
          <w:sz w:val="24"/>
          <w:szCs w:val="24"/>
        </w:rPr>
        <w:tab/>
      </w:r>
      <w:r w:rsidR="00CD6C97" w:rsidRPr="00CD6C97">
        <w:rPr>
          <w:rFonts w:ascii="Verdana" w:hAnsi="Verdana" w:cs="Times New Roman"/>
          <w:sz w:val="24"/>
          <w:szCs w:val="24"/>
        </w:rPr>
        <w:t>the duties and functions of the officers of the Motor Vehicle Department</w:t>
      </w:r>
      <w:r w:rsidR="00CD6C97">
        <w:rPr>
          <w:rFonts w:ascii="Verdana" w:hAnsi="Verdana" w:cs="Times New Roman"/>
          <w:sz w:val="24"/>
          <w:szCs w:val="24"/>
        </w:rPr>
        <w:t xml:space="preserve"> </w:t>
      </w:r>
      <w:r w:rsidR="00CD6C97" w:rsidRPr="00CD6C97">
        <w:rPr>
          <w:rFonts w:ascii="Verdana" w:hAnsi="Verdana" w:cs="Times New Roman"/>
          <w:sz w:val="24"/>
          <w:szCs w:val="24"/>
        </w:rPr>
        <w:t>and the discharge thereof, the powers to be exercised by such officers (including</w:t>
      </w:r>
      <w:r>
        <w:rPr>
          <w:rFonts w:ascii="Verdana" w:hAnsi="Verdana" w:cs="Times New Roman"/>
          <w:sz w:val="24"/>
          <w:szCs w:val="24"/>
        </w:rPr>
        <w:t xml:space="preserve"> </w:t>
      </w:r>
      <w:r w:rsidR="00CD6C97" w:rsidRPr="00CD6C97">
        <w:rPr>
          <w:rFonts w:ascii="Verdana" w:hAnsi="Verdana" w:cs="Times New Roman"/>
          <w:sz w:val="24"/>
          <w:szCs w:val="24"/>
        </w:rPr>
        <w:t>the powers exercisable by police officers under this Act) and the conditions</w:t>
      </w:r>
      <w:r w:rsidR="00CD6C97">
        <w:rPr>
          <w:rFonts w:ascii="Verdana" w:hAnsi="Verdana" w:cs="Times New Roman"/>
          <w:sz w:val="24"/>
          <w:szCs w:val="24"/>
        </w:rPr>
        <w:t xml:space="preserve"> </w:t>
      </w:r>
      <w:r w:rsidR="00CD6C97" w:rsidRPr="00CD6C97">
        <w:rPr>
          <w:rFonts w:ascii="Verdana" w:hAnsi="Verdana" w:cs="Times New Roman"/>
          <w:sz w:val="24"/>
          <w:szCs w:val="24"/>
        </w:rPr>
        <w:t>governing the exercise of such powers, the uniform to be worn by them, the</w:t>
      </w:r>
      <w:r w:rsidR="009E7F56">
        <w:rPr>
          <w:rFonts w:ascii="Verdana" w:hAnsi="Verdana" w:cs="Times New Roman"/>
          <w:sz w:val="24"/>
          <w:szCs w:val="24"/>
        </w:rPr>
        <w:t xml:space="preserve"> </w:t>
      </w:r>
      <w:r w:rsidR="00CD6C97" w:rsidRPr="00CD6C97">
        <w:rPr>
          <w:rFonts w:ascii="Verdana" w:hAnsi="Verdana" w:cs="Times New Roman"/>
          <w:sz w:val="24"/>
          <w:szCs w:val="24"/>
        </w:rPr>
        <w:t>authorities to which they shall be subordinate as referred to in sub-section (</w:t>
      </w:r>
      <w:r w:rsidR="00CD6C97" w:rsidRPr="00CD6C97">
        <w:rPr>
          <w:rFonts w:ascii="Verdana" w:hAnsi="Verdana" w:cs="Times New Roman"/>
          <w:i/>
          <w:iCs/>
          <w:sz w:val="24"/>
          <w:szCs w:val="24"/>
        </w:rPr>
        <w:t>3</w:t>
      </w:r>
      <w:r w:rsidR="00CD6C97" w:rsidRPr="00CD6C97">
        <w:rPr>
          <w:rFonts w:ascii="Verdana" w:hAnsi="Verdana" w:cs="Times New Roman"/>
          <w:sz w:val="24"/>
          <w:szCs w:val="24"/>
        </w:rPr>
        <w:t>) of</w:t>
      </w:r>
      <w:r w:rsidR="00CD6C97">
        <w:rPr>
          <w:rFonts w:ascii="Verdana" w:hAnsi="Verdana" w:cs="Times New Roman"/>
          <w:sz w:val="24"/>
          <w:szCs w:val="24"/>
        </w:rPr>
        <w:t xml:space="preserve"> </w:t>
      </w:r>
      <w:r w:rsidR="00CD6C97" w:rsidRPr="00CD6C97">
        <w:rPr>
          <w:rFonts w:ascii="Verdana" w:hAnsi="Verdana" w:cs="Times New Roman"/>
          <w:sz w:val="24"/>
          <w:szCs w:val="24"/>
        </w:rPr>
        <w:t>section 213; and</w:t>
      </w:r>
    </w:p>
    <w:p w:rsidR="00CD6C97" w:rsidRDefault="00CD6C97" w:rsidP="00CD6C97">
      <w:pPr>
        <w:autoSpaceDE w:val="0"/>
        <w:autoSpaceDN w:val="0"/>
        <w:adjustRightInd w:val="0"/>
        <w:spacing w:after="0" w:line="240" w:lineRule="auto"/>
        <w:ind w:left="2160" w:hanging="720"/>
        <w:jc w:val="both"/>
        <w:rPr>
          <w:rFonts w:ascii="Verdana" w:hAnsi="Verdana"/>
          <w:b/>
          <w:sz w:val="24"/>
          <w:szCs w:val="24"/>
          <w:u w:val="single"/>
        </w:rPr>
      </w:pPr>
      <w:r w:rsidRPr="00CD6C97">
        <w:rPr>
          <w:rFonts w:ascii="Verdana" w:hAnsi="Verdana" w:cs="Times New Roman"/>
          <w:sz w:val="24"/>
          <w:szCs w:val="24"/>
        </w:rPr>
        <w:t>(</w:t>
      </w:r>
      <w:r w:rsidRPr="00CD6C97">
        <w:rPr>
          <w:rFonts w:ascii="Verdana" w:hAnsi="Verdana" w:cs="Times New Roman"/>
          <w:i/>
          <w:iCs/>
          <w:sz w:val="24"/>
          <w:szCs w:val="24"/>
        </w:rPr>
        <w:t>c</w:t>
      </w:r>
      <w:r w:rsidRPr="00CD6C97">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Pr="00CD6C97">
        <w:rPr>
          <w:rFonts w:ascii="Verdana" w:hAnsi="Verdana" w:cs="Times New Roman"/>
          <w:sz w:val="24"/>
          <w:szCs w:val="24"/>
        </w:rPr>
        <w:t xml:space="preserve"> such other powers as may be exercised by officers of the Motor Vehicles</w:t>
      </w:r>
      <w:r>
        <w:rPr>
          <w:rFonts w:ascii="Verdana" w:hAnsi="Verdana" w:cs="Times New Roman"/>
          <w:sz w:val="24"/>
          <w:szCs w:val="24"/>
        </w:rPr>
        <w:t xml:space="preserve"> </w:t>
      </w:r>
      <w:r w:rsidRPr="00CD6C97">
        <w:rPr>
          <w:rFonts w:ascii="Verdana" w:hAnsi="Verdana" w:cs="Times New Roman"/>
          <w:sz w:val="24"/>
          <w:szCs w:val="24"/>
        </w:rPr>
        <w:t>Department as referred to in clause (</w:t>
      </w:r>
      <w:r w:rsidRPr="00CD6C97">
        <w:rPr>
          <w:rFonts w:ascii="Verdana" w:hAnsi="Verdana" w:cs="Times New Roman"/>
          <w:i/>
          <w:iCs/>
          <w:sz w:val="24"/>
          <w:szCs w:val="24"/>
        </w:rPr>
        <w:t>f</w:t>
      </w:r>
      <w:r w:rsidRPr="00CD6C97">
        <w:rPr>
          <w:rFonts w:ascii="Verdana" w:hAnsi="Verdana" w:cs="Times New Roman"/>
          <w:sz w:val="24"/>
          <w:szCs w:val="24"/>
        </w:rPr>
        <w:t>) of sub-section (</w:t>
      </w:r>
      <w:r w:rsidRPr="00CD6C97">
        <w:rPr>
          <w:rFonts w:ascii="Verdana" w:hAnsi="Verdana" w:cs="Times New Roman"/>
          <w:i/>
          <w:iCs/>
          <w:sz w:val="24"/>
          <w:szCs w:val="24"/>
        </w:rPr>
        <w:t>5</w:t>
      </w:r>
      <w:r w:rsidRPr="00CD6C97">
        <w:rPr>
          <w:rFonts w:ascii="Verdana" w:hAnsi="Verdana" w:cs="Times New Roman"/>
          <w:sz w:val="24"/>
          <w:szCs w:val="24"/>
        </w:rPr>
        <w:t>) of section 213</w:t>
      </w:r>
      <w:r>
        <w:rPr>
          <w:rFonts w:ascii="Times New Roman" w:hAnsi="Times New Roman" w:cs="Times New Roman"/>
          <w:sz w:val="20"/>
          <w:szCs w:val="20"/>
        </w:rPr>
        <w:t>.</w:t>
      </w:r>
      <w:r>
        <w:rPr>
          <w:rFonts w:ascii="Verdana" w:hAnsi="Verdana"/>
          <w:b/>
          <w:sz w:val="24"/>
          <w:szCs w:val="24"/>
          <w:u w:val="single"/>
        </w:rPr>
        <w:t xml:space="preserve"> </w:t>
      </w:r>
    </w:p>
    <w:p w:rsidR="00CD6C97" w:rsidRDefault="00CD6C97" w:rsidP="00CD6C97">
      <w:pPr>
        <w:autoSpaceDE w:val="0"/>
        <w:autoSpaceDN w:val="0"/>
        <w:adjustRightInd w:val="0"/>
        <w:spacing w:after="0" w:line="240" w:lineRule="auto"/>
        <w:ind w:left="2160" w:hanging="720"/>
        <w:jc w:val="both"/>
        <w:rPr>
          <w:rFonts w:ascii="Verdana" w:hAnsi="Verdana"/>
          <w:b/>
          <w:sz w:val="24"/>
          <w:szCs w:val="24"/>
          <w:u w:val="single"/>
        </w:rPr>
      </w:pPr>
    </w:p>
    <w:p w:rsidR="009730FC" w:rsidRDefault="009730FC" w:rsidP="004E7C34">
      <w:pPr>
        <w:autoSpaceDE w:val="0"/>
        <w:autoSpaceDN w:val="0"/>
        <w:adjustRightInd w:val="0"/>
        <w:spacing w:after="0" w:line="360" w:lineRule="auto"/>
        <w:jc w:val="both"/>
        <w:rPr>
          <w:rFonts w:ascii="Verdana" w:hAnsi="Verdana"/>
          <w:b/>
          <w:sz w:val="24"/>
          <w:szCs w:val="24"/>
          <w:u w:val="single"/>
        </w:rPr>
      </w:pPr>
      <w:r>
        <w:rPr>
          <w:rFonts w:ascii="Verdana" w:hAnsi="Verdana"/>
          <w:b/>
          <w:sz w:val="24"/>
          <w:szCs w:val="24"/>
          <w:u w:val="single"/>
        </w:rPr>
        <w:lastRenderedPageBreak/>
        <w:t xml:space="preserve">(3). </w:t>
      </w:r>
      <w:r w:rsidRPr="0071214A">
        <w:rPr>
          <w:rFonts w:ascii="Verdana" w:hAnsi="Verdana"/>
          <w:b/>
          <w:sz w:val="24"/>
          <w:szCs w:val="24"/>
          <w:u w:val="single"/>
        </w:rPr>
        <w:t>Grounds for objection</w:t>
      </w:r>
    </w:p>
    <w:p w:rsidR="009730FC" w:rsidRDefault="009730FC" w:rsidP="004E7C34">
      <w:pPr>
        <w:spacing w:line="360" w:lineRule="auto"/>
        <w:jc w:val="both"/>
        <w:rPr>
          <w:rFonts w:ascii="Verdana" w:hAnsi="Verdana"/>
          <w:sz w:val="24"/>
          <w:szCs w:val="24"/>
        </w:rPr>
      </w:pPr>
      <w:r w:rsidRPr="00B60BFF">
        <w:rPr>
          <w:rFonts w:ascii="Verdana" w:hAnsi="Verdana"/>
          <w:sz w:val="24"/>
          <w:szCs w:val="24"/>
          <w:u w:val="single"/>
        </w:rPr>
        <w:t>(a). Constitutional validity</w:t>
      </w:r>
      <w:r>
        <w:rPr>
          <w:rFonts w:ascii="Verdana" w:hAnsi="Verdana"/>
          <w:sz w:val="24"/>
          <w:szCs w:val="24"/>
        </w:rPr>
        <w:t>:-</w:t>
      </w:r>
    </w:p>
    <w:p w:rsidR="001F5DB8" w:rsidRPr="000724CF" w:rsidRDefault="001F5DB8" w:rsidP="001F5DB8">
      <w:pPr>
        <w:spacing w:line="360" w:lineRule="auto"/>
        <w:jc w:val="both"/>
        <w:rPr>
          <w:rFonts w:ascii="Verdana" w:hAnsi="Verdana"/>
          <w:sz w:val="24"/>
          <w:szCs w:val="24"/>
          <w:u w:val="single"/>
        </w:rPr>
      </w:pPr>
      <w:r>
        <w:rPr>
          <w:rFonts w:ascii="Verdana" w:hAnsi="Verdana"/>
          <w:sz w:val="24"/>
          <w:szCs w:val="24"/>
        </w:rPr>
        <w:t xml:space="preserve">Since the provisions in sections 215 B and 215 C are identical the notes submitted for section 215 B may be adopted for this section 215 C also. </w:t>
      </w:r>
    </w:p>
    <w:p w:rsidR="009730FC" w:rsidRDefault="009730FC" w:rsidP="001F5DB8">
      <w:pPr>
        <w:spacing w:line="360" w:lineRule="auto"/>
        <w:jc w:val="both"/>
        <w:rPr>
          <w:rFonts w:ascii="Verdana" w:hAnsi="Verdana"/>
          <w:sz w:val="24"/>
          <w:szCs w:val="24"/>
          <w:u w:val="single"/>
        </w:rPr>
      </w:pPr>
      <w:r w:rsidRPr="00B60BFF">
        <w:rPr>
          <w:rFonts w:ascii="Verdana" w:hAnsi="Verdana"/>
          <w:sz w:val="24"/>
          <w:szCs w:val="24"/>
          <w:u w:val="single"/>
        </w:rPr>
        <w:t>(b). Impact on State powers</w:t>
      </w:r>
    </w:p>
    <w:p w:rsidR="001F5DB8" w:rsidRPr="00B60BFF" w:rsidRDefault="001F5DB8" w:rsidP="001F5DB8">
      <w:pPr>
        <w:spacing w:line="360" w:lineRule="auto"/>
        <w:jc w:val="both"/>
        <w:rPr>
          <w:rFonts w:ascii="Verdana" w:hAnsi="Verdana"/>
          <w:sz w:val="24"/>
          <w:szCs w:val="24"/>
          <w:u w:val="single"/>
        </w:rPr>
      </w:pPr>
      <w:r>
        <w:rPr>
          <w:rFonts w:ascii="Verdana" w:hAnsi="Verdana"/>
          <w:sz w:val="24"/>
          <w:szCs w:val="24"/>
        </w:rPr>
        <w:t>Since the provisions in sections 215 B and 215 C are identical the notes submitted for section 215 B may be adopted for this section 215 C also</w:t>
      </w:r>
      <w:r w:rsidR="009B6E72">
        <w:rPr>
          <w:rFonts w:ascii="Verdana" w:hAnsi="Verdana"/>
          <w:sz w:val="24"/>
          <w:szCs w:val="24"/>
        </w:rPr>
        <w:t>.</w:t>
      </w:r>
    </w:p>
    <w:p w:rsidR="009730FC" w:rsidRPr="00B60BFF" w:rsidRDefault="009730FC" w:rsidP="001F5DB8">
      <w:pPr>
        <w:spacing w:line="360" w:lineRule="auto"/>
        <w:jc w:val="both"/>
        <w:rPr>
          <w:rFonts w:ascii="Verdana" w:hAnsi="Verdana"/>
          <w:sz w:val="24"/>
          <w:szCs w:val="24"/>
          <w:u w:val="single"/>
        </w:rPr>
      </w:pPr>
      <w:r w:rsidRPr="00B60BFF">
        <w:rPr>
          <w:rFonts w:ascii="Verdana" w:hAnsi="Verdana"/>
          <w:sz w:val="24"/>
          <w:szCs w:val="24"/>
          <w:u w:val="single"/>
        </w:rPr>
        <w:t>(c.) Impact on State revenue</w:t>
      </w:r>
    </w:p>
    <w:p w:rsidR="009730FC" w:rsidRDefault="001F5DB8" w:rsidP="009730FC">
      <w:pPr>
        <w:spacing w:line="360" w:lineRule="auto"/>
        <w:jc w:val="both"/>
        <w:rPr>
          <w:rFonts w:ascii="Verdana" w:hAnsi="Verdana"/>
          <w:sz w:val="24"/>
          <w:szCs w:val="24"/>
        </w:rPr>
      </w:pPr>
      <w:r>
        <w:rPr>
          <w:rFonts w:ascii="Verdana" w:hAnsi="Verdana"/>
          <w:sz w:val="24"/>
          <w:szCs w:val="24"/>
        </w:rPr>
        <w:t>Since the provisions in sections 215 B and 215 C are identical the notes submitted for section 215 B may be adopted for this section 215 C also</w:t>
      </w:r>
      <w:r w:rsidR="009B6E72">
        <w:rPr>
          <w:rFonts w:ascii="Verdana" w:hAnsi="Verdana"/>
          <w:sz w:val="24"/>
          <w:szCs w:val="24"/>
        </w:rPr>
        <w:t>.</w:t>
      </w:r>
    </w:p>
    <w:p w:rsidR="009730FC" w:rsidRPr="00B60BFF" w:rsidRDefault="009730FC" w:rsidP="001F5DB8">
      <w:pPr>
        <w:spacing w:line="360" w:lineRule="auto"/>
        <w:jc w:val="both"/>
        <w:rPr>
          <w:rFonts w:ascii="Verdana" w:hAnsi="Verdana"/>
          <w:sz w:val="24"/>
          <w:szCs w:val="24"/>
          <w:u w:val="single"/>
        </w:rPr>
      </w:pPr>
      <w:r>
        <w:rPr>
          <w:rFonts w:ascii="Verdana" w:hAnsi="Verdana"/>
          <w:sz w:val="24"/>
          <w:szCs w:val="24"/>
        </w:rPr>
        <w:t>(</w:t>
      </w:r>
      <w:r w:rsidRPr="00B60BFF">
        <w:rPr>
          <w:rFonts w:ascii="Verdana" w:hAnsi="Verdana"/>
          <w:sz w:val="24"/>
          <w:szCs w:val="24"/>
          <w:u w:val="single"/>
        </w:rPr>
        <w:t>d). Impact on Motor Vehicle Department</w:t>
      </w:r>
    </w:p>
    <w:p w:rsidR="009730FC" w:rsidRDefault="001F5DB8" w:rsidP="00890591">
      <w:pPr>
        <w:spacing w:line="360" w:lineRule="auto"/>
        <w:jc w:val="both"/>
        <w:rPr>
          <w:rFonts w:ascii="Verdana" w:hAnsi="Verdana"/>
          <w:sz w:val="24"/>
          <w:szCs w:val="24"/>
        </w:rPr>
      </w:pPr>
      <w:r>
        <w:rPr>
          <w:rFonts w:ascii="Verdana" w:hAnsi="Verdana"/>
          <w:sz w:val="24"/>
          <w:szCs w:val="24"/>
        </w:rPr>
        <w:t>Since the provisions in sections 215 B and 215 C are identical the notes submitted for section 215 B may be adopted for this section 215 C also</w:t>
      </w:r>
      <w:r w:rsidR="009B6E72">
        <w:rPr>
          <w:rFonts w:ascii="Verdana" w:hAnsi="Verdana"/>
          <w:sz w:val="24"/>
          <w:szCs w:val="24"/>
        </w:rPr>
        <w:t>.</w:t>
      </w:r>
    </w:p>
    <w:p w:rsidR="009730FC" w:rsidRPr="00B60BFF" w:rsidRDefault="009730FC" w:rsidP="00890591">
      <w:pPr>
        <w:spacing w:line="360" w:lineRule="auto"/>
        <w:jc w:val="both"/>
        <w:rPr>
          <w:rFonts w:ascii="Verdana" w:hAnsi="Verdana"/>
          <w:sz w:val="24"/>
          <w:szCs w:val="24"/>
          <w:u w:val="single"/>
        </w:rPr>
      </w:pPr>
      <w:r w:rsidRPr="00B60BFF">
        <w:rPr>
          <w:rFonts w:ascii="Verdana" w:hAnsi="Verdana"/>
          <w:sz w:val="24"/>
          <w:szCs w:val="24"/>
          <w:u w:val="single"/>
        </w:rPr>
        <w:t>(e) Impact on road safety and general public</w:t>
      </w:r>
    </w:p>
    <w:p w:rsidR="009730FC" w:rsidRDefault="001F5DB8" w:rsidP="00890591">
      <w:pPr>
        <w:spacing w:line="360" w:lineRule="auto"/>
        <w:jc w:val="both"/>
        <w:rPr>
          <w:rFonts w:ascii="Verdana" w:hAnsi="Verdana"/>
          <w:sz w:val="24"/>
          <w:szCs w:val="24"/>
        </w:rPr>
      </w:pPr>
      <w:r>
        <w:rPr>
          <w:rFonts w:ascii="Verdana" w:hAnsi="Verdana"/>
          <w:sz w:val="24"/>
          <w:szCs w:val="24"/>
        </w:rPr>
        <w:t>Since the provisions in sections 215 B and 215 C are identical the notes submitted for section 215 B may be adopted for this section 215 C also.</w:t>
      </w:r>
    </w:p>
    <w:p w:rsidR="009730FC" w:rsidRPr="00B60BFF" w:rsidRDefault="00890591" w:rsidP="00890591">
      <w:pPr>
        <w:spacing w:line="360" w:lineRule="auto"/>
        <w:jc w:val="both"/>
        <w:rPr>
          <w:rFonts w:ascii="Verdana" w:hAnsi="Verdana"/>
          <w:sz w:val="24"/>
          <w:szCs w:val="24"/>
          <w:u w:val="single"/>
        </w:rPr>
      </w:pPr>
      <w:r w:rsidRPr="00B60BFF">
        <w:rPr>
          <w:rFonts w:ascii="Verdana" w:hAnsi="Verdana"/>
          <w:sz w:val="24"/>
          <w:szCs w:val="24"/>
          <w:u w:val="single"/>
        </w:rPr>
        <w:t xml:space="preserve"> </w:t>
      </w:r>
      <w:r w:rsidR="009730FC" w:rsidRPr="00B60BFF">
        <w:rPr>
          <w:rFonts w:ascii="Verdana" w:hAnsi="Verdana"/>
          <w:sz w:val="24"/>
          <w:szCs w:val="24"/>
          <w:u w:val="single"/>
        </w:rPr>
        <w:t>(f). Case Laws:-</w:t>
      </w:r>
    </w:p>
    <w:p w:rsidR="009730FC" w:rsidRDefault="001F5DB8" w:rsidP="00890591">
      <w:pPr>
        <w:spacing w:line="360" w:lineRule="auto"/>
        <w:jc w:val="both"/>
        <w:rPr>
          <w:rFonts w:ascii="Verdana" w:hAnsi="Verdana"/>
          <w:sz w:val="24"/>
          <w:szCs w:val="24"/>
        </w:rPr>
      </w:pPr>
      <w:r>
        <w:rPr>
          <w:rFonts w:ascii="Verdana" w:hAnsi="Verdana"/>
          <w:sz w:val="24"/>
          <w:szCs w:val="24"/>
        </w:rPr>
        <w:t>Since the provisions in sections 215 B and 215 C are identical the notes submitted for section 215 B may be adopted for this section 215 C also</w:t>
      </w:r>
      <w:r w:rsidR="009B6E72">
        <w:rPr>
          <w:rFonts w:ascii="Verdana" w:hAnsi="Verdana"/>
          <w:sz w:val="24"/>
          <w:szCs w:val="24"/>
        </w:rPr>
        <w:t>.</w:t>
      </w:r>
    </w:p>
    <w:p w:rsidR="009730FC" w:rsidRDefault="009730FC" w:rsidP="00890591">
      <w:pPr>
        <w:spacing w:line="240" w:lineRule="auto"/>
        <w:jc w:val="both"/>
        <w:rPr>
          <w:rFonts w:ascii="Verdana" w:hAnsi="Verdana"/>
          <w:b/>
          <w:sz w:val="24"/>
          <w:szCs w:val="24"/>
          <w:u w:val="single"/>
        </w:rPr>
      </w:pPr>
      <w:r>
        <w:rPr>
          <w:rFonts w:ascii="Verdana" w:hAnsi="Verdana"/>
          <w:b/>
          <w:sz w:val="24"/>
          <w:szCs w:val="24"/>
          <w:u w:val="single"/>
        </w:rPr>
        <w:t>(4</w:t>
      </w:r>
      <w:r w:rsidRPr="000724CF">
        <w:rPr>
          <w:rFonts w:ascii="Verdana" w:hAnsi="Verdana"/>
          <w:b/>
          <w:sz w:val="24"/>
          <w:szCs w:val="24"/>
          <w:u w:val="single"/>
        </w:rPr>
        <w:t>). Representation/Suggestions:-</w:t>
      </w:r>
    </w:p>
    <w:p w:rsidR="009730FC" w:rsidRDefault="001F5DB8" w:rsidP="00890591">
      <w:pPr>
        <w:spacing w:line="360" w:lineRule="auto"/>
        <w:jc w:val="both"/>
        <w:rPr>
          <w:rFonts w:ascii="Verdana" w:hAnsi="Verdana"/>
          <w:sz w:val="24"/>
          <w:szCs w:val="24"/>
        </w:rPr>
      </w:pPr>
      <w:r>
        <w:rPr>
          <w:rFonts w:ascii="Verdana" w:hAnsi="Verdana"/>
          <w:sz w:val="24"/>
          <w:szCs w:val="24"/>
        </w:rPr>
        <w:t>Since the provisions in sections 215 B and 215 C are identical the notes submitted for section 215 B may be adopted for this section 215 C also</w:t>
      </w:r>
      <w:r w:rsidR="009B6E72">
        <w:rPr>
          <w:rFonts w:ascii="Verdana" w:hAnsi="Verdana"/>
          <w:sz w:val="24"/>
          <w:szCs w:val="24"/>
        </w:rPr>
        <w:t>.</w:t>
      </w:r>
    </w:p>
    <w:p w:rsidR="001F5DB8" w:rsidRDefault="001F5DB8" w:rsidP="009730FC">
      <w:pPr>
        <w:spacing w:line="240" w:lineRule="auto"/>
        <w:jc w:val="both"/>
        <w:rPr>
          <w:rFonts w:ascii="Verdana" w:hAnsi="Verdana"/>
          <w:sz w:val="24"/>
          <w:szCs w:val="24"/>
        </w:rPr>
      </w:pPr>
      <w:r>
        <w:rPr>
          <w:rFonts w:ascii="Verdana" w:hAnsi="Verdana"/>
          <w:sz w:val="24"/>
          <w:szCs w:val="24"/>
        </w:rPr>
        <w:t>The proposed section 215 C should be deleted.</w:t>
      </w:r>
    </w:p>
    <w:p w:rsidR="001F5DB8" w:rsidRDefault="001F5DB8" w:rsidP="002D44DB">
      <w:pPr>
        <w:spacing w:line="240" w:lineRule="auto"/>
        <w:jc w:val="center"/>
        <w:rPr>
          <w:rFonts w:ascii="Verdana" w:hAnsi="Verdana"/>
          <w:sz w:val="24"/>
          <w:szCs w:val="24"/>
        </w:rPr>
      </w:pPr>
      <w:r>
        <w:rPr>
          <w:rFonts w:ascii="Verdana" w:hAnsi="Verdana"/>
          <w:sz w:val="24"/>
          <w:szCs w:val="24"/>
        </w:rPr>
        <w:t>---</w:t>
      </w:r>
    </w:p>
    <w:p w:rsidR="001F5DB8" w:rsidRDefault="001F5DB8" w:rsidP="009730FC">
      <w:pPr>
        <w:spacing w:line="240" w:lineRule="auto"/>
        <w:jc w:val="both"/>
        <w:rPr>
          <w:rFonts w:ascii="Verdana" w:hAnsi="Verdana"/>
          <w:sz w:val="24"/>
          <w:szCs w:val="24"/>
        </w:rPr>
      </w:pPr>
    </w:p>
    <w:p w:rsidR="00251A88" w:rsidRDefault="009730FC" w:rsidP="00251A88">
      <w:pPr>
        <w:spacing w:line="360" w:lineRule="auto"/>
        <w:jc w:val="both"/>
        <w:rPr>
          <w:rFonts w:ascii="Verdana" w:hAnsi="Verdana"/>
          <w:b/>
          <w:sz w:val="24"/>
          <w:szCs w:val="24"/>
          <w:u w:val="single"/>
        </w:rPr>
      </w:pPr>
      <w:r>
        <w:rPr>
          <w:rFonts w:ascii="Verdana" w:hAnsi="Verdana"/>
          <w:b/>
          <w:sz w:val="24"/>
          <w:szCs w:val="24"/>
          <w:u w:val="single"/>
        </w:rPr>
        <w:lastRenderedPageBreak/>
        <w:t>1</w:t>
      </w:r>
      <w:r w:rsidR="00D01D19">
        <w:rPr>
          <w:rFonts w:ascii="Verdana" w:hAnsi="Verdana"/>
          <w:b/>
          <w:sz w:val="24"/>
          <w:szCs w:val="24"/>
          <w:u w:val="single"/>
        </w:rPr>
        <w:t>3</w:t>
      </w:r>
      <w:r>
        <w:rPr>
          <w:rFonts w:ascii="Verdana" w:hAnsi="Verdana"/>
          <w:b/>
          <w:sz w:val="24"/>
          <w:szCs w:val="24"/>
          <w:u w:val="single"/>
        </w:rPr>
        <w:t>.</w:t>
      </w:r>
      <w:r w:rsidR="000724CF" w:rsidRPr="00B60BFF">
        <w:rPr>
          <w:rFonts w:ascii="Verdana" w:hAnsi="Verdana"/>
          <w:b/>
          <w:sz w:val="24"/>
          <w:szCs w:val="24"/>
          <w:u w:val="single"/>
        </w:rPr>
        <w:t xml:space="preserve">Objection against </w:t>
      </w:r>
      <w:r w:rsidR="000724CF">
        <w:rPr>
          <w:rFonts w:ascii="Verdana" w:hAnsi="Verdana"/>
          <w:b/>
          <w:sz w:val="24"/>
          <w:szCs w:val="24"/>
          <w:u w:val="single"/>
        </w:rPr>
        <w:t xml:space="preserve">omission of section 44 and substitution by a new section 44 </w:t>
      </w:r>
    </w:p>
    <w:p w:rsidR="00251A88" w:rsidRDefault="00777DE9" w:rsidP="00251A88">
      <w:pPr>
        <w:spacing w:line="240" w:lineRule="auto"/>
        <w:jc w:val="center"/>
        <w:rPr>
          <w:rFonts w:ascii="Verdana" w:hAnsi="Verdana"/>
          <w:b/>
          <w:sz w:val="24"/>
          <w:szCs w:val="24"/>
          <w:u w:val="single"/>
        </w:rPr>
      </w:pPr>
      <w:r>
        <w:rPr>
          <w:rFonts w:ascii="Verdana" w:hAnsi="Verdana"/>
          <w:b/>
          <w:sz w:val="24"/>
          <w:szCs w:val="24"/>
          <w:u w:val="single"/>
        </w:rPr>
        <w:t>Clause 18</w:t>
      </w:r>
    </w:p>
    <w:p w:rsidR="00777DE9" w:rsidRPr="00251A88" w:rsidRDefault="00777DE9" w:rsidP="00251A88">
      <w:pPr>
        <w:spacing w:line="240" w:lineRule="auto"/>
        <w:jc w:val="center"/>
        <w:rPr>
          <w:rFonts w:ascii="Verdana" w:hAnsi="Verdana"/>
          <w:b/>
          <w:sz w:val="24"/>
          <w:szCs w:val="24"/>
          <w:u w:val="single"/>
        </w:rPr>
      </w:pPr>
      <w:r>
        <w:rPr>
          <w:rFonts w:ascii="Verdana" w:hAnsi="Verdana"/>
          <w:sz w:val="24"/>
          <w:szCs w:val="24"/>
        </w:rPr>
        <w:t>[page 7 Lines 31 to 38]</w:t>
      </w:r>
    </w:p>
    <w:p w:rsidR="00251A88" w:rsidRDefault="00777DE9" w:rsidP="00251A88">
      <w:pPr>
        <w:spacing w:line="240" w:lineRule="auto"/>
        <w:jc w:val="center"/>
        <w:rPr>
          <w:rFonts w:ascii="Verdana" w:hAnsi="Verdana"/>
          <w:sz w:val="24"/>
          <w:szCs w:val="24"/>
        </w:rPr>
      </w:pPr>
      <w:r>
        <w:rPr>
          <w:rFonts w:ascii="Verdana" w:hAnsi="Verdana"/>
          <w:sz w:val="24"/>
          <w:szCs w:val="24"/>
        </w:rPr>
        <w:t>Omission of existing section 44</w:t>
      </w:r>
    </w:p>
    <w:p w:rsidR="00777DE9" w:rsidRDefault="00777DE9" w:rsidP="00251A88">
      <w:pPr>
        <w:spacing w:line="240" w:lineRule="auto"/>
        <w:jc w:val="center"/>
        <w:rPr>
          <w:rFonts w:ascii="Verdana" w:hAnsi="Verdana"/>
          <w:sz w:val="24"/>
          <w:szCs w:val="24"/>
        </w:rPr>
      </w:pPr>
      <w:r>
        <w:rPr>
          <w:rFonts w:ascii="Verdana" w:hAnsi="Verdana"/>
          <w:sz w:val="24"/>
          <w:szCs w:val="24"/>
        </w:rPr>
        <w:t>and substituting it by a new section 44</w:t>
      </w:r>
    </w:p>
    <w:p w:rsidR="009E4428" w:rsidRDefault="009E4428" w:rsidP="00777DE9">
      <w:pPr>
        <w:spacing w:line="240" w:lineRule="auto"/>
        <w:ind w:left="1440" w:firstLine="720"/>
        <w:jc w:val="both"/>
        <w:rPr>
          <w:rFonts w:ascii="Verdana" w:hAnsi="Verdana"/>
          <w:sz w:val="24"/>
          <w:szCs w:val="24"/>
        </w:rPr>
      </w:pPr>
    </w:p>
    <w:p w:rsidR="009E4428" w:rsidRDefault="00FD35B5" w:rsidP="00824D9A">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9E4428">
        <w:rPr>
          <w:rFonts w:ascii="Verdana" w:hAnsi="Verdana"/>
          <w:sz w:val="24"/>
          <w:szCs w:val="24"/>
        </w:rPr>
        <w:t xml:space="preserve">The Bill No 214 of 2016 containing 89 clauses was introduced in the Lok sabha on </w:t>
      </w:r>
      <w:r w:rsidR="005715A9">
        <w:rPr>
          <w:rFonts w:ascii="Verdana" w:hAnsi="Verdana"/>
          <w:sz w:val="24"/>
          <w:szCs w:val="24"/>
        </w:rPr>
        <w:t>0</w:t>
      </w:r>
      <w:r w:rsidR="009E4428">
        <w:rPr>
          <w:rFonts w:ascii="Verdana" w:hAnsi="Verdana"/>
          <w:sz w:val="24"/>
          <w:szCs w:val="24"/>
        </w:rPr>
        <w:t>9.</w:t>
      </w:r>
      <w:r w:rsidR="005715A9">
        <w:rPr>
          <w:rFonts w:ascii="Verdana" w:hAnsi="Verdana"/>
          <w:sz w:val="24"/>
          <w:szCs w:val="24"/>
        </w:rPr>
        <w:t>0</w:t>
      </w:r>
      <w:r w:rsidR="009E4428">
        <w:rPr>
          <w:rFonts w:ascii="Verdana" w:hAnsi="Verdana"/>
          <w:sz w:val="24"/>
          <w:szCs w:val="24"/>
        </w:rPr>
        <w:t>8.2016 with the object of making amendments to the Principal Motor Vehicles Act 1988.</w:t>
      </w:r>
      <w:r w:rsidR="008233D4">
        <w:rPr>
          <w:rFonts w:ascii="Verdana" w:hAnsi="Verdana"/>
          <w:sz w:val="24"/>
          <w:szCs w:val="24"/>
        </w:rPr>
        <w:t xml:space="preserve"> </w:t>
      </w:r>
      <w:r w:rsidR="009E4428">
        <w:rPr>
          <w:rFonts w:ascii="Verdana" w:hAnsi="Verdana"/>
          <w:sz w:val="24"/>
          <w:szCs w:val="24"/>
        </w:rPr>
        <w:t>The amending Act was titled as “Motor V</w:t>
      </w:r>
      <w:r w:rsidR="00824D9A">
        <w:rPr>
          <w:rFonts w:ascii="Verdana" w:hAnsi="Verdana"/>
          <w:sz w:val="24"/>
          <w:szCs w:val="24"/>
        </w:rPr>
        <w:t>ehicles (Amendment) Act 2016”.</w:t>
      </w:r>
    </w:p>
    <w:p w:rsidR="009E4428" w:rsidRDefault="00752161" w:rsidP="00824D9A">
      <w:pPr>
        <w:spacing w:line="360" w:lineRule="auto"/>
        <w:jc w:val="both"/>
        <w:rPr>
          <w:rFonts w:ascii="Verdana" w:hAnsi="Verdana"/>
          <w:sz w:val="24"/>
          <w:szCs w:val="24"/>
        </w:rPr>
      </w:pPr>
      <w:r>
        <w:rPr>
          <w:rFonts w:ascii="Verdana" w:hAnsi="Verdana"/>
          <w:sz w:val="24"/>
          <w:szCs w:val="24"/>
        </w:rPr>
        <w:tab/>
      </w:r>
      <w:r w:rsidR="009E4428">
        <w:rPr>
          <w:rFonts w:ascii="Verdana" w:hAnsi="Verdana"/>
          <w:sz w:val="24"/>
          <w:szCs w:val="24"/>
        </w:rPr>
        <w:t xml:space="preserve">When the Bill 214 of 2016 was under consideration before the Lok Sabha, the Ministry of Road Transport and Highways published a list of modifications on </w:t>
      </w:r>
      <w:r>
        <w:rPr>
          <w:rFonts w:ascii="Verdana" w:hAnsi="Verdana"/>
          <w:sz w:val="24"/>
          <w:szCs w:val="24"/>
        </w:rPr>
        <w:t>0</w:t>
      </w:r>
      <w:r w:rsidR="009E4428">
        <w:rPr>
          <w:rFonts w:ascii="Verdana" w:hAnsi="Verdana"/>
          <w:sz w:val="24"/>
          <w:szCs w:val="24"/>
        </w:rPr>
        <w:t>5.</w:t>
      </w:r>
      <w:r>
        <w:rPr>
          <w:rFonts w:ascii="Verdana" w:hAnsi="Verdana"/>
          <w:sz w:val="24"/>
          <w:szCs w:val="24"/>
        </w:rPr>
        <w:t>0</w:t>
      </w:r>
      <w:r w:rsidR="009E4428">
        <w:rPr>
          <w:rFonts w:ascii="Verdana" w:hAnsi="Verdana"/>
          <w:sz w:val="24"/>
          <w:szCs w:val="24"/>
        </w:rPr>
        <w:t xml:space="preserve">4.2017. The Bill No.214 of 2016 was renumbered as 214C of 2016 with 92 clauses. The title of the Bill was named as ‘Motor Vehicles (Amendment) Bill 2017”. It was introduced in the Lok Sabha on </w:t>
      </w:r>
      <w:r>
        <w:rPr>
          <w:rFonts w:ascii="Verdana" w:hAnsi="Verdana"/>
          <w:sz w:val="24"/>
          <w:szCs w:val="24"/>
        </w:rPr>
        <w:t>0</w:t>
      </w:r>
      <w:r w:rsidR="009E4428">
        <w:rPr>
          <w:rFonts w:ascii="Verdana" w:hAnsi="Verdana"/>
          <w:sz w:val="24"/>
          <w:szCs w:val="24"/>
        </w:rPr>
        <w:t>7.</w:t>
      </w:r>
      <w:r>
        <w:rPr>
          <w:rFonts w:ascii="Verdana" w:hAnsi="Verdana"/>
          <w:sz w:val="24"/>
          <w:szCs w:val="24"/>
        </w:rPr>
        <w:t>0</w:t>
      </w:r>
      <w:r w:rsidR="009E4428">
        <w:rPr>
          <w:rFonts w:ascii="Verdana" w:hAnsi="Verdana"/>
          <w:sz w:val="24"/>
          <w:szCs w:val="24"/>
        </w:rPr>
        <w:t>4.2017 and passed on 10.</w:t>
      </w:r>
      <w:r>
        <w:rPr>
          <w:rFonts w:ascii="Verdana" w:hAnsi="Verdana"/>
          <w:sz w:val="24"/>
          <w:szCs w:val="24"/>
        </w:rPr>
        <w:t>0</w:t>
      </w:r>
      <w:r w:rsidR="009E4428">
        <w:rPr>
          <w:rFonts w:ascii="Verdana" w:hAnsi="Verdana"/>
          <w:sz w:val="24"/>
          <w:szCs w:val="24"/>
        </w:rPr>
        <w:t xml:space="preserve">4.2017.  </w:t>
      </w:r>
    </w:p>
    <w:p w:rsidR="009E4428" w:rsidRDefault="00A70A24" w:rsidP="009E4428">
      <w:pPr>
        <w:autoSpaceDE w:val="0"/>
        <w:autoSpaceDN w:val="0"/>
        <w:adjustRightInd w:val="0"/>
        <w:spacing w:after="0" w:line="360" w:lineRule="auto"/>
        <w:jc w:val="both"/>
        <w:rPr>
          <w:rFonts w:ascii="Verdana" w:hAnsi="Verdana"/>
          <w:iCs/>
          <w:sz w:val="24"/>
          <w:szCs w:val="24"/>
        </w:rPr>
      </w:pPr>
      <w:r>
        <w:rPr>
          <w:rFonts w:ascii="Verdana" w:hAnsi="Verdana"/>
          <w:sz w:val="24"/>
          <w:szCs w:val="24"/>
        </w:rPr>
        <w:tab/>
      </w:r>
      <w:r w:rsidR="00824D9A">
        <w:rPr>
          <w:rFonts w:ascii="Verdana" w:hAnsi="Verdana"/>
          <w:sz w:val="24"/>
          <w:szCs w:val="24"/>
        </w:rPr>
        <w:t>In Clause 18 of the Bill it has been proposed to substitute the existing section 44 in the Principal Act by a new section 44. The said c</w:t>
      </w:r>
      <w:r w:rsidR="009E4428">
        <w:rPr>
          <w:rFonts w:ascii="Verdana" w:hAnsi="Verdana"/>
          <w:sz w:val="24"/>
          <w:szCs w:val="24"/>
        </w:rPr>
        <w:t xml:space="preserve">lause 18 and its contents in the original Bill No. 214 of 2016 have been retained as clause 18 in the </w:t>
      </w:r>
      <w:r w:rsidR="009E4428">
        <w:rPr>
          <w:rFonts w:ascii="Verdana" w:hAnsi="Verdana"/>
          <w:iCs/>
          <w:sz w:val="24"/>
          <w:szCs w:val="24"/>
        </w:rPr>
        <w:t>new Bill 214 C of 2016 also.</w:t>
      </w:r>
    </w:p>
    <w:p w:rsidR="009E4428" w:rsidRDefault="009E4428" w:rsidP="009E4428">
      <w:pPr>
        <w:autoSpaceDE w:val="0"/>
        <w:autoSpaceDN w:val="0"/>
        <w:adjustRightInd w:val="0"/>
        <w:spacing w:after="0" w:line="360" w:lineRule="auto"/>
        <w:jc w:val="both"/>
        <w:rPr>
          <w:rFonts w:ascii="Verdana" w:hAnsi="Verdana"/>
          <w:sz w:val="24"/>
          <w:szCs w:val="24"/>
        </w:rPr>
      </w:pPr>
      <w:r>
        <w:rPr>
          <w:rFonts w:ascii="Times New Roman" w:hAnsi="Times New Roman" w:cs="Times New Roman"/>
          <w:sz w:val="20"/>
          <w:szCs w:val="20"/>
        </w:rPr>
        <w:t>.</w:t>
      </w:r>
    </w:p>
    <w:p w:rsidR="001F5DB8" w:rsidRDefault="00824D9A" w:rsidP="009730FC">
      <w:pPr>
        <w:spacing w:line="240" w:lineRule="auto"/>
        <w:jc w:val="both"/>
        <w:rPr>
          <w:rFonts w:ascii="Verdana" w:hAnsi="Verdana"/>
          <w:b/>
          <w:sz w:val="24"/>
          <w:szCs w:val="24"/>
          <w:u w:val="single"/>
        </w:rPr>
      </w:pPr>
      <w:r>
        <w:rPr>
          <w:rFonts w:ascii="Verdana" w:hAnsi="Verdana"/>
          <w:b/>
          <w:sz w:val="24"/>
          <w:szCs w:val="24"/>
          <w:u w:val="single"/>
        </w:rPr>
        <w:t xml:space="preserve"> </w:t>
      </w:r>
      <w:r w:rsidR="001F5DB8">
        <w:rPr>
          <w:rFonts w:ascii="Verdana" w:hAnsi="Verdana"/>
          <w:b/>
          <w:sz w:val="24"/>
          <w:szCs w:val="24"/>
          <w:u w:val="single"/>
        </w:rPr>
        <w:t>(1).</w:t>
      </w:r>
      <w:r w:rsidR="001F5DB8" w:rsidRPr="000724CF">
        <w:rPr>
          <w:rFonts w:ascii="Verdana" w:hAnsi="Verdana"/>
          <w:b/>
          <w:sz w:val="24"/>
          <w:szCs w:val="24"/>
          <w:u w:val="single"/>
        </w:rPr>
        <w:t>The object</w:t>
      </w:r>
      <w:r w:rsidR="001F5DB8">
        <w:rPr>
          <w:rFonts w:ascii="Verdana" w:hAnsi="Verdana"/>
          <w:b/>
          <w:sz w:val="24"/>
          <w:szCs w:val="24"/>
          <w:u w:val="single"/>
        </w:rPr>
        <w:t xml:space="preserve"> of omission of section 44 and substitution by new section</w:t>
      </w:r>
    </w:p>
    <w:p w:rsidR="001F5DB8" w:rsidRDefault="00B12F7F" w:rsidP="001F5DB8">
      <w:pPr>
        <w:autoSpaceDE w:val="0"/>
        <w:autoSpaceDN w:val="0"/>
        <w:adjustRightInd w:val="0"/>
        <w:spacing w:after="0" w:line="360" w:lineRule="auto"/>
        <w:jc w:val="both"/>
        <w:rPr>
          <w:rFonts w:ascii="Verdana" w:hAnsi="Verdana" w:cs="TT18Bt00"/>
          <w:color w:val="000000"/>
          <w:sz w:val="24"/>
          <w:szCs w:val="24"/>
        </w:rPr>
      </w:pPr>
      <w:r>
        <w:rPr>
          <w:rFonts w:ascii="Verdana" w:hAnsi="Verdana" w:cs="TT18Bt00"/>
          <w:color w:val="000000"/>
          <w:sz w:val="24"/>
          <w:szCs w:val="24"/>
        </w:rPr>
        <w:tab/>
      </w:r>
      <w:r w:rsidR="009E4428">
        <w:rPr>
          <w:rFonts w:ascii="Verdana" w:hAnsi="Verdana" w:cs="TT18Bt00"/>
          <w:color w:val="000000"/>
          <w:sz w:val="24"/>
          <w:szCs w:val="24"/>
        </w:rPr>
        <w:t xml:space="preserve">In the </w:t>
      </w:r>
      <w:r w:rsidR="00824D9A">
        <w:rPr>
          <w:rFonts w:ascii="Verdana" w:hAnsi="Verdana" w:cs="TT18Bt00"/>
          <w:color w:val="000000"/>
          <w:sz w:val="24"/>
          <w:szCs w:val="24"/>
        </w:rPr>
        <w:t>notes annexed to the Bill i</w:t>
      </w:r>
      <w:r w:rsidR="009E4428">
        <w:rPr>
          <w:rFonts w:ascii="Verdana" w:hAnsi="Verdana" w:cs="TT18Bt00"/>
          <w:color w:val="000000"/>
          <w:sz w:val="24"/>
          <w:szCs w:val="24"/>
        </w:rPr>
        <w:t xml:space="preserve">t is stated that </w:t>
      </w:r>
      <w:r w:rsidR="001F5DB8" w:rsidRPr="001F5DB8">
        <w:rPr>
          <w:rFonts w:ascii="Verdana" w:hAnsi="Verdana" w:cs="TT18Bt00"/>
          <w:color w:val="000000"/>
          <w:sz w:val="24"/>
          <w:szCs w:val="24"/>
        </w:rPr>
        <w:t xml:space="preserve">Clause 18 seeks to amend section 44 of the </w:t>
      </w:r>
      <w:r w:rsidR="001F5DB8">
        <w:rPr>
          <w:rFonts w:ascii="Verdana" w:hAnsi="Verdana" w:cs="TT18Bt00"/>
          <w:color w:val="000000"/>
          <w:sz w:val="24"/>
          <w:szCs w:val="24"/>
        </w:rPr>
        <w:t xml:space="preserve">Principal </w:t>
      </w:r>
      <w:r w:rsidR="001F5DB8" w:rsidRPr="001F5DB8">
        <w:rPr>
          <w:rFonts w:ascii="Verdana" w:hAnsi="Verdana" w:cs="TT18Bt00"/>
          <w:color w:val="000000"/>
          <w:sz w:val="24"/>
          <w:szCs w:val="24"/>
        </w:rPr>
        <w:t>Act to remove the</w:t>
      </w:r>
      <w:r w:rsidR="00824D9A">
        <w:rPr>
          <w:rFonts w:ascii="Verdana" w:hAnsi="Verdana" w:cs="TT18Bt00"/>
          <w:color w:val="000000"/>
          <w:sz w:val="24"/>
          <w:szCs w:val="24"/>
        </w:rPr>
        <w:t xml:space="preserve"> </w:t>
      </w:r>
      <w:r w:rsidR="001F5DB8">
        <w:rPr>
          <w:rFonts w:ascii="Verdana" w:hAnsi="Verdana" w:cs="TT18Bt00"/>
          <w:color w:val="000000"/>
          <w:sz w:val="24"/>
          <w:szCs w:val="24"/>
        </w:rPr>
        <w:t>r</w:t>
      </w:r>
      <w:r w:rsidR="001F5DB8" w:rsidRPr="001F5DB8">
        <w:rPr>
          <w:rFonts w:ascii="Verdana" w:hAnsi="Verdana" w:cs="TT18Bt00"/>
          <w:color w:val="000000"/>
          <w:sz w:val="24"/>
          <w:szCs w:val="24"/>
        </w:rPr>
        <w:t>equirement of the production of a motor vehicle before the</w:t>
      </w:r>
      <w:r w:rsidR="001F5DB8">
        <w:rPr>
          <w:rFonts w:ascii="Verdana" w:hAnsi="Verdana" w:cs="TT18Bt00"/>
          <w:color w:val="000000"/>
          <w:sz w:val="24"/>
          <w:szCs w:val="24"/>
        </w:rPr>
        <w:t xml:space="preserve"> registering authority </w:t>
      </w:r>
      <w:r w:rsidR="001F5DB8" w:rsidRPr="001F5DB8">
        <w:rPr>
          <w:rFonts w:ascii="Verdana" w:hAnsi="Verdana" w:cs="TT18Bt00"/>
          <w:color w:val="000000"/>
          <w:sz w:val="24"/>
          <w:szCs w:val="24"/>
        </w:rPr>
        <w:t>at the time of registration.</w:t>
      </w:r>
    </w:p>
    <w:p w:rsidR="00824D9A" w:rsidRDefault="00824D9A" w:rsidP="00824D9A">
      <w:pPr>
        <w:autoSpaceDE w:val="0"/>
        <w:autoSpaceDN w:val="0"/>
        <w:adjustRightInd w:val="0"/>
        <w:spacing w:after="0" w:line="360" w:lineRule="auto"/>
        <w:jc w:val="both"/>
        <w:rPr>
          <w:rFonts w:ascii="Times New Roman" w:hAnsi="Times New Roman" w:cs="Times New Roman"/>
          <w:sz w:val="20"/>
          <w:szCs w:val="20"/>
        </w:rPr>
      </w:pPr>
    </w:p>
    <w:p w:rsidR="00824D9A" w:rsidRDefault="00B12F7F" w:rsidP="00824D9A">
      <w:pPr>
        <w:autoSpaceDE w:val="0"/>
        <w:autoSpaceDN w:val="0"/>
        <w:adjustRightInd w:val="0"/>
        <w:spacing w:after="0" w:line="360" w:lineRule="auto"/>
        <w:jc w:val="both"/>
        <w:rPr>
          <w:rFonts w:ascii="Times New Roman" w:hAnsi="Times New Roman" w:cs="Times New Roman"/>
          <w:sz w:val="20"/>
          <w:szCs w:val="20"/>
        </w:rPr>
      </w:pPr>
      <w:r>
        <w:rPr>
          <w:rFonts w:ascii="Verdana" w:hAnsi="Verdana" w:cs="Times New Roman"/>
          <w:sz w:val="24"/>
          <w:szCs w:val="24"/>
        </w:rPr>
        <w:lastRenderedPageBreak/>
        <w:tab/>
      </w:r>
      <w:r w:rsidR="00824D9A" w:rsidRPr="00824D9A">
        <w:rPr>
          <w:rFonts w:ascii="Verdana" w:hAnsi="Verdana" w:cs="Times New Roman"/>
          <w:sz w:val="24"/>
          <w:szCs w:val="24"/>
        </w:rPr>
        <w:t>No remarks have been offered in the “MEMORANDUM REGARDING DELEGATED LEGISLATION” for the reasons of substituting the existing section 44 by a new sections</w:t>
      </w:r>
      <w:r w:rsidR="00824D9A">
        <w:rPr>
          <w:rFonts w:ascii="Times New Roman" w:hAnsi="Times New Roman" w:cs="Times New Roman"/>
          <w:sz w:val="20"/>
          <w:szCs w:val="20"/>
        </w:rPr>
        <w:t>..</w:t>
      </w:r>
    </w:p>
    <w:p w:rsidR="00824D9A" w:rsidRPr="000724CF" w:rsidRDefault="00B12F7F" w:rsidP="00824D9A">
      <w:pPr>
        <w:autoSpaceDE w:val="0"/>
        <w:autoSpaceDN w:val="0"/>
        <w:adjustRightInd w:val="0"/>
        <w:spacing w:after="0" w:line="360" w:lineRule="auto"/>
        <w:jc w:val="both"/>
        <w:rPr>
          <w:rFonts w:ascii="Verdana" w:hAnsi="Verdana"/>
          <w:sz w:val="24"/>
          <w:szCs w:val="24"/>
          <w:u w:val="single"/>
        </w:rPr>
      </w:pPr>
      <w:r>
        <w:rPr>
          <w:rFonts w:ascii="Verdana" w:hAnsi="Verdana"/>
          <w:color w:val="000000"/>
          <w:sz w:val="24"/>
          <w:szCs w:val="24"/>
        </w:rPr>
        <w:tab/>
      </w:r>
      <w:r w:rsidR="00824D9A">
        <w:rPr>
          <w:rFonts w:ascii="Verdana" w:hAnsi="Verdana"/>
          <w:color w:val="000000"/>
          <w:sz w:val="24"/>
          <w:szCs w:val="24"/>
        </w:rPr>
        <w:t xml:space="preserve">No statement of reasons and objectives or Memorandum regarding Delegated Legislation were annexed to the Bill 214 C of 2016.  </w:t>
      </w:r>
    </w:p>
    <w:p w:rsidR="001F5DB8" w:rsidRPr="001F5DB8" w:rsidRDefault="001F5DB8" w:rsidP="001F5DB8">
      <w:pPr>
        <w:autoSpaceDE w:val="0"/>
        <w:autoSpaceDN w:val="0"/>
        <w:adjustRightInd w:val="0"/>
        <w:spacing w:after="0" w:line="360" w:lineRule="auto"/>
        <w:jc w:val="both"/>
        <w:rPr>
          <w:rFonts w:ascii="Verdana" w:hAnsi="Verdana" w:cs="TT18Bt00"/>
          <w:color w:val="000000"/>
          <w:sz w:val="24"/>
          <w:szCs w:val="24"/>
        </w:rPr>
      </w:pPr>
    </w:p>
    <w:p w:rsidR="001F5DB8" w:rsidRDefault="001F5DB8" w:rsidP="001F5DB8">
      <w:pPr>
        <w:autoSpaceDE w:val="0"/>
        <w:autoSpaceDN w:val="0"/>
        <w:adjustRightInd w:val="0"/>
        <w:spacing w:after="0" w:line="240" w:lineRule="auto"/>
        <w:rPr>
          <w:rFonts w:ascii="Verdana" w:hAnsi="Verdana" w:cs="TT18At00"/>
          <w:color w:val="000000"/>
          <w:sz w:val="24"/>
          <w:szCs w:val="24"/>
        </w:rPr>
      </w:pPr>
      <w:r w:rsidRPr="001F5DB8">
        <w:rPr>
          <w:rFonts w:ascii="Verdana" w:hAnsi="Verdana" w:cs="TT18At00"/>
          <w:b/>
          <w:color w:val="000000"/>
          <w:sz w:val="24"/>
          <w:szCs w:val="24"/>
          <w:u w:val="single"/>
        </w:rPr>
        <w:t>(2). Contents of new Section 44</w:t>
      </w:r>
      <w:r w:rsidRPr="001F5DB8">
        <w:rPr>
          <w:rFonts w:ascii="Verdana" w:hAnsi="Verdana" w:cs="TT18At00"/>
          <w:color w:val="000000"/>
          <w:sz w:val="24"/>
          <w:szCs w:val="24"/>
          <w:u w:val="single"/>
        </w:rPr>
        <w:t>:</w:t>
      </w:r>
      <w:r w:rsidRPr="001F5DB8">
        <w:rPr>
          <w:rFonts w:ascii="Verdana" w:hAnsi="Verdana" w:cs="TT18At00"/>
          <w:color w:val="000000"/>
          <w:sz w:val="24"/>
          <w:szCs w:val="24"/>
        </w:rPr>
        <w:t>-</w:t>
      </w:r>
    </w:p>
    <w:p w:rsidR="00824D9A" w:rsidRDefault="00824D9A" w:rsidP="001F5DB8">
      <w:pPr>
        <w:autoSpaceDE w:val="0"/>
        <w:autoSpaceDN w:val="0"/>
        <w:adjustRightInd w:val="0"/>
        <w:spacing w:after="0" w:line="240" w:lineRule="auto"/>
        <w:rPr>
          <w:rFonts w:ascii="Verdana" w:hAnsi="Verdana" w:cs="TT18At00"/>
          <w:color w:val="000000"/>
          <w:sz w:val="24"/>
          <w:szCs w:val="24"/>
        </w:rPr>
      </w:pPr>
    </w:p>
    <w:p w:rsidR="00824D9A" w:rsidRDefault="00824D9A" w:rsidP="00B12F7F">
      <w:pPr>
        <w:autoSpaceDE w:val="0"/>
        <w:autoSpaceDN w:val="0"/>
        <w:adjustRightInd w:val="0"/>
        <w:spacing w:after="0" w:line="240" w:lineRule="auto"/>
        <w:jc w:val="both"/>
        <w:rPr>
          <w:rFonts w:ascii="Verdana" w:hAnsi="Verdana" w:cs="TT18At00"/>
          <w:color w:val="000000"/>
          <w:sz w:val="24"/>
          <w:szCs w:val="24"/>
        </w:rPr>
      </w:pPr>
      <w:r>
        <w:rPr>
          <w:rFonts w:ascii="Verdana" w:hAnsi="Verdana" w:cs="TT18At00"/>
          <w:color w:val="000000"/>
          <w:sz w:val="24"/>
          <w:szCs w:val="24"/>
        </w:rPr>
        <w:t>In the Bill 214 C of 2016 the following amendment has been proposed in section 44 of the Principal Act:-</w:t>
      </w:r>
    </w:p>
    <w:p w:rsidR="001F5DB8" w:rsidRDefault="001F5DB8" w:rsidP="001F5DB8">
      <w:pPr>
        <w:autoSpaceDE w:val="0"/>
        <w:autoSpaceDN w:val="0"/>
        <w:adjustRightInd w:val="0"/>
        <w:spacing w:after="0" w:line="240" w:lineRule="auto"/>
        <w:rPr>
          <w:rFonts w:ascii="Verdana" w:hAnsi="Verdana" w:cs="TT18At00"/>
          <w:color w:val="000000"/>
          <w:sz w:val="24"/>
          <w:szCs w:val="24"/>
        </w:rPr>
      </w:pPr>
    </w:p>
    <w:p w:rsidR="00824D9A" w:rsidRDefault="00824D9A" w:rsidP="00824D9A">
      <w:pPr>
        <w:autoSpaceDE w:val="0"/>
        <w:autoSpaceDN w:val="0"/>
        <w:adjustRightInd w:val="0"/>
        <w:spacing w:after="0" w:line="240" w:lineRule="auto"/>
        <w:ind w:left="720"/>
        <w:rPr>
          <w:rFonts w:ascii="Verdana" w:hAnsi="Verdana" w:cs="Times New Roman"/>
          <w:sz w:val="24"/>
          <w:szCs w:val="24"/>
        </w:rPr>
      </w:pPr>
      <w:r>
        <w:rPr>
          <w:rFonts w:ascii="Verdana" w:hAnsi="Verdana" w:cs="Times New Roman"/>
          <w:b/>
          <w:bCs/>
          <w:sz w:val="24"/>
          <w:szCs w:val="24"/>
        </w:rPr>
        <w:t xml:space="preserve">Clause </w:t>
      </w:r>
      <w:r w:rsidR="001F5DB8" w:rsidRPr="001F5DB8">
        <w:rPr>
          <w:rFonts w:ascii="Verdana" w:hAnsi="Verdana" w:cs="Times New Roman"/>
          <w:b/>
          <w:bCs/>
          <w:sz w:val="24"/>
          <w:szCs w:val="24"/>
        </w:rPr>
        <w:t xml:space="preserve">18. </w:t>
      </w:r>
      <w:r w:rsidR="001F5DB8" w:rsidRPr="001F5DB8">
        <w:rPr>
          <w:rFonts w:ascii="Verdana" w:hAnsi="Verdana" w:cs="Times New Roman"/>
          <w:sz w:val="24"/>
          <w:szCs w:val="24"/>
        </w:rPr>
        <w:t xml:space="preserve">For section 44 of the principal Act, the following section </w:t>
      </w:r>
    </w:p>
    <w:p w:rsidR="001F5DB8" w:rsidRPr="001F5DB8" w:rsidRDefault="00824D9A" w:rsidP="00824D9A">
      <w:pPr>
        <w:autoSpaceDE w:val="0"/>
        <w:autoSpaceDN w:val="0"/>
        <w:adjustRightInd w:val="0"/>
        <w:spacing w:after="0" w:line="240" w:lineRule="auto"/>
        <w:ind w:left="720"/>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sidR="001F5DB8" w:rsidRPr="001F5DB8">
        <w:rPr>
          <w:rFonts w:ascii="Verdana" w:hAnsi="Verdana" w:cs="Times New Roman"/>
          <w:sz w:val="24"/>
          <w:szCs w:val="24"/>
        </w:rPr>
        <w:t>shall be substituted, namely:—</w:t>
      </w:r>
    </w:p>
    <w:p w:rsidR="001F5DB8" w:rsidRPr="001F5DB8" w:rsidRDefault="001F5DB8" w:rsidP="001F5DB8">
      <w:pPr>
        <w:autoSpaceDE w:val="0"/>
        <w:autoSpaceDN w:val="0"/>
        <w:adjustRightInd w:val="0"/>
        <w:spacing w:after="0" w:line="240" w:lineRule="auto"/>
        <w:rPr>
          <w:rFonts w:ascii="Verdana" w:hAnsi="Verdana" w:cs="TT18At00"/>
          <w:color w:val="000000"/>
          <w:sz w:val="24"/>
          <w:szCs w:val="24"/>
        </w:rPr>
      </w:pPr>
    </w:p>
    <w:p w:rsidR="001F5DB8" w:rsidRPr="001F5DB8" w:rsidRDefault="001F5DB8" w:rsidP="001F5DB8">
      <w:pPr>
        <w:autoSpaceDE w:val="0"/>
        <w:autoSpaceDN w:val="0"/>
        <w:adjustRightInd w:val="0"/>
        <w:spacing w:after="0" w:line="240" w:lineRule="auto"/>
        <w:rPr>
          <w:rFonts w:ascii="Verdana" w:hAnsi="Verdana" w:cs="TT18At00"/>
          <w:color w:val="000000"/>
          <w:sz w:val="24"/>
          <w:szCs w:val="24"/>
        </w:rPr>
      </w:pPr>
    </w:p>
    <w:p w:rsidR="001F5DB8" w:rsidRDefault="001F5DB8" w:rsidP="00B12F7F">
      <w:pPr>
        <w:autoSpaceDE w:val="0"/>
        <w:autoSpaceDN w:val="0"/>
        <w:adjustRightInd w:val="0"/>
        <w:spacing w:after="0" w:line="240" w:lineRule="auto"/>
        <w:ind w:left="2160" w:hanging="2160"/>
        <w:jc w:val="both"/>
        <w:rPr>
          <w:rFonts w:ascii="Verdana" w:hAnsi="Verdana" w:cs="TT188t00"/>
          <w:color w:val="000000"/>
          <w:sz w:val="24"/>
          <w:szCs w:val="24"/>
        </w:rPr>
      </w:pPr>
      <w:r w:rsidRPr="001F5DB8">
        <w:rPr>
          <w:rFonts w:ascii="Verdana" w:hAnsi="Verdana" w:cs="TT188t00"/>
          <w:color w:val="000000"/>
          <w:sz w:val="24"/>
          <w:szCs w:val="24"/>
        </w:rPr>
        <w:t>"44.(</w:t>
      </w:r>
      <w:r w:rsidRPr="001F5DB8">
        <w:rPr>
          <w:rFonts w:ascii="Verdana" w:hAnsi="Verdana" w:cs="TT189t00"/>
          <w:color w:val="000000"/>
          <w:sz w:val="24"/>
          <w:szCs w:val="24"/>
        </w:rPr>
        <w:t>1</w:t>
      </w:r>
      <w:r w:rsidRPr="001F5DB8">
        <w:rPr>
          <w:rFonts w:ascii="Verdana" w:hAnsi="Verdana" w:cs="TT188t00"/>
          <w:color w:val="000000"/>
          <w:sz w:val="24"/>
          <w:szCs w:val="24"/>
        </w:rPr>
        <w:t>)</w:t>
      </w:r>
      <w:r>
        <w:rPr>
          <w:rFonts w:ascii="Verdana" w:hAnsi="Verdana" w:cs="TT188t00"/>
          <w:color w:val="000000"/>
          <w:sz w:val="24"/>
          <w:szCs w:val="24"/>
        </w:rPr>
        <w:tab/>
      </w:r>
      <w:r w:rsidRPr="001F5DB8">
        <w:rPr>
          <w:rFonts w:ascii="Verdana" w:hAnsi="Verdana" w:cs="TT188t00"/>
          <w:color w:val="000000"/>
          <w:sz w:val="24"/>
          <w:szCs w:val="24"/>
        </w:rPr>
        <w:t>Subject to such terms and conditions as may be prescribed by the</w:t>
      </w:r>
      <w:r>
        <w:rPr>
          <w:rFonts w:ascii="Verdana" w:hAnsi="Verdana" w:cs="TT188t00"/>
          <w:color w:val="000000"/>
          <w:sz w:val="24"/>
          <w:szCs w:val="24"/>
        </w:rPr>
        <w:t xml:space="preserve"> </w:t>
      </w:r>
      <w:r w:rsidRPr="001F5DB8">
        <w:rPr>
          <w:rFonts w:ascii="Verdana" w:hAnsi="Verdana" w:cs="TT188t00"/>
          <w:color w:val="000000"/>
          <w:sz w:val="24"/>
          <w:szCs w:val="24"/>
        </w:rPr>
        <w:t xml:space="preserve">Central Government in this behalf, a motor vehicle sold by an </w:t>
      </w:r>
      <w:r>
        <w:rPr>
          <w:rFonts w:ascii="Verdana" w:hAnsi="Verdana" w:cs="TT188t00"/>
          <w:color w:val="000000"/>
          <w:sz w:val="24"/>
          <w:szCs w:val="24"/>
        </w:rPr>
        <w:t xml:space="preserve">authorized </w:t>
      </w:r>
      <w:r w:rsidRPr="001F5DB8">
        <w:rPr>
          <w:rFonts w:ascii="Verdana" w:hAnsi="Verdana" w:cs="TT188t00"/>
          <w:color w:val="000000"/>
          <w:sz w:val="24"/>
          <w:szCs w:val="24"/>
        </w:rPr>
        <w:t>dealer shall not require production before a registering authority for the</w:t>
      </w:r>
      <w:r>
        <w:rPr>
          <w:rFonts w:ascii="Verdana" w:hAnsi="Verdana" w:cs="TT188t00"/>
          <w:color w:val="000000"/>
          <w:sz w:val="24"/>
          <w:szCs w:val="24"/>
        </w:rPr>
        <w:t xml:space="preserve"> </w:t>
      </w:r>
      <w:r w:rsidRPr="001F5DB8">
        <w:rPr>
          <w:rFonts w:ascii="Verdana" w:hAnsi="Verdana" w:cs="TT188t00"/>
          <w:color w:val="000000"/>
          <w:sz w:val="24"/>
          <w:szCs w:val="24"/>
        </w:rPr>
        <w:t>purposes of registration for the first time.</w:t>
      </w:r>
    </w:p>
    <w:p w:rsidR="001F5DB8" w:rsidRPr="001F5DB8" w:rsidRDefault="001F5DB8" w:rsidP="001F5DB8">
      <w:pPr>
        <w:autoSpaceDE w:val="0"/>
        <w:autoSpaceDN w:val="0"/>
        <w:adjustRightInd w:val="0"/>
        <w:spacing w:after="0" w:line="240" w:lineRule="auto"/>
        <w:ind w:left="1440" w:hanging="1440"/>
        <w:jc w:val="both"/>
        <w:rPr>
          <w:rFonts w:ascii="Verdana" w:hAnsi="Verdana" w:cs="TT188t00"/>
          <w:color w:val="000000"/>
          <w:sz w:val="24"/>
          <w:szCs w:val="24"/>
        </w:rPr>
      </w:pPr>
    </w:p>
    <w:p w:rsidR="001F5DB8" w:rsidRDefault="001F5DB8" w:rsidP="00B12F7F">
      <w:pPr>
        <w:autoSpaceDE w:val="0"/>
        <w:autoSpaceDN w:val="0"/>
        <w:adjustRightInd w:val="0"/>
        <w:spacing w:after="0" w:line="240" w:lineRule="auto"/>
        <w:ind w:left="2160" w:hanging="1440"/>
        <w:jc w:val="both"/>
        <w:rPr>
          <w:rFonts w:ascii="Verdana" w:hAnsi="Verdana" w:cs="TT188t00"/>
          <w:color w:val="000000"/>
          <w:sz w:val="24"/>
          <w:szCs w:val="24"/>
        </w:rPr>
      </w:pPr>
      <w:r w:rsidRPr="001F5DB8">
        <w:rPr>
          <w:rFonts w:ascii="Verdana" w:hAnsi="Verdana" w:cs="TT188t00"/>
          <w:color w:val="000000"/>
          <w:sz w:val="24"/>
          <w:szCs w:val="24"/>
        </w:rPr>
        <w:t>(</w:t>
      </w:r>
      <w:r w:rsidRPr="001F5DB8">
        <w:rPr>
          <w:rFonts w:ascii="Verdana" w:hAnsi="Verdana" w:cs="TT189t00"/>
          <w:color w:val="000000"/>
          <w:sz w:val="24"/>
          <w:szCs w:val="24"/>
        </w:rPr>
        <w:t>2</w:t>
      </w:r>
      <w:r>
        <w:rPr>
          <w:rFonts w:ascii="Verdana" w:hAnsi="Verdana" w:cs="TT188t00"/>
          <w:color w:val="000000"/>
          <w:sz w:val="24"/>
          <w:szCs w:val="24"/>
        </w:rPr>
        <w:t>).</w:t>
      </w:r>
      <w:r>
        <w:rPr>
          <w:rFonts w:ascii="Verdana" w:hAnsi="Verdana" w:cs="TT188t00"/>
          <w:color w:val="000000"/>
          <w:sz w:val="24"/>
          <w:szCs w:val="24"/>
        </w:rPr>
        <w:tab/>
      </w:r>
      <w:r w:rsidRPr="001F5DB8">
        <w:rPr>
          <w:rFonts w:ascii="Verdana" w:hAnsi="Verdana" w:cs="TT188t00"/>
          <w:color w:val="000000"/>
          <w:sz w:val="24"/>
          <w:szCs w:val="24"/>
        </w:rPr>
        <w:t>Subject to such terms and conditions as may be prescribed by the State</w:t>
      </w:r>
      <w:r>
        <w:rPr>
          <w:rFonts w:ascii="Verdana" w:hAnsi="Verdana" w:cs="TT188t00"/>
          <w:color w:val="000000"/>
          <w:sz w:val="24"/>
          <w:szCs w:val="24"/>
        </w:rPr>
        <w:t xml:space="preserve"> G</w:t>
      </w:r>
      <w:r w:rsidRPr="001F5DB8">
        <w:rPr>
          <w:rFonts w:ascii="Verdana" w:hAnsi="Verdana" w:cs="TT188t00"/>
          <w:color w:val="000000"/>
          <w:sz w:val="24"/>
          <w:szCs w:val="24"/>
        </w:rPr>
        <w:t>overnment, a person in whose name a certificate of registration has been</w:t>
      </w:r>
      <w:r>
        <w:rPr>
          <w:rFonts w:ascii="Verdana" w:hAnsi="Verdana" w:cs="TT188t00"/>
          <w:color w:val="000000"/>
          <w:sz w:val="24"/>
          <w:szCs w:val="24"/>
        </w:rPr>
        <w:t xml:space="preserve"> </w:t>
      </w:r>
      <w:r w:rsidRPr="001F5DB8">
        <w:rPr>
          <w:rFonts w:ascii="Verdana" w:hAnsi="Verdana" w:cs="TT188t00"/>
          <w:color w:val="000000"/>
          <w:sz w:val="24"/>
          <w:szCs w:val="24"/>
        </w:rPr>
        <w:t>issued shall not be required to produce the vehicle registered or transferred</w:t>
      </w:r>
      <w:r>
        <w:rPr>
          <w:rFonts w:ascii="Verdana" w:hAnsi="Verdana" w:cs="TT188t00"/>
          <w:color w:val="000000"/>
          <w:sz w:val="24"/>
          <w:szCs w:val="24"/>
        </w:rPr>
        <w:t xml:space="preserve"> </w:t>
      </w:r>
      <w:r w:rsidRPr="001F5DB8">
        <w:rPr>
          <w:rFonts w:ascii="Verdana" w:hAnsi="Verdana" w:cs="TT188t00"/>
          <w:color w:val="000000"/>
          <w:sz w:val="24"/>
          <w:szCs w:val="24"/>
        </w:rPr>
        <w:t>before a register authority.".</w:t>
      </w:r>
    </w:p>
    <w:p w:rsidR="001F5DB8" w:rsidRPr="001F5DB8" w:rsidRDefault="001F5DB8" w:rsidP="001F5DB8">
      <w:pPr>
        <w:autoSpaceDE w:val="0"/>
        <w:autoSpaceDN w:val="0"/>
        <w:adjustRightInd w:val="0"/>
        <w:spacing w:after="0" w:line="240" w:lineRule="auto"/>
        <w:ind w:left="1440" w:hanging="720"/>
        <w:rPr>
          <w:rFonts w:ascii="Verdana" w:hAnsi="Verdana" w:cs="TT188t00"/>
          <w:color w:val="000000"/>
          <w:sz w:val="24"/>
          <w:szCs w:val="24"/>
        </w:rPr>
      </w:pPr>
    </w:p>
    <w:p w:rsidR="005668C4" w:rsidRPr="006A1AC2" w:rsidRDefault="005668C4" w:rsidP="00DE69DB">
      <w:pPr>
        <w:autoSpaceDE w:val="0"/>
        <w:autoSpaceDN w:val="0"/>
        <w:adjustRightInd w:val="0"/>
        <w:spacing w:after="0" w:line="360" w:lineRule="auto"/>
        <w:jc w:val="both"/>
        <w:rPr>
          <w:rFonts w:ascii="Verdana" w:hAnsi="Verdana"/>
        </w:rPr>
      </w:pPr>
      <w:r w:rsidRPr="006A1AC2">
        <w:rPr>
          <w:rFonts w:ascii="Verdana" w:eastAsia="Calibri" w:hAnsi="Verdana" w:cs="Times New Roman"/>
          <w:b/>
          <w:sz w:val="24"/>
          <w:szCs w:val="24"/>
          <w:u w:val="single"/>
        </w:rPr>
        <w:t>(3). Recommendation of the Parliamentary Standing Committee</w:t>
      </w:r>
      <w:r w:rsidR="00DE69DB">
        <w:rPr>
          <w:rFonts w:ascii="Verdana" w:eastAsia="Calibri" w:hAnsi="Verdana" w:cs="Times New Roman"/>
          <w:b/>
          <w:sz w:val="24"/>
          <w:szCs w:val="24"/>
          <w:u w:val="single"/>
        </w:rPr>
        <w:t xml:space="preserve"> </w:t>
      </w:r>
      <w:r w:rsidRPr="006A1AC2">
        <w:rPr>
          <w:rFonts w:ascii="Verdana" w:hAnsi="Verdana"/>
        </w:rPr>
        <w:t xml:space="preserve">Clause 18 </w:t>
      </w:r>
    </w:p>
    <w:p w:rsidR="005668C4" w:rsidRPr="006A1AC2" w:rsidRDefault="005668C4" w:rsidP="005668C4">
      <w:pPr>
        <w:pStyle w:val="Default"/>
        <w:spacing w:before="120" w:after="120" w:line="360" w:lineRule="auto"/>
        <w:jc w:val="both"/>
        <w:rPr>
          <w:rFonts w:ascii="Verdana" w:hAnsi="Verdana"/>
          <w:color w:val="auto"/>
        </w:rPr>
      </w:pPr>
      <w:r w:rsidRPr="006A1AC2">
        <w:rPr>
          <w:rFonts w:ascii="Verdana" w:hAnsi="Verdana"/>
          <w:color w:val="auto"/>
        </w:rPr>
        <w:t xml:space="preserve">71. One stakeholder suggested that amendment in section 44 is inappropriate. Provision should be made for appearance of buyer and seller before the registering authority. </w:t>
      </w:r>
    </w:p>
    <w:p w:rsidR="005668C4" w:rsidRPr="006A1AC2" w:rsidRDefault="005668C4" w:rsidP="005668C4">
      <w:pPr>
        <w:pStyle w:val="Default"/>
        <w:spacing w:before="120" w:after="120" w:line="360" w:lineRule="auto"/>
        <w:jc w:val="both"/>
        <w:rPr>
          <w:rFonts w:ascii="Verdana" w:hAnsi="Verdana"/>
          <w:color w:val="auto"/>
        </w:rPr>
      </w:pPr>
      <w:r w:rsidRPr="006A1AC2">
        <w:rPr>
          <w:rFonts w:ascii="Verdana" w:hAnsi="Verdana"/>
          <w:color w:val="auto"/>
        </w:rPr>
        <w:t xml:space="preserve">72. The Ministry has replied that this has been included as per the recommendations of the GoM, which were made after great deliberation on their part. Some States like Delhi have successfully implemented similar process. </w:t>
      </w:r>
    </w:p>
    <w:p w:rsidR="005668C4" w:rsidRPr="006A1AC2" w:rsidRDefault="005668C4" w:rsidP="005668C4">
      <w:pPr>
        <w:pStyle w:val="Default"/>
        <w:spacing w:before="120" w:after="120" w:line="360" w:lineRule="auto"/>
        <w:jc w:val="both"/>
        <w:rPr>
          <w:rFonts w:ascii="Verdana" w:hAnsi="Verdana"/>
          <w:color w:val="auto"/>
        </w:rPr>
      </w:pPr>
      <w:r w:rsidRPr="006A1AC2">
        <w:rPr>
          <w:rFonts w:ascii="Verdana" w:hAnsi="Verdana"/>
          <w:color w:val="auto"/>
        </w:rPr>
        <w:lastRenderedPageBreak/>
        <w:t xml:space="preserve">73. This would reduce corruption and provide a much-needed relief to the customers. This also streamlines the process of registration and clamps down on the practice of using new vehicles in their unregistered state. </w:t>
      </w:r>
    </w:p>
    <w:p w:rsidR="005668C4" w:rsidRPr="006A1AC2" w:rsidRDefault="005668C4" w:rsidP="005668C4">
      <w:pPr>
        <w:pStyle w:val="Default"/>
        <w:spacing w:before="120" w:after="120" w:line="360" w:lineRule="auto"/>
        <w:jc w:val="both"/>
        <w:rPr>
          <w:rFonts w:ascii="Verdana" w:hAnsi="Verdana"/>
          <w:color w:val="auto"/>
        </w:rPr>
      </w:pPr>
      <w:r w:rsidRPr="006A1AC2">
        <w:rPr>
          <w:rFonts w:ascii="Verdana" w:hAnsi="Verdana"/>
          <w:color w:val="auto"/>
        </w:rPr>
        <w:t xml:space="preserve">74. The requirement of production of a new vehicle does not add any value to the entire process. Rather this acts as a tool for harassment. </w:t>
      </w:r>
    </w:p>
    <w:p w:rsidR="005668C4" w:rsidRPr="006A1AC2" w:rsidRDefault="005668C4" w:rsidP="005668C4">
      <w:pPr>
        <w:tabs>
          <w:tab w:val="left" w:pos="90"/>
          <w:tab w:val="left" w:pos="630"/>
          <w:tab w:val="left" w:pos="810"/>
          <w:tab w:val="left" w:pos="900"/>
          <w:tab w:val="left" w:pos="1350"/>
        </w:tabs>
        <w:spacing w:before="120" w:after="120" w:line="360" w:lineRule="auto"/>
        <w:jc w:val="both"/>
        <w:rPr>
          <w:rFonts w:ascii="Verdana" w:eastAsia="Calibri" w:hAnsi="Verdana" w:cs="Times New Roman"/>
          <w:b/>
          <w:sz w:val="24"/>
          <w:szCs w:val="24"/>
          <w:u w:val="single"/>
        </w:rPr>
      </w:pPr>
      <w:r w:rsidRPr="006A1AC2">
        <w:rPr>
          <w:rFonts w:ascii="Verdana" w:eastAsia="Calibri" w:hAnsi="Verdana" w:cs="Times New Roman"/>
          <w:b/>
          <w:bCs/>
          <w:sz w:val="24"/>
          <w:szCs w:val="24"/>
        </w:rPr>
        <w:t xml:space="preserve">75. The Committee notes that Delhi which is having the largest vehicular population is implementing the same scheme effectively. However, the Committee was informed that Delhi has implemented the scheme because it has inadequate officers to manage the vehicle registration whereas in many other States they have required infrastructure to deal with the vehicle registration. The Committee, therefore, recommends that this proposal in Clause 18 shall be made optional for the States to decide on the basis of the infrastructure and manpower available and the Committee further recommends that it should not be made as mandatory to be followed by all the States. </w:t>
      </w:r>
      <w:r w:rsidRPr="006A1AC2">
        <w:rPr>
          <w:rFonts w:ascii="Verdana" w:eastAsia="Calibri" w:hAnsi="Verdana" w:cs="Times New Roman"/>
          <w:b/>
          <w:bCs/>
          <w:sz w:val="24"/>
          <w:szCs w:val="24"/>
          <w:u w:val="single"/>
        </w:rPr>
        <w:t>The Committee also recommends that it may be implemented in such a way that the regional and local needs are effectively addressed and the dealers may not be able to manipulate the system or vehicle configurations to suit their needs.</w:t>
      </w:r>
    </w:p>
    <w:p w:rsidR="005668C4" w:rsidRDefault="005668C4" w:rsidP="00B12F7F">
      <w:pPr>
        <w:autoSpaceDE w:val="0"/>
        <w:autoSpaceDN w:val="0"/>
        <w:adjustRightInd w:val="0"/>
        <w:spacing w:after="0" w:line="240" w:lineRule="auto"/>
        <w:rPr>
          <w:rFonts w:ascii="Verdana" w:hAnsi="Verdana" w:cs="TT18At00"/>
          <w:color w:val="000000"/>
          <w:sz w:val="24"/>
          <w:szCs w:val="24"/>
        </w:rPr>
      </w:pPr>
    </w:p>
    <w:p w:rsidR="001F5DB8" w:rsidRDefault="001F5DB8" w:rsidP="00B12F7F">
      <w:pPr>
        <w:autoSpaceDE w:val="0"/>
        <w:autoSpaceDN w:val="0"/>
        <w:adjustRightInd w:val="0"/>
        <w:spacing w:after="0" w:line="240" w:lineRule="auto"/>
        <w:rPr>
          <w:rFonts w:ascii="Verdana" w:hAnsi="Verdana" w:cs="TT18At00"/>
          <w:b/>
          <w:color w:val="000000"/>
          <w:sz w:val="24"/>
          <w:szCs w:val="24"/>
          <w:u w:val="single"/>
        </w:rPr>
      </w:pPr>
      <w:r w:rsidRPr="001F5DB8">
        <w:rPr>
          <w:rFonts w:ascii="Verdana" w:hAnsi="Verdana" w:cs="TT18At00"/>
          <w:color w:val="000000"/>
          <w:sz w:val="24"/>
          <w:szCs w:val="24"/>
        </w:rPr>
        <w:t>(</w:t>
      </w:r>
      <w:r w:rsidR="005668C4">
        <w:rPr>
          <w:rFonts w:ascii="Verdana" w:hAnsi="Verdana" w:cs="TT18At00"/>
          <w:b/>
          <w:color w:val="000000"/>
          <w:sz w:val="24"/>
          <w:szCs w:val="24"/>
          <w:u w:val="single"/>
        </w:rPr>
        <w:t>4</w:t>
      </w:r>
      <w:r w:rsidRPr="001F5DB8">
        <w:rPr>
          <w:rFonts w:ascii="Verdana" w:hAnsi="Verdana" w:cs="TT18At00"/>
          <w:b/>
          <w:color w:val="000000"/>
          <w:sz w:val="24"/>
          <w:szCs w:val="24"/>
          <w:u w:val="single"/>
        </w:rPr>
        <w:t>). Grounds for objection</w:t>
      </w:r>
    </w:p>
    <w:p w:rsidR="001F5DB8" w:rsidRPr="00AD75E1" w:rsidRDefault="00AD75E1" w:rsidP="00B12F7F">
      <w:pPr>
        <w:autoSpaceDE w:val="0"/>
        <w:autoSpaceDN w:val="0"/>
        <w:adjustRightInd w:val="0"/>
        <w:spacing w:after="0" w:line="240" w:lineRule="auto"/>
        <w:rPr>
          <w:rFonts w:ascii="Verdana" w:hAnsi="Verdana" w:cs="TT18At00"/>
          <w:color w:val="000000"/>
          <w:sz w:val="24"/>
          <w:szCs w:val="24"/>
          <w:u w:val="single"/>
        </w:rPr>
      </w:pPr>
      <w:r w:rsidRPr="00AD75E1">
        <w:rPr>
          <w:rFonts w:ascii="Verdana" w:hAnsi="Verdana" w:cs="TT18At00"/>
          <w:color w:val="000000"/>
          <w:sz w:val="24"/>
          <w:szCs w:val="24"/>
          <w:u w:val="single"/>
        </w:rPr>
        <w:t>Definition of Dealer and his present responsibilities:-</w:t>
      </w:r>
    </w:p>
    <w:p w:rsidR="00AD75E1" w:rsidRPr="00AD75E1" w:rsidRDefault="00AD75E1" w:rsidP="001F5DB8">
      <w:pPr>
        <w:autoSpaceDE w:val="0"/>
        <w:autoSpaceDN w:val="0"/>
        <w:adjustRightInd w:val="0"/>
        <w:spacing w:after="0" w:line="240" w:lineRule="auto"/>
        <w:rPr>
          <w:rFonts w:ascii="Verdana" w:hAnsi="Verdana" w:cs="TT18At00"/>
          <w:color w:val="000000"/>
          <w:sz w:val="24"/>
          <w:szCs w:val="24"/>
          <w:u w:val="single"/>
        </w:rPr>
      </w:pPr>
    </w:p>
    <w:p w:rsidR="00415E0C" w:rsidRDefault="00B12F7F" w:rsidP="00B12F7F">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415E0C">
        <w:rPr>
          <w:rFonts w:ascii="Verdana" w:hAnsi="Verdana" w:cs="TT188t00"/>
          <w:color w:val="000000"/>
          <w:sz w:val="24"/>
          <w:szCs w:val="24"/>
        </w:rPr>
        <w:t xml:space="preserve">With regard to the object of the proposed section 44 the Ministry has stated in its comments to the </w:t>
      </w:r>
      <w:r w:rsidR="001F5DB8" w:rsidRPr="001F5DB8">
        <w:rPr>
          <w:rFonts w:ascii="Verdana" w:hAnsi="Verdana" w:cs="TT188t00"/>
          <w:color w:val="000000"/>
          <w:sz w:val="24"/>
          <w:szCs w:val="24"/>
        </w:rPr>
        <w:t>Hon’ble Deputy Chairman</w:t>
      </w:r>
      <w:r w:rsidR="00824D9A">
        <w:rPr>
          <w:rFonts w:ascii="Verdana" w:hAnsi="Verdana" w:cs="TT188t00"/>
          <w:color w:val="000000"/>
          <w:sz w:val="24"/>
          <w:szCs w:val="24"/>
        </w:rPr>
        <w:t xml:space="preserve">, Rajya Sabha </w:t>
      </w:r>
      <w:r w:rsidR="00415E0C">
        <w:rPr>
          <w:rFonts w:ascii="Verdana" w:hAnsi="Verdana" w:cs="TT188t00"/>
          <w:color w:val="000000"/>
          <w:sz w:val="24"/>
          <w:szCs w:val="24"/>
        </w:rPr>
        <w:t xml:space="preserve"> as follows”-</w:t>
      </w:r>
    </w:p>
    <w:p w:rsidR="001F5DB8" w:rsidRDefault="001F5DB8" w:rsidP="00B12F7F">
      <w:pPr>
        <w:autoSpaceDE w:val="0"/>
        <w:autoSpaceDN w:val="0"/>
        <w:adjustRightInd w:val="0"/>
        <w:spacing w:after="0" w:line="360" w:lineRule="auto"/>
        <w:ind w:left="720"/>
        <w:jc w:val="both"/>
        <w:rPr>
          <w:rFonts w:ascii="Verdana" w:hAnsi="Verdana" w:cs="TT18Bt00"/>
          <w:color w:val="000000"/>
          <w:sz w:val="24"/>
          <w:szCs w:val="24"/>
        </w:rPr>
      </w:pPr>
      <w:r w:rsidRPr="00824D9A">
        <w:rPr>
          <w:rFonts w:ascii="Verdana" w:hAnsi="Verdana" w:cs="TT18Bt00"/>
          <w:i/>
          <w:color w:val="000000"/>
          <w:sz w:val="24"/>
          <w:szCs w:val="24"/>
        </w:rPr>
        <w:t>“the Registering authority remains with</w:t>
      </w:r>
      <w:r w:rsidR="00415E0C" w:rsidRPr="00824D9A">
        <w:rPr>
          <w:rFonts w:ascii="Verdana" w:hAnsi="Verdana" w:cs="TT18Bt00"/>
          <w:i/>
          <w:color w:val="000000"/>
          <w:sz w:val="24"/>
          <w:szCs w:val="24"/>
        </w:rPr>
        <w:t xml:space="preserve"> the State Government. </w:t>
      </w:r>
      <w:r w:rsidRPr="00824D9A">
        <w:rPr>
          <w:rFonts w:ascii="Verdana" w:hAnsi="Verdana" w:cs="TT18Bt00"/>
          <w:i/>
          <w:color w:val="000000"/>
          <w:sz w:val="24"/>
          <w:szCs w:val="24"/>
        </w:rPr>
        <w:t>The dealers have been entrusted with</w:t>
      </w:r>
      <w:r w:rsidR="00415E0C" w:rsidRPr="00824D9A">
        <w:rPr>
          <w:rFonts w:ascii="Verdana" w:hAnsi="Verdana" w:cs="TT18Bt00"/>
          <w:i/>
          <w:color w:val="000000"/>
          <w:sz w:val="24"/>
          <w:szCs w:val="24"/>
        </w:rPr>
        <w:t xml:space="preserve"> </w:t>
      </w:r>
      <w:r w:rsidRPr="00824D9A">
        <w:rPr>
          <w:rFonts w:ascii="Verdana" w:hAnsi="Verdana" w:cs="TT18Bt00"/>
          <w:i/>
          <w:color w:val="000000"/>
          <w:sz w:val="24"/>
          <w:szCs w:val="24"/>
        </w:rPr>
        <w:t>additional responsibilities to ensure immediate registration before</w:t>
      </w:r>
      <w:r w:rsidR="00415E0C" w:rsidRPr="00824D9A">
        <w:rPr>
          <w:rFonts w:ascii="Verdana" w:hAnsi="Verdana" w:cs="TT18Bt00"/>
          <w:i/>
          <w:color w:val="000000"/>
          <w:sz w:val="24"/>
          <w:szCs w:val="24"/>
        </w:rPr>
        <w:t xml:space="preserve"> </w:t>
      </w:r>
      <w:r w:rsidRPr="00824D9A">
        <w:rPr>
          <w:rFonts w:ascii="Verdana" w:hAnsi="Verdana" w:cs="TT18Bt00"/>
          <w:i/>
          <w:color w:val="000000"/>
          <w:sz w:val="24"/>
          <w:szCs w:val="24"/>
        </w:rPr>
        <w:t>the delivery and to provide better service to the citizens. The</w:t>
      </w:r>
      <w:r w:rsidR="00415E0C" w:rsidRPr="00824D9A">
        <w:rPr>
          <w:rFonts w:ascii="Verdana" w:hAnsi="Verdana" w:cs="TT18Bt00"/>
          <w:i/>
          <w:color w:val="000000"/>
          <w:sz w:val="24"/>
          <w:szCs w:val="24"/>
        </w:rPr>
        <w:t xml:space="preserve"> </w:t>
      </w:r>
      <w:r w:rsidRPr="00824D9A">
        <w:rPr>
          <w:rFonts w:ascii="Verdana" w:hAnsi="Verdana" w:cs="TT18Bt00"/>
          <w:i/>
          <w:color w:val="000000"/>
          <w:sz w:val="24"/>
          <w:szCs w:val="24"/>
        </w:rPr>
        <w:t xml:space="preserve">allotment of registration number shall still be done </w:t>
      </w:r>
      <w:r w:rsidR="00415E0C" w:rsidRPr="00824D9A">
        <w:rPr>
          <w:rFonts w:ascii="Verdana" w:hAnsi="Verdana" w:cs="TT18Bt00"/>
          <w:i/>
          <w:color w:val="000000"/>
          <w:sz w:val="24"/>
          <w:szCs w:val="24"/>
        </w:rPr>
        <w:t xml:space="preserve">by </w:t>
      </w:r>
      <w:r w:rsidRPr="00824D9A">
        <w:rPr>
          <w:rFonts w:ascii="Verdana" w:hAnsi="Verdana" w:cs="TT18Bt00"/>
          <w:i/>
          <w:color w:val="000000"/>
          <w:sz w:val="24"/>
          <w:szCs w:val="24"/>
        </w:rPr>
        <w:t>State RTO</w:t>
      </w:r>
      <w:r w:rsidRPr="001F5DB8">
        <w:rPr>
          <w:rFonts w:ascii="Verdana" w:hAnsi="Verdana" w:cs="TT18Bt00"/>
          <w:color w:val="000000"/>
          <w:sz w:val="24"/>
          <w:szCs w:val="24"/>
        </w:rPr>
        <w:t>.”</w:t>
      </w:r>
    </w:p>
    <w:p w:rsidR="00824D9A" w:rsidRDefault="003500AF" w:rsidP="00E76733">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lastRenderedPageBreak/>
        <w:tab/>
      </w:r>
      <w:r w:rsidR="00824D9A">
        <w:rPr>
          <w:rFonts w:ascii="Verdana" w:hAnsi="Verdana" w:cs="TT188t00"/>
          <w:color w:val="000000"/>
          <w:sz w:val="24"/>
          <w:szCs w:val="24"/>
        </w:rPr>
        <w:t xml:space="preserve">The Ministry has not </w:t>
      </w:r>
      <w:r w:rsidR="00E76733">
        <w:rPr>
          <w:rFonts w:ascii="Verdana" w:hAnsi="Verdana" w:cs="TT188t00"/>
          <w:color w:val="000000"/>
          <w:sz w:val="24"/>
          <w:szCs w:val="24"/>
        </w:rPr>
        <w:t xml:space="preserve">taken into consideration whether any statutory responsibility with regard to the regulation of motor vehicles is conferred </w:t>
      </w:r>
      <w:r w:rsidR="00824D9A">
        <w:rPr>
          <w:rFonts w:ascii="Verdana" w:hAnsi="Verdana" w:cs="TT188t00"/>
          <w:color w:val="000000"/>
          <w:sz w:val="24"/>
          <w:szCs w:val="24"/>
        </w:rPr>
        <w:t>upon a ‘dealer’ under the present Motor Vehicles Act 1988</w:t>
      </w:r>
      <w:r w:rsidR="00E76733">
        <w:rPr>
          <w:rFonts w:ascii="Verdana" w:hAnsi="Verdana" w:cs="TT188t00"/>
          <w:color w:val="000000"/>
          <w:sz w:val="24"/>
          <w:szCs w:val="24"/>
        </w:rPr>
        <w:t xml:space="preserve"> except selling the vehicles.</w:t>
      </w:r>
      <w:r w:rsidR="00824D9A">
        <w:rPr>
          <w:rFonts w:ascii="Verdana" w:hAnsi="Verdana" w:cs="TT188t00"/>
          <w:color w:val="000000"/>
          <w:sz w:val="24"/>
          <w:szCs w:val="24"/>
        </w:rPr>
        <w:t xml:space="preserve"> The Ministry has not proposed to confer powers upon a ‘dealer’ to perform the statutory duties and functions as Registering Authority. </w:t>
      </w:r>
    </w:p>
    <w:p w:rsidR="00415E0C" w:rsidRDefault="003500AF" w:rsidP="00F26729">
      <w:pPr>
        <w:autoSpaceDE w:val="0"/>
        <w:autoSpaceDN w:val="0"/>
        <w:adjustRightInd w:val="0"/>
        <w:spacing w:after="0" w:line="360" w:lineRule="auto"/>
        <w:jc w:val="both"/>
        <w:rPr>
          <w:rFonts w:ascii="Verdana" w:hAnsi="Verdana" w:cs="TT189t00"/>
          <w:color w:val="000000"/>
          <w:sz w:val="24"/>
          <w:szCs w:val="24"/>
        </w:rPr>
      </w:pPr>
      <w:r>
        <w:rPr>
          <w:rFonts w:ascii="Verdana" w:hAnsi="Verdana" w:cs="TT188t00"/>
          <w:color w:val="000000"/>
          <w:sz w:val="24"/>
          <w:szCs w:val="24"/>
        </w:rPr>
        <w:tab/>
      </w:r>
      <w:r w:rsidR="00824D9A">
        <w:rPr>
          <w:rFonts w:ascii="Verdana" w:hAnsi="Verdana" w:cs="TT188t00"/>
          <w:color w:val="000000"/>
          <w:sz w:val="24"/>
          <w:szCs w:val="24"/>
        </w:rPr>
        <w:t xml:space="preserve">The Ministry has failed to appraise the </w:t>
      </w:r>
      <w:r w:rsidR="00F84CE8">
        <w:rPr>
          <w:rFonts w:ascii="Verdana" w:hAnsi="Verdana" w:cs="TT188t00"/>
          <w:color w:val="000000"/>
          <w:sz w:val="24"/>
          <w:szCs w:val="24"/>
        </w:rPr>
        <w:t xml:space="preserve">definition of the term </w:t>
      </w:r>
      <w:r w:rsidR="00824D9A">
        <w:rPr>
          <w:rFonts w:ascii="Verdana" w:hAnsi="Verdana" w:cs="TT188t00"/>
          <w:color w:val="000000"/>
          <w:sz w:val="24"/>
          <w:szCs w:val="24"/>
        </w:rPr>
        <w:t xml:space="preserve"> </w:t>
      </w:r>
      <w:r w:rsidR="00F84CE8">
        <w:rPr>
          <w:rFonts w:ascii="Verdana" w:hAnsi="Verdana" w:cs="TT188t00"/>
          <w:color w:val="000000"/>
          <w:sz w:val="24"/>
          <w:szCs w:val="24"/>
        </w:rPr>
        <w:t xml:space="preserve"> “dealer” as specified </w:t>
      </w:r>
      <w:r w:rsidR="001F5DB8" w:rsidRPr="001F5DB8">
        <w:rPr>
          <w:rFonts w:ascii="Verdana" w:hAnsi="Verdana" w:cs="TT188t00"/>
          <w:color w:val="000000"/>
          <w:sz w:val="24"/>
          <w:szCs w:val="24"/>
        </w:rPr>
        <w:t>in sub section</w:t>
      </w:r>
      <w:r w:rsidR="00F26729">
        <w:rPr>
          <w:rFonts w:ascii="Verdana" w:hAnsi="Verdana" w:cs="TT188t00"/>
          <w:color w:val="000000"/>
          <w:sz w:val="24"/>
          <w:szCs w:val="24"/>
        </w:rPr>
        <w:t xml:space="preserve"> </w:t>
      </w:r>
      <w:r w:rsidR="001F5DB8" w:rsidRPr="001F5DB8">
        <w:rPr>
          <w:rFonts w:ascii="Verdana" w:hAnsi="Verdana" w:cs="TT188t00"/>
          <w:color w:val="000000"/>
          <w:sz w:val="24"/>
          <w:szCs w:val="24"/>
        </w:rPr>
        <w:t>(8) of section 2 of principal Act</w:t>
      </w:r>
      <w:r w:rsidR="001F5DB8" w:rsidRPr="001F5DB8">
        <w:rPr>
          <w:rFonts w:ascii="Verdana" w:hAnsi="Verdana" w:cs="TT189t00"/>
          <w:color w:val="000000"/>
          <w:sz w:val="24"/>
          <w:szCs w:val="24"/>
        </w:rPr>
        <w:t>. A</w:t>
      </w:r>
      <w:r w:rsidR="00F84CE8">
        <w:rPr>
          <w:rFonts w:ascii="Verdana" w:hAnsi="Verdana" w:cs="TT189t00"/>
          <w:color w:val="000000"/>
          <w:sz w:val="24"/>
          <w:szCs w:val="24"/>
        </w:rPr>
        <w:t xml:space="preserve"> </w:t>
      </w:r>
      <w:r w:rsidR="001F5DB8" w:rsidRPr="001F5DB8">
        <w:rPr>
          <w:rFonts w:ascii="Verdana" w:hAnsi="Verdana" w:cs="TT189t00"/>
          <w:color w:val="000000"/>
          <w:sz w:val="24"/>
          <w:szCs w:val="24"/>
        </w:rPr>
        <w:t xml:space="preserve">perusal of the aforesaid definition would indicate that </w:t>
      </w:r>
      <w:r w:rsidR="00415E0C">
        <w:rPr>
          <w:rFonts w:ascii="Verdana" w:hAnsi="Verdana" w:cs="TT189t00"/>
          <w:color w:val="000000"/>
          <w:sz w:val="24"/>
          <w:szCs w:val="24"/>
        </w:rPr>
        <w:t xml:space="preserve">the </w:t>
      </w:r>
      <w:r w:rsidR="001F5DB8" w:rsidRPr="001F5DB8">
        <w:rPr>
          <w:rFonts w:ascii="Verdana" w:hAnsi="Verdana" w:cs="TT189t00"/>
          <w:color w:val="000000"/>
          <w:sz w:val="24"/>
          <w:szCs w:val="24"/>
        </w:rPr>
        <w:t>definition of dealer</w:t>
      </w:r>
      <w:r w:rsidR="00415E0C">
        <w:rPr>
          <w:rFonts w:ascii="Verdana" w:hAnsi="Verdana" w:cs="TT189t00"/>
          <w:color w:val="000000"/>
          <w:sz w:val="24"/>
          <w:szCs w:val="24"/>
        </w:rPr>
        <w:t xml:space="preserve"> </w:t>
      </w:r>
      <w:r w:rsidR="001F5DB8" w:rsidRPr="001F5DB8">
        <w:rPr>
          <w:rFonts w:ascii="Verdana" w:hAnsi="Verdana" w:cs="TT189t00"/>
          <w:color w:val="000000"/>
          <w:sz w:val="24"/>
          <w:szCs w:val="24"/>
        </w:rPr>
        <w:t>under the Act is an inclusive definition</w:t>
      </w:r>
      <w:r w:rsidR="00415E0C">
        <w:rPr>
          <w:rFonts w:ascii="Verdana" w:hAnsi="Verdana" w:cs="TT189t00"/>
          <w:color w:val="000000"/>
          <w:sz w:val="24"/>
          <w:szCs w:val="24"/>
        </w:rPr>
        <w:t xml:space="preserve">. It includes wide range of persons </w:t>
      </w:r>
      <w:r w:rsidR="001F5DB8" w:rsidRPr="001F5DB8">
        <w:rPr>
          <w:rFonts w:ascii="Verdana" w:hAnsi="Verdana" w:cs="TT189t00"/>
          <w:color w:val="000000"/>
          <w:sz w:val="24"/>
          <w:szCs w:val="24"/>
        </w:rPr>
        <w:t>under the ambit of “dealer”</w:t>
      </w:r>
      <w:r w:rsidR="00415E0C">
        <w:rPr>
          <w:rFonts w:ascii="Verdana" w:hAnsi="Verdana" w:cs="TT189t00"/>
          <w:color w:val="000000"/>
          <w:sz w:val="24"/>
          <w:szCs w:val="24"/>
        </w:rPr>
        <w:t>.</w:t>
      </w:r>
    </w:p>
    <w:p w:rsidR="001F5DB8" w:rsidRPr="001F5DB8" w:rsidRDefault="00F26729" w:rsidP="00F26729">
      <w:pPr>
        <w:autoSpaceDE w:val="0"/>
        <w:autoSpaceDN w:val="0"/>
        <w:adjustRightInd w:val="0"/>
        <w:spacing w:after="0" w:line="240" w:lineRule="auto"/>
        <w:jc w:val="both"/>
        <w:rPr>
          <w:rFonts w:ascii="Verdana" w:hAnsi="Verdana" w:cs="TT188t00"/>
          <w:color w:val="000000"/>
          <w:sz w:val="24"/>
          <w:szCs w:val="24"/>
        </w:rPr>
      </w:pPr>
      <w:r>
        <w:rPr>
          <w:rFonts w:ascii="Verdana" w:hAnsi="Verdana" w:cs="TT189t00"/>
          <w:color w:val="000000"/>
          <w:sz w:val="24"/>
          <w:szCs w:val="24"/>
        </w:rPr>
        <w:tab/>
      </w:r>
      <w:r w:rsidR="00415E0C">
        <w:rPr>
          <w:rFonts w:ascii="Verdana" w:hAnsi="Verdana" w:cs="TT189t00"/>
          <w:color w:val="000000"/>
          <w:sz w:val="24"/>
          <w:szCs w:val="24"/>
        </w:rPr>
        <w:t xml:space="preserve">As per this definition any person </w:t>
      </w:r>
      <w:r w:rsidR="001F5DB8" w:rsidRPr="001F5DB8">
        <w:rPr>
          <w:rFonts w:ascii="Verdana" w:hAnsi="Verdana" w:cs="TT188t00"/>
          <w:color w:val="000000"/>
          <w:sz w:val="24"/>
          <w:szCs w:val="24"/>
        </w:rPr>
        <w:t>who is engaged in</w:t>
      </w:r>
      <w:r w:rsidR="00F84CE8">
        <w:rPr>
          <w:rFonts w:ascii="Verdana" w:hAnsi="Verdana" w:cs="TT188t00"/>
          <w:color w:val="000000"/>
          <w:sz w:val="24"/>
          <w:szCs w:val="24"/>
        </w:rPr>
        <w:t xml:space="preserve"> the following trade/business/activity is defined as a dealer:-</w:t>
      </w:r>
    </w:p>
    <w:p w:rsidR="001F5DB8" w:rsidRPr="001F5DB8" w:rsidRDefault="001F5DB8" w:rsidP="00415E0C">
      <w:pPr>
        <w:autoSpaceDE w:val="0"/>
        <w:autoSpaceDN w:val="0"/>
        <w:adjustRightInd w:val="0"/>
        <w:spacing w:after="0" w:line="360" w:lineRule="auto"/>
        <w:ind w:firstLine="720"/>
        <w:rPr>
          <w:rFonts w:ascii="Verdana" w:hAnsi="Verdana" w:cs="TT188t00"/>
          <w:color w:val="000000"/>
          <w:sz w:val="24"/>
          <w:szCs w:val="24"/>
        </w:rPr>
      </w:pPr>
      <w:r w:rsidRPr="001F5DB8">
        <w:rPr>
          <w:rFonts w:ascii="Verdana" w:hAnsi="Verdana" w:cs="TT188t00"/>
          <w:color w:val="000000"/>
          <w:sz w:val="24"/>
          <w:szCs w:val="24"/>
        </w:rPr>
        <w:t xml:space="preserve">a. </w:t>
      </w:r>
      <w:r w:rsidR="00415E0C">
        <w:rPr>
          <w:rFonts w:ascii="Verdana" w:hAnsi="Verdana" w:cs="TT188t00"/>
          <w:color w:val="000000"/>
          <w:sz w:val="24"/>
          <w:szCs w:val="24"/>
        </w:rPr>
        <w:tab/>
      </w:r>
      <w:r w:rsidRPr="001F5DB8">
        <w:rPr>
          <w:rFonts w:ascii="Verdana" w:hAnsi="Verdana" w:cs="TT188t00"/>
          <w:color w:val="000000"/>
          <w:sz w:val="24"/>
          <w:szCs w:val="24"/>
        </w:rPr>
        <w:t>In building bodies for attachment to chassis;</w:t>
      </w:r>
      <w:r w:rsidR="00415E0C">
        <w:rPr>
          <w:rFonts w:ascii="Verdana" w:hAnsi="Verdana" w:cs="TT188t00"/>
          <w:color w:val="000000"/>
          <w:sz w:val="24"/>
          <w:szCs w:val="24"/>
        </w:rPr>
        <w:t xml:space="preserve"> or</w:t>
      </w:r>
    </w:p>
    <w:p w:rsidR="001F5DB8" w:rsidRPr="001F5DB8" w:rsidRDefault="001F5DB8" w:rsidP="00415E0C">
      <w:pPr>
        <w:autoSpaceDE w:val="0"/>
        <w:autoSpaceDN w:val="0"/>
        <w:adjustRightInd w:val="0"/>
        <w:spacing w:after="0" w:line="360" w:lineRule="auto"/>
        <w:ind w:firstLine="720"/>
        <w:rPr>
          <w:rFonts w:ascii="Verdana" w:hAnsi="Verdana" w:cs="TT188t00"/>
          <w:color w:val="000000"/>
          <w:sz w:val="24"/>
          <w:szCs w:val="24"/>
        </w:rPr>
      </w:pPr>
      <w:r w:rsidRPr="001F5DB8">
        <w:rPr>
          <w:rFonts w:ascii="Verdana" w:hAnsi="Verdana" w:cs="TT188t00"/>
          <w:color w:val="000000"/>
          <w:sz w:val="24"/>
          <w:szCs w:val="24"/>
        </w:rPr>
        <w:t xml:space="preserve">b. </w:t>
      </w:r>
      <w:r w:rsidR="00415E0C">
        <w:rPr>
          <w:rFonts w:ascii="Verdana" w:hAnsi="Verdana" w:cs="TT188t00"/>
          <w:color w:val="000000"/>
          <w:sz w:val="24"/>
          <w:szCs w:val="24"/>
        </w:rPr>
        <w:tab/>
      </w:r>
      <w:r w:rsidRPr="001F5DB8">
        <w:rPr>
          <w:rFonts w:ascii="Verdana" w:hAnsi="Verdana" w:cs="TT188t00"/>
          <w:color w:val="000000"/>
          <w:sz w:val="24"/>
          <w:szCs w:val="24"/>
        </w:rPr>
        <w:t>in the repair of Motor Vehicles; or</w:t>
      </w:r>
    </w:p>
    <w:p w:rsidR="001F5DB8" w:rsidRDefault="001F5DB8" w:rsidP="00F26729">
      <w:pPr>
        <w:autoSpaceDE w:val="0"/>
        <w:autoSpaceDN w:val="0"/>
        <w:adjustRightInd w:val="0"/>
        <w:spacing w:after="0" w:line="240" w:lineRule="auto"/>
        <w:ind w:left="1440" w:hanging="720"/>
        <w:rPr>
          <w:rFonts w:ascii="Verdana" w:hAnsi="Verdana" w:cs="TT188t00"/>
          <w:color w:val="000000"/>
          <w:sz w:val="24"/>
          <w:szCs w:val="24"/>
        </w:rPr>
      </w:pPr>
      <w:r w:rsidRPr="001F5DB8">
        <w:rPr>
          <w:rFonts w:ascii="Verdana" w:hAnsi="Verdana" w:cs="TT188t00"/>
          <w:color w:val="000000"/>
          <w:sz w:val="24"/>
          <w:szCs w:val="24"/>
        </w:rPr>
        <w:t xml:space="preserve">c. </w:t>
      </w:r>
      <w:r w:rsidR="00415E0C">
        <w:rPr>
          <w:rFonts w:ascii="Verdana" w:hAnsi="Verdana" w:cs="TT188t00"/>
          <w:color w:val="000000"/>
          <w:sz w:val="24"/>
          <w:szCs w:val="24"/>
        </w:rPr>
        <w:tab/>
      </w:r>
      <w:r w:rsidRPr="001F5DB8">
        <w:rPr>
          <w:rFonts w:ascii="Verdana" w:hAnsi="Verdana" w:cs="TT188t00"/>
          <w:color w:val="000000"/>
          <w:sz w:val="24"/>
          <w:szCs w:val="24"/>
        </w:rPr>
        <w:t>In the business of hypothecation, leasing or hire-purchase of Motor</w:t>
      </w:r>
      <w:r w:rsidR="00415E0C">
        <w:rPr>
          <w:rFonts w:ascii="Verdana" w:hAnsi="Verdana" w:cs="TT188t00"/>
          <w:color w:val="000000"/>
          <w:sz w:val="24"/>
          <w:szCs w:val="24"/>
        </w:rPr>
        <w:t xml:space="preserve"> </w:t>
      </w:r>
      <w:r w:rsidRPr="001F5DB8">
        <w:rPr>
          <w:rFonts w:ascii="Verdana" w:hAnsi="Verdana" w:cs="TT188t00"/>
          <w:color w:val="000000"/>
          <w:sz w:val="24"/>
          <w:szCs w:val="24"/>
        </w:rPr>
        <w:t>Vehicles;</w:t>
      </w:r>
    </w:p>
    <w:p w:rsidR="00F84CE8" w:rsidRDefault="00F26729" w:rsidP="007C05FB">
      <w:pPr>
        <w:autoSpaceDE w:val="0"/>
        <w:autoSpaceDN w:val="0"/>
        <w:adjustRightInd w:val="0"/>
        <w:spacing w:after="0" w:line="360" w:lineRule="auto"/>
        <w:jc w:val="both"/>
        <w:rPr>
          <w:rFonts w:ascii="Verdana" w:hAnsi="Verdana" w:cs="TT189t00"/>
          <w:color w:val="000000"/>
          <w:sz w:val="24"/>
          <w:szCs w:val="24"/>
        </w:rPr>
      </w:pPr>
      <w:r>
        <w:rPr>
          <w:rFonts w:ascii="Verdana" w:hAnsi="Verdana" w:cs="TT189t00"/>
          <w:color w:val="000000"/>
          <w:sz w:val="24"/>
          <w:szCs w:val="24"/>
        </w:rPr>
        <w:tab/>
      </w:r>
      <w:r w:rsidR="007C05FB">
        <w:rPr>
          <w:rFonts w:ascii="Verdana" w:hAnsi="Verdana" w:cs="TT189t00"/>
          <w:color w:val="000000"/>
          <w:sz w:val="24"/>
          <w:szCs w:val="24"/>
        </w:rPr>
        <w:t>The term ‘dealer’ in</w:t>
      </w:r>
      <w:r w:rsidR="001F5DB8" w:rsidRPr="001F5DB8">
        <w:rPr>
          <w:rFonts w:ascii="Verdana" w:hAnsi="Verdana" w:cs="TT189t00"/>
          <w:color w:val="000000"/>
          <w:sz w:val="24"/>
          <w:szCs w:val="24"/>
        </w:rPr>
        <w:t>cludes persons involved in carrying on any business or trading</w:t>
      </w:r>
      <w:r w:rsidR="007C05FB">
        <w:rPr>
          <w:rFonts w:ascii="Verdana" w:hAnsi="Verdana" w:cs="TT189t00"/>
          <w:color w:val="000000"/>
          <w:sz w:val="24"/>
          <w:szCs w:val="24"/>
        </w:rPr>
        <w:t xml:space="preserve"> </w:t>
      </w:r>
      <w:r w:rsidR="001F5DB8" w:rsidRPr="001F5DB8">
        <w:rPr>
          <w:rFonts w:ascii="Verdana" w:hAnsi="Verdana" w:cs="TT189t00"/>
          <w:color w:val="000000"/>
          <w:sz w:val="24"/>
          <w:szCs w:val="24"/>
        </w:rPr>
        <w:t xml:space="preserve">activity and transactions effected by them </w:t>
      </w:r>
      <w:r w:rsidR="007C05FB">
        <w:rPr>
          <w:rFonts w:ascii="Verdana" w:hAnsi="Verdana" w:cs="TT189t00"/>
          <w:color w:val="000000"/>
          <w:sz w:val="24"/>
          <w:szCs w:val="24"/>
        </w:rPr>
        <w:t xml:space="preserve">relating to a motor vehicle </w:t>
      </w:r>
      <w:r w:rsidR="001F5DB8" w:rsidRPr="001F5DB8">
        <w:rPr>
          <w:rFonts w:ascii="Verdana" w:hAnsi="Verdana" w:cs="TT189t00"/>
          <w:color w:val="000000"/>
          <w:sz w:val="24"/>
          <w:szCs w:val="24"/>
        </w:rPr>
        <w:t>whether in the course of business</w:t>
      </w:r>
      <w:r w:rsidR="00415E0C">
        <w:rPr>
          <w:rFonts w:ascii="Verdana" w:hAnsi="Verdana" w:cs="TT189t00"/>
          <w:color w:val="000000"/>
          <w:sz w:val="24"/>
          <w:szCs w:val="24"/>
        </w:rPr>
        <w:t xml:space="preserve"> </w:t>
      </w:r>
      <w:r w:rsidR="001F5DB8" w:rsidRPr="001F5DB8">
        <w:rPr>
          <w:rFonts w:ascii="Verdana" w:hAnsi="Verdana" w:cs="TT189t00"/>
          <w:color w:val="000000"/>
          <w:sz w:val="24"/>
          <w:szCs w:val="24"/>
        </w:rPr>
        <w:t>or not</w:t>
      </w:r>
      <w:r w:rsidR="007C05FB">
        <w:rPr>
          <w:rFonts w:ascii="Verdana" w:hAnsi="Verdana" w:cs="TT189t00"/>
          <w:color w:val="000000"/>
          <w:sz w:val="24"/>
          <w:szCs w:val="24"/>
        </w:rPr>
        <w:t xml:space="preserve"> </w:t>
      </w:r>
      <w:r w:rsidR="001F5DB8" w:rsidRPr="001F5DB8">
        <w:rPr>
          <w:rFonts w:ascii="Verdana" w:hAnsi="Verdana" w:cs="TT189t00"/>
          <w:color w:val="000000"/>
          <w:sz w:val="24"/>
          <w:szCs w:val="24"/>
        </w:rPr>
        <w:t xml:space="preserve">. </w:t>
      </w:r>
    </w:p>
    <w:p w:rsidR="00F84CE8" w:rsidRDefault="00F26729" w:rsidP="007C05FB">
      <w:pPr>
        <w:autoSpaceDE w:val="0"/>
        <w:autoSpaceDN w:val="0"/>
        <w:adjustRightInd w:val="0"/>
        <w:spacing w:after="0" w:line="360" w:lineRule="auto"/>
        <w:jc w:val="both"/>
        <w:rPr>
          <w:rFonts w:ascii="Verdana" w:hAnsi="Verdana" w:cs="TT189t00"/>
          <w:color w:val="000000"/>
          <w:sz w:val="24"/>
          <w:szCs w:val="24"/>
        </w:rPr>
      </w:pPr>
      <w:r>
        <w:rPr>
          <w:rFonts w:ascii="Verdana" w:hAnsi="Verdana" w:cs="TT189t00"/>
          <w:color w:val="000000"/>
          <w:sz w:val="24"/>
          <w:szCs w:val="24"/>
        </w:rPr>
        <w:tab/>
      </w:r>
      <w:r w:rsidR="001F5DB8" w:rsidRPr="001F5DB8">
        <w:rPr>
          <w:rFonts w:ascii="Verdana" w:hAnsi="Verdana" w:cs="TT189t00"/>
          <w:color w:val="000000"/>
          <w:sz w:val="24"/>
          <w:szCs w:val="24"/>
        </w:rPr>
        <w:t xml:space="preserve">So the defined dealers </w:t>
      </w:r>
      <w:r w:rsidR="007C05FB">
        <w:rPr>
          <w:rFonts w:ascii="Verdana" w:hAnsi="Verdana" w:cs="TT189t00"/>
          <w:color w:val="000000"/>
          <w:sz w:val="24"/>
          <w:szCs w:val="24"/>
        </w:rPr>
        <w:t xml:space="preserve">are involved in </w:t>
      </w:r>
      <w:r w:rsidR="001F5DB8" w:rsidRPr="001F5DB8">
        <w:rPr>
          <w:rFonts w:ascii="Verdana" w:hAnsi="Verdana" w:cs="TT189t00"/>
          <w:color w:val="000000"/>
          <w:sz w:val="24"/>
          <w:szCs w:val="24"/>
        </w:rPr>
        <w:t>activities for profit.</w:t>
      </w:r>
      <w:r w:rsidR="00415E0C">
        <w:rPr>
          <w:rFonts w:ascii="Verdana" w:hAnsi="Verdana" w:cs="TT189t00"/>
          <w:color w:val="000000"/>
          <w:sz w:val="24"/>
          <w:szCs w:val="24"/>
        </w:rPr>
        <w:t xml:space="preserve"> </w:t>
      </w:r>
      <w:r w:rsidR="001F5DB8" w:rsidRPr="001F5DB8">
        <w:rPr>
          <w:rFonts w:ascii="Verdana" w:hAnsi="Verdana" w:cs="TT189t00"/>
          <w:color w:val="000000"/>
          <w:sz w:val="24"/>
          <w:szCs w:val="24"/>
        </w:rPr>
        <w:t xml:space="preserve">Procuring motor vehicles from manufacturers </w:t>
      </w:r>
      <w:r w:rsidR="007C05FB" w:rsidRPr="001F5DB8">
        <w:rPr>
          <w:rFonts w:ascii="Verdana" w:hAnsi="Verdana" w:cs="TT189t00"/>
          <w:color w:val="000000"/>
          <w:sz w:val="24"/>
          <w:szCs w:val="24"/>
        </w:rPr>
        <w:t xml:space="preserve">and selling </w:t>
      </w:r>
      <w:r w:rsidR="007C05FB">
        <w:rPr>
          <w:rFonts w:ascii="Verdana" w:hAnsi="Verdana" w:cs="TT189t00"/>
          <w:color w:val="000000"/>
          <w:sz w:val="24"/>
          <w:szCs w:val="24"/>
        </w:rPr>
        <w:t xml:space="preserve">them to purchasers </w:t>
      </w:r>
      <w:r w:rsidR="001F5DB8" w:rsidRPr="001F5DB8">
        <w:rPr>
          <w:rFonts w:ascii="Verdana" w:hAnsi="Verdana" w:cs="TT189t00"/>
          <w:color w:val="000000"/>
          <w:sz w:val="24"/>
          <w:szCs w:val="24"/>
        </w:rPr>
        <w:t>is a transaction</w:t>
      </w:r>
      <w:r w:rsidR="007C05FB">
        <w:rPr>
          <w:rFonts w:ascii="Verdana" w:hAnsi="Verdana" w:cs="TT189t00"/>
          <w:color w:val="000000"/>
          <w:sz w:val="24"/>
          <w:szCs w:val="24"/>
        </w:rPr>
        <w:t xml:space="preserve"> </w:t>
      </w:r>
      <w:r w:rsidR="001F5DB8" w:rsidRPr="001F5DB8">
        <w:rPr>
          <w:rFonts w:ascii="Verdana" w:hAnsi="Verdana" w:cs="TT189t00"/>
          <w:color w:val="000000"/>
          <w:sz w:val="24"/>
          <w:szCs w:val="24"/>
        </w:rPr>
        <w:t>with profit motive.</w:t>
      </w:r>
    </w:p>
    <w:p w:rsidR="001F5DB8" w:rsidRDefault="00F26729" w:rsidP="007C05FB">
      <w:pPr>
        <w:autoSpaceDE w:val="0"/>
        <w:autoSpaceDN w:val="0"/>
        <w:adjustRightInd w:val="0"/>
        <w:spacing w:after="0" w:line="360" w:lineRule="auto"/>
        <w:jc w:val="both"/>
        <w:rPr>
          <w:rFonts w:ascii="Verdana" w:hAnsi="Verdana" w:cs="TT188t00"/>
          <w:color w:val="333333"/>
          <w:sz w:val="24"/>
          <w:szCs w:val="24"/>
        </w:rPr>
      </w:pPr>
      <w:r>
        <w:rPr>
          <w:rFonts w:ascii="Verdana" w:hAnsi="Verdana" w:cs="TT189t00"/>
          <w:color w:val="000000"/>
          <w:sz w:val="24"/>
          <w:szCs w:val="24"/>
        </w:rPr>
        <w:tab/>
      </w:r>
      <w:r w:rsidR="00F84CE8">
        <w:rPr>
          <w:rFonts w:ascii="Verdana" w:hAnsi="Verdana" w:cs="TT189t00"/>
          <w:color w:val="000000"/>
          <w:sz w:val="24"/>
          <w:szCs w:val="24"/>
        </w:rPr>
        <w:t>The o</w:t>
      </w:r>
      <w:r w:rsidR="001F5DB8" w:rsidRPr="001F5DB8">
        <w:rPr>
          <w:rFonts w:ascii="Verdana" w:hAnsi="Verdana" w:cs="TT188t00"/>
          <w:color w:val="333333"/>
          <w:sz w:val="24"/>
          <w:szCs w:val="24"/>
        </w:rPr>
        <w:t>verall volume</w:t>
      </w:r>
      <w:r w:rsidR="007C05FB">
        <w:rPr>
          <w:rFonts w:ascii="Verdana" w:hAnsi="Verdana" w:cs="TT188t00"/>
          <w:color w:val="333333"/>
          <w:sz w:val="24"/>
          <w:szCs w:val="24"/>
        </w:rPr>
        <w:t xml:space="preserve"> of </w:t>
      </w:r>
      <w:r w:rsidR="001F5DB8" w:rsidRPr="001F5DB8">
        <w:rPr>
          <w:rFonts w:ascii="Verdana" w:hAnsi="Verdana" w:cs="TT188t00"/>
          <w:color w:val="333333"/>
          <w:sz w:val="24"/>
          <w:szCs w:val="24"/>
        </w:rPr>
        <w:t>growth in all automotive markets in India</w:t>
      </w:r>
      <w:r w:rsidR="00F84CE8">
        <w:rPr>
          <w:rFonts w:ascii="Verdana" w:hAnsi="Verdana" w:cs="TT188t00"/>
          <w:color w:val="333333"/>
          <w:sz w:val="24"/>
          <w:szCs w:val="24"/>
        </w:rPr>
        <w:t xml:space="preserve"> is in the upward trend. M</w:t>
      </w:r>
      <w:r w:rsidR="001F5DB8" w:rsidRPr="001F5DB8">
        <w:rPr>
          <w:rFonts w:ascii="Verdana" w:hAnsi="Verdana" w:cs="TT188t00"/>
          <w:color w:val="333333"/>
          <w:sz w:val="24"/>
          <w:szCs w:val="24"/>
        </w:rPr>
        <w:t>anufacturer and dea</w:t>
      </w:r>
      <w:r w:rsidR="00F84CE8">
        <w:rPr>
          <w:rFonts w:ascii="Verdana" w:hAnsi="Verdana" w:cs="TT188t00"/>
          <w:color w:val="333333"/>
          <w:sz w:val="24"/>
          <w:szCs w:val="24"/>
        </w:rPr>
        <w:t xml:space="preserve">lers are to be fraternity alike. They are having </w:t>
      </w:r>
      <w:r w:rsidR="001F5DB8" w:rsidRPr="001F5DB8">
        <w:rPr>
          <w:rFonts w:ascii="Verdana" w:hAnsi="Verdana" w:cs="TT188t00"/>
          <w:color w:val="333333"/>
          <w:sz w:val="24"/>
          <w:szCs w:val="24"/>
        </w:rPr>
        <w:t>a professional,</w:t>
      </w:r>
      <w:r w:rsidR="00F84CE8">
        <w:rPr>
          <w:rFonts w:ascii="Verdana" w:hAnsi="Verdana" w:cs="TT188t00"/>
          <w:color w:val="333333"/>
          <w:sz w:val="24"/>
          <w:szCs w:val="24"/>
        </w:rPr>
        <w:t xml:space="preserve"> </w:t>
      </w:r>
      <w:r w:rsidR="001F5DB8" w:rsidRPr="001F5DB8">
        <w:rPr>
          <w:rFonts w:ascii="Verdana" w:hAnsi="Verdana" w:cs="TT188t00"/>
          <w:color w:val="333333"/>
          <w:sz w:val="24"/>
          <w:szCs w:val="24"/>
        </w:rPr>
        <w:t>performance-based partne</w:t>
      </w:r>
      <w:r w:rsidR="007C05FB">
        <w:rPr>
          <w:rFonts w:ascii="Verdana" w:hAnsi="Verdana" w:cs="TT188t00"/>
          <w:color w:val="333333"/>
          <w:sz w:val="24"/>
          <w:szCs w:val="24"/>
        </w:rPr>
        <w:t xml:space="preserve">rship </w:t>
      </w:r>
      <w:r w:rsidR="00F84CE8">
        <w:rPr>
          <w:rFonts w:ascii="Verdana" w:hAnsi="Verdana" w:cs="TT188t00"/>
          <w:color w:val="333333"/>
          <w:sz w:val="24"/>
          <w:szCs w:val="24"/>
        </w:rPr>
        <w:t>to develop their business.  Effective and</w:t>
      </w:r>
      <w:r w:rsidR="001F5DB8" w:rsidRPr="001F5DB8">
        <w:rPr>
          <w:rFonts w:ascii="Verdana" w:hAnsi="Verdana" w:cs="TT188t00"/>
          <w:color w:val="333333"/>
          <w:sz w:val="24"/>
          <w:szCs w:val="24"/>
        </w:rPr>
        <w:t xml:space="preserve"> mutually</w:t>
      </w:r>
      <w:r w:rsidR="007C05FB">
        <w:rPr>
          <w:rFonts w:ascii="Verdana" w:hAnsi="Verdana" w:cs="TT188t00"/>
          <w:color w:val="333333"/>
          <w:sz w:val="24"/>
          <w:szCs w:val="24"/>
        </w:rPr>
        <w:t xml:space="preserve"> </w:t>
      </w:r>
      <w:r w:rsidR="001F5DB8" w:rsidRPr="001F5DB8">
        <w:rPr>
          <w:rFonts w:ascii="Verdana" w:hAnsi="Verdana" w:cs="TT188t00"/>
          <w:color w:val="333333"/>
          <w:sz w:val="24"/>
          <w:szCs w:val="24"/>
        </w:rPr>
        <w:t>beneficial collaboration with dealers requires optimized processes on the</w:t>
      </w:r>
      <w:r w:rsidR="007C05FB">
        <w:rPr>
          <w:rFonts w:ascii="Verdana" w:hAnsi="Verdana" w:cs="TT188t00"/>
          <w:color w:val="333333"/>
          <w:sz w:val="24"/>
          <w:szCs w:val="24"/>
        </w:rPr>
        <w:t xml:space="preserve"> </w:t>
      </w:r>
      <w:r w:rsidR="00F84CE8">
        <w:rPr>
          <w:rFonts w:ascii="Verdana" w:hAnsi="Verdana" w:cs="TT188t00"/>
          <w:color w:val="333333"/>
          <w:sz w:val="24"/>
          <w:szCs w:val="24"/>
        </w:rPr>
        <w:t xml:space="preserve">side of </w:t>
      </w:r>
      <w:r w:rsidR="001F5DB8" w:rsidRPr="001F5DB8">
        <w:rPr>
          <w:rFonts w:ascii="Verdana" w:hAnsi="Verdana" w:cs="TT188t00"/>
          <w:color w:val="333333"/>
          <w:sz w:val="24"/>
          <w:szCs w:val="24"/>
        </w:rPr>
        <w:t>manufacturer</w:t>
      </w:r>
      <w:r w:rsidR="00F84CE8">
        <w:rPr>
          <w:rFonts w:ascii="Verdana" w:hAnsi="Verdana" w:cs="TT188t00"/>
          <w:color w:val="333333"/>
          <w:sz w:val="24"/>
          <w:szCs w:val="24"/>
        </w:rPr>
        <w:t>.</w:t>
      </w:r>
      <w:r w:rsidR="001F5DB8" w:rsidRPr="001F5DB8">
        <w:rPr>
          <w:rFonts w:ascii="Verdana" w:hAnsi="Verdana" w:cs="TT188t00"/>
          <w:color w:val="333333"/>
          <w:sz w:val="24"/>
          <w:szCs w:val="24"/>
        </w:rPr>
        <w:t xml:space="preserve"> To name just a few areas, production, stock</w:t>
      </w:r>
      <w:r w:rsidR="007C05FB">
        <w:rPr>
          <w:rFonts w:ascii="Verdana" w:hAnsi="Verdana" w:cs="TT188t00"/>
          <w:color w:val="333333"/>
          <w:sz w:val="24"/>
          <w:szCs w:val="24"/>
        </w:rPr>
        <w:t xml:space="preserve"> </w:t>
      </w:r>
      <w:r w:rsidR="001F5DB8" w:rsidRPr="001F5DB8">
        <w:rPr>
          <w:rFonts w:ascii="Verdana" w:hAnsi="Verdana" w:cs="TT188t00"/>
          <w:color w:val="333333"/>
          <w:sz w:val="24"/>
          <w:szCs w:val="24"/>
        </w:rPr>
        <w:t>management and forecasting need to be constantly improved and closely</w:t>
      </w:r>
      <w:r w:rsidR="007C05FB">
        <w:rPr>
          <w:rFonts w:ascii="Verdana" w:hAnsi="Verdana" w:cs="TT188t00"/>
          <w:color w:val="333333"/>
          <w:sz w:val="24"/>
          <w:szCs w:val="24"/>
        </w:rPr>
        <w:t xml:space="preserve"> </w:t>
      </w:r>
      <w:r w:rsidR="001F5DB8" w:rsidRPr="001F5DB8">
        <w:rPr>
          <w:rFonts w:ascii="Verdana" w:hAnsi="Verdana" w:cs="TT188t00"/>
          <w:color w:val="333333"/>
          <w:sz w:val="24"/>
          <w:szCs w:val="24"/>
        </w:rPr>
        <w:t xml:space="preserve">aligned </w:t>
      </w:r>
      <w:r w:rsidR="00F84CE8">
        <w:rPr>
          <w:rFonts w:ascii="Verdana" w:hAnsi="Verdana" w:cs="TT188t00"/>
          <w:color w:val="333333"/>
          <w:sz w:val="24"/>
          <w:szCs w:val="24"/>
        </w:rPr>
        <w:t xml:space="preserve">by the manufacturer. Close liaison and more benefits extended by the manufactured to dealer only will help improve </w:t>
      </w:r>
      <w:r w:rsidR="001F5DB8" w:rsidRPr="001F5DB8">
        <w:rPr>
          <w:rFonts w:ascii="Verdana" w:hAnsi="Verdana" w:cs="TT188t00"/>
          <w:color w:val="333333"/>
          <w:sz w:val="24"/>
          <w:szCs w:val="24"/>
        </w:rPr>
        <w:t>market demands</w:t>
      </w:r>
      <w:r w:rsidR="00F84CE8">
        <w:rPr>
          <w:rFonts w:ascii="Verdana" w:hAnsi="Verdana" w:cs="TT188t00"/>
          <w:color w:val="333333"/>
          <w:sz w:val="24"/>
          <w:szCs w:val="24"/>
        </w:rPr>
        <w:t xml:space="preserve"> for their products and </w:t>
      </w:r>
      <w:r w:rsidR="001F5DB8" w:rsidRPr="001F5DB8">
        <w:rPr>
          <w:rFonts w:ascii="Verdana" w:hAnsi="Verdana" w:cs="TT188t00"/>
          <w:color w:val="333333"/>
          <w:sz w:val="24"/>
          <w:szCs w:val="24"/>
        </w:rPr>
        <w:t>to ensure maximum order fulfillment</w:t>
      </w:r>
      <w:r w:rsidR="007C05FB">
        <w:rPr>
          <w:rFonts w:ascii="Verdana" w:hAnsi="Verdana" w:cs="TT188t00"/>
          <w:color w:val="333333"/>
          <w:sz w:val="24"/>
          <w:szCs w:val="24"/>
        </w:rPr>
        <w:t xml:space="preserve"> </w:t>
      </w:r>
      <w:r w:rsidR="001F5DB8" w:rsidRPr="001F5DB8">
        <w:rPr>
          <w:rFonts w:ascii="Verdana" w:hAnsi="Verdana" w:cs="TT188t00"/>
          <w:color w:val="333333"/>
          <w:sz w:val="24"/>
          <w:szCs w:val="24"/>
        </w:rPr>
        <w:t>with minimum stock.</w:t>
      </w:r>
    </w:p>
    <w:p w:rsidR="001F5DB8" w:rsidRDefault="00267108" w:rsidP="00267108">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lastRenderedPageBreak/>
        <w:tab/>
      </w:r>
      <w:r w:rsidR="001F5DB8" w:rsidRPr="001F5DB8">
        <w:rPr>
          <w:rFonts w:ascii="Verdana" w:hAnsi="Verdana" w:cs="TT188t00"/>
          <w:color w:val="333333"/>
          <w:sz w:val="24"/>
          <w:szCs w:val="24"/>
        </w:rPr>
        <w:t>As a consequence, Indian dealers</w:t>
      </w:r>
      <w:r w:rsidR="00F84CE8">
        <w:rPr>
          <w:rFonts w:ascii="Verdana" w:hAnsi="Verdana" w:cs="TT188t00"/>
          <w:color w:val="333333"/>
          <w:sz w:val="24"/>
          <w:szCs w:val="24"/>
        </w:rPr>
        <w:t xml:space="preserve">, whether they are representing Indian Companies or Foreign Companies </w:t>
      </w:r>
      <w:r w:rsidR="001F5DB8" w:rsidRPr="001F5DB8">
        <w:rPr>
          <w:rFonts w:ascii="Verdana" w:hAnsi="Verdana" w:cs="TT188t00"/>
          <w:color w:val="333333"/>
          <w:sz w:val="24"/>
          <w:szCs w:val="24"/>
        </w:rPr>
        <w:t>will be under significant pressure.</w:t>
      </w:r>
    </w:p>
    <w:p w:rsidR="001F5DB8" w:rsidRDefault="00267108" w:rsidP="00DC05F2">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F84CE8">
        <w:rPr>
          <w:rFonts w:ascii="Verdana" w:hAnsi="Verdana" w:cs="TT188t00"/>
          <w:color w:val="333333"/>
          <w:sz w:val="24"/>
          <w:szCs w:val="24"/>
        </w:rPr>
        <w:t xml:space="preserve">Lesser </w:t>
      </w:r>
      <w:r w:rsidR="001F5DB8" w:rsidRPr="001F5DB8">
        <w:rPr>
          <w:rFonts w:ascii="Verdana" w:hAnsi="Verdana" w:cs="TT188t00"/>
          <w:color w:val="333333"/>
          <w:sz w:val="24"/>
          <w:szCs w:val="24"/>
        </w:rPr>
        <w:t xml:space="preserve">Sales </w:t>
      </w:r>
      <w:r w:rsidR="00F84CE8">
        <w:rPr>
          <w:rFonts w:ascii="Verdana" w:hAnsi="Verdana" w:cs="TT188t00"/>
          <w:color w:val="333333"/>
          <w:sz w:val="24"/>
          <w:szCs w:val="24"/>
        </w:rPr>
        <w:t>activity and lesser earning by after-s</w:t>
      </w:r>
      <w:r w:rsidR="001F5DB8" w:rsidRPr="001F5DB8">
        <w:rPr>
          <w:rFonts w:ascii="Verdana" w:hAnsi="Verdana" w:cs="TT188t00"/>
          <w:color w:val="333333"/>
          <w:sz w:val="24"/>
          <w:szCs w:val="24"/>
        </w:rPr>
        <w:t>ales</w:t>
      </w:r>
      <w:r w:rsidR="00F84CE8">
        <w:rPr>
          <w:rFonts w:ascii="Verdana" w:hAnsi="Verdana" w:cs="TT188t00"/>
          <w:color w:val="333333"/>
          <w:sz w:val="24"/>
          <w:szCs w:val="24"/>
        </w:rPr>
        <w:t xml:space="preserve"> services would coincide with </w:t>
      </w:r>
      <w:r w:rsidR="001F5DB8" w:rsidRPr="001F5DB8">
        <w:rPr>
          <w:rFonts w:ascii="Verdana" w:hAnsi="Verdana" w:cs="TT188t00"/>
          <w:color w:val="333333"/>
          <w:sz w:val="24"/>
          <w:szCs w:val="24"/>
        </w:rPr>
        <w:t>higher costs and</w:t>
      </w:r>
      <w:r w:rsidR="00F84CE8">
        <w:rPr>
          <w:rFonts w:ascii="Verdana" w:hAnsi="Verdana" w:cs="TT188t00"/>
          <w:color w:val="333333"/>
          <w:sz w:val="24"/>
          <w:szCs w:val="24"/>
        </w:rPr>
        <w:t xml:space="preserve"> </w:t>
      </w:r>
      <w:r w:rsidR="001F5DB8" w:rsidRPr="001F5DB8">
        <w:rPr>
          <w:rFonts w:ascii="Verdana" w:hAnsi="Verdana" w:cs="TT188t00"/>
          <w:color w:val="333333"/>
          <w:sz w:val="24"/>
          <w:szCs w:val="24"/>
        </w:rPr>
        <w:t>investments. The</w:t>
      </w:r>
      <w:r w:rsidR="00F84CE8">
        <w:rPr>
          <w:rFonts w:ascii="Verdana" w:hAnsi="Verdana" w:cs="TT188t00"/>
          <w:color w:val="333333"/>
          <w:sz w:val="24"/>
          <w:szCs w:val="24"/>
        </w:rPr>
        <w:t xml:space="preserve">refore the manufacturers would be </w:t>
      </w:r>
      <w:r w:rsidR="001F5DB8" w:rsidRPr="001F5DB8">
        <w:rPr>
          <w:rFonts w:ascii="Verdana" w:hAnsi="Verdana" w:cs="TT188t00"/>
          <w:color w:val="333333"/>
          <w:sz w:val="24"/>
          <w:szCs w:val="24"/>
        </w:rPr>
        <w:t>driven by the need to expand network</w:t>
      </w:r>
      <w:r w:rsidR="00DC05F2">
        <w:rPr>
          <w:rFonts w:ascii="Verdana" w:hAnsi="Verdana" w:cs="TT188t00"/>
          <w:color w:val="333333"/>
          <w:sz w:val="24"/>
          <w:szCs w:val="24"/>
        </w:rPr>
        <w:t xml:space="preserve"> </w:t>
      </w:r>
      <w:r w:rsidR="001F5DB8" w:rsidRPr="001F5DB8">
        <w:rPr>
          <w:rFonts w:ascii="Verdana" w:hAnsi="Verdana" w:cs="TT188t00"/>
          <w:color w:val="333333"/>
          <w:sz w:val="24"/>
          <w:szCs w:val="24"/>
        </w:rPr>
        <w:t>coverage and to prepare for the next phase of growth as well as to comply</w:t>
      </w:r>
      <w:r w:rsidR="007C05FB">
        <w:rPr>
          <w:rFonts w:ascii="Verdana" w:hAnsi="Verdana" w:cs="TT188t00"/>
          <w:color w:val="333333"/>
          <w:sz w:val="24"/>
          <w:szCs w:val="24"/>
        </w:rPr>
        <w:t xml:space="preserve"> </w:t>
      </w:r>
      <w:r w:rsidR="001F5DB8" w:rsidRPr="001F5DB8">
        <w:rPr>
          <w:rFonts w:ascii="Verdana" w:hAnsi="Verdana" w:cs="TT188t00"/>
          <w:color w:val="333333"/>
          <w:sz w:val="24"/>
          <w:szCs w:val="24"/>
        </w:rPr>
        <w:t>with demanding manufacturing standards.</w:t>
      </w:r>
    </w:p>
    <w:p w:rsidR="00DC05F2" w:rsidRDefault="00267108" w:rsidP="00DC05F2">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DC05F2">
        <w:rPr>
          <w:rFonts w:ascii="Verdana" w:hAnsi="Verdana" w:cs="TT188t00"/>
          <w:color w:val="333333"/>
          <w:sz w:val="24"/>
          <w:szCs w:val="24"/>
        </w:rPr>
        <w:t xml:space="preserve">This is the actual position of manufacturer-dealer relationship in motor vehicle oriented commercial activities. In this back drop, a </w:t>
      </w:r>
      <w:r w:rsidR="001F5DB8" w:rsidRPr="001F5DB8">
        <w:rPr>
          <w:rFonts w:ascii="Verdana" w:hAnsi="Verdana" w:cs="TT188t00"/>
          <w:color w:val="333333"/>
          <w:sz w:val="24"/>
          <w:szCs w:val="24"/>
        </w:rPr>
        <w:t>dealer</w:t>
      </w:r>
      <w:r w:rsidR="00DC05F2">
        <w:rPr>
          <w:rFonts w:ascii="Verdana" w:hAnsi="Verdana" w:cs="TT188t00"/>
          <w:color w:val="333333"/>
          <w:sz w:val="24"/>
          <w:szCs w:val="24"/>
        </w:rPr>
        <w:t xml:space="preserve"> who is engaged in the businss of selling and service of new Motor</w:t>
      </w:r>
      <w:r w:rsidR="001F5DB8" w:rsidRPr="001F5DB8">
        <w:rPr>
          <w:rFonts w:ascii="Verdana" w:hAnsi="Verdana" w:cs="TT188t00"/>
          <w:color w:val="333333"/>
          <w:sz w:val="24"/>
          <w:szCs w:val="24"/>
        </w:rPr>
        <w:t xml:space="preserve"> </w:t>
      </w:r>
      <w:r w:rsidR="00DC05F2">
        <w:rPr>
          <w:rFonts w:ascii="Verdana" w:hAnsi="Verdana" w:cs="TT188t00"/>
          <w:color w:val="333333"/>
          <w:sz w:val="24"/>
          <w:szCs w:val="24"/>
        </w:rPr>
        <w:t xml:space="preserve">vehicles on behalf of the manufacturers is now going to be </w:t>
      </w:r>
      <w:r w:rsidR="001F5DB8" w:rsidRPr="001F5DB8">
        <w:rPr>
          <w:rFonts w:ascii="Verdana" w:hAnsi="Verdana" w:cs="TT188t00"/>
          <w:color w:val="333333"/>
          <w:sz w:val="24"/>
          <w:szCs w:val="24"/>
        </w:rPr>
        <w:t>entrusted with additional responsibilities</w:t>
      </w:r>
      <w:r w:rsidR="00DC05F2">
        <w:rPr>
          <w:rFonts w:ascii="Verdana" w:hAnsi="Verdana" w:cs="TT188t00"/>
          <w:color w:val="333333"/>
          <w:sz w:val="24"/>
          <w:szCs w:val="24"/>
        </w:rPr>
        <w:t xml:space="preserve"> to register the vehicles </w:t>
      </w:r>
      <w:r w:rsidR="001F5DB8" w:rsidRPr="001F5DB8">
        <w:rPr>
          <w:rFonts w:ascii="Verdana" w:hAnsi="Verdana" w:cs="TT188t00"/>
          <w:color w:val="333333"/>
          <w:sz w:val="24"/>
          <w:szCs w:val="24"/>
        </w:rPr>
        <w:t>as stated by the</w:t>
      </w:r>
      <w:r w:rsidR="00DC05F2">
        <w:rPr>
          <w:rFonts w:ascii="Verdana" w:hAnsi="Verdana" w:cs="TT188t00"/>
          <w:color w:val="333333"/>
          <w:sz w:val="24"/>
          <w:szCs w:val="24"/>
        </w:rPr>
        <w:t xml:space="preserve"> Ministry.</w:t>
      </w:r>
    </w:p>
    <w:p w:rsidR="00CB2236" w:rsidRDefault="00A47455" w:rsidP="007C05FB">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CB2236">
        <w:rPr>
          <w:rFonts w:ascii="Verdana" w:hAnsi="Verdana" w:cs="TT188t00"/>
          <w:color w:val="000000"/>
          <w:sz w:val="24"/>
          <w:szCs w:val="24"/>
        </w:rPr>
        <w:t>Under the Law an obligation is cast upon the owner to register the vehicle and o</w:t>
      </w:r>
      <w:r w:rsidR="00CB2236" w:rsidRPr="001F5DB8">
        <w:rPr>
          <w:rFonts w:ascii="Verdana" w:hAnsi="Verdana" w:cs="TT188t00"/>
          <w:color w:val="000000"/>
          <w:sz w:val="24"/>
          <w:szCs w:val="24"/>
        </w:rPr>
        <w:t>btain a registration certificate</w:t>
      </w:r>
      <w:r w:rsidR="00CB2236">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An application for registration has to be submitted by the owner or </w:t>
      </w:r>
      <w:r w:rsidR="00CB2236">
        <w:rPr>
          <w:rFonts w:ascii="Verdana" w:hAnsi="Verdana" w:cs="TT188t00"/>
          <w:color w:val="000000"/>
          <w:sz w:val="24"/>
          <w:szCs w:val="24"/>
        </w:rPr>
        <w:t xml:space="preserve">by any person </w:t>
      </w:r>
      <w:r w:rsidR="001F5DB8" w:rsidRPr="001F5DB8">
        <w:rPr>
          <w:rFonts w:ascii="Verdana" w:hAnsi="Verdana" w:cs="TT188t00"/>
          <w:color w:val="000000"/>
          <w:sz w:val="24"/>
          <w:szCs w:val="24"/>
        </w:rPr>
        <w:t>on</w:t>
      </w:r>
      <w:r w:rsidR="00CB2236">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behalf of an owner. </w:t>
      </w:r>
    </w:p>
    <w:p w:rsidR="00CB2236" w:rsidRDefault="00B01FA1" w:rsidP="007C05FB">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333333"/>
          <w:sz w:val="24"/>
          <w:szCs w:val="24"/>
        </w:rPr>
        <w:tab/>
      </w:r>
      <w:r w:rsidR="00CB2236">
        <w:rPr>
          <w:rFonts w:ascii="Verdana" w:hAnsi="Verdana" w:cs="TT188t00"/>
          <w:color w:val="333333"/>
          <w:sz w:val="24"/>
          <w:szCs w:val="24"/>
        </w:rPr>
        <w:t xml:space="preserve">The dealers have already </w:t>
      </w:r>
      <w:r w:rsidR="00CB2236" w:rsidRPr="001F5DB8">
        <w:rPr>
          <w:rFonts w:ascii="Verdana" w:hAnsi="Verdana" w:cs="TT188t00"/>
          <w:color w:val="333333"/>
          <w:sz w:val="24"/>
          <w:szCs w:val="24"/>
        </w:rPr>
        <w:t>been assigned</w:t>
      </w:r>
      <w:r w:rsidR="00CB2236">
        <w:rPr>
          <w:rFonts w:ascii="Verdana" w:hAnsi="Verdana" w:cs="TT188t00"/>
          <w:color w:val="333333"/>
          <w:sz w:val="24"/>
          <w:szCs w:val="24"/>
        </w:rPr>
        <w:t xml:space="preserve"> the </w:t>
      </w:r>
      <w:r w:rsidR="00CB2236" w:rsidRPr="001F5DB8">
        <w:rPr>
          <w:rFonts w:ascii="Verdana" w:hAnsi="Verdana" w:cs="TT188t00"/>
          <w:color w:val="333333"/>
          <w:sz w:val="24"/>
          <w:szCs w:val="24"/>
        </w:rPr>
        <w:t>responsibility under</w:t>
      </w:r>
      <w:r w:rsidR="00CB2236">
        <w:rPr>
          <w:rFonts w:ascii="Verdana" w:hAnsi="Verdana" w:cs="TT188t00"/>
          <w:color w:val="333333"/>
          <w:sz w:val="24"/>
          <w:szCs w:val="24"/>
        </w:rPr>
        <w:t xml:space="preserve"> </w:t>
      </w:r>
      <w:r w:rsidR="00CB2236" w:rsidRPr="001F5DB8">
        <w:rPr>
          <w:rFonts w:ascii="Verdana" w:hAnsi="Verdana" w:cs="TT188t00"/>
          <w:color w:val="333333"/>
          <w:sz w:val="24"/>
          <w:szCs w:val="24"/>
        </w:rPr>
        <w:t xml:space="preserve">rule 42 of the Central Motor Vehicles Rules, 1989 </w:t>
      </w:r>
      <w:r w:rsidR="00CB2236">
        <w:rPr>
          <w:rFonts w:ascii="Verdana" w:hAnsi="Verdana" w:cs="TT188t00"/>
          <w:color w:val="333333"/>
          <w:sz w:val="24"/>
          <w:szCs w:val="24"/>
        </w:rPr>
        <w:t xml:space="preserve">that they should </w:t>
      </w:r>
      <w:r w:rsidR="00CB2236" w:rsidRPr="001F5DB8">
        <w:rPr>
          <w:rFonts w:ascii="Verdana" w:hAnsi="Verdana" w:cs="TT188t00"/>
          <w:color w:val="333333"/>
          <w:sz w:val="24"/>
          <w:szCs w:val="24"/>
        </w:rPr>
        <w:t>not make delivery of</w:t>
      </w:r>
      <w:r w:rsidR="00CB2236">
        <w:rPr>
          <w:rFonts w:ascii="Verdana" w:hAnsi="Verdana" w:cs="TT188t00"/>
          <w:color w:val="333333"/>
          <w:sz w:val="24"/>
          <w:szCs w:val="24"/>
        </w:rPr>
        <w:t xml:space="preserve"> </w:t>
      </w:r>
      <w:r w:rsidR="00CB2236" w:rsidRPr="001F5DB8">
        <w:rPr>
          <w:rFonts w:ascii="Verdana" w:hAnsi="Verdana" w:cs="TT188t00"/>
          <w:color w:val="333333"/>
          <w:sz w:val="24"/>
          <w:szCs w:val="24"/>
        </w:rPr>
        <w:t>a vehicle to the purchaser without registration, whether permanent or</w:t>
      </w:r>
      <w:r w:rsidR="00CB2236">
        <w:rPr>
          <w:rFonts w:ascii="Verdana" w:hAnsi="Verdana" w:cs="TT188t00"/>
          <w:color w:val="333333"/>
          <w:sz w:val="24"/>
          <w:szCs w:val="24"/>
        </w:rPr>
        <w:t xml:space="preserve"> temporary with the registering authorities. </w:t>
      </w:r>
      <w:r w:rsidR="001F5DB8" w:rsidRPr="001F5DB8">
        <w:rPr>
          <w:rFonts w:ascii="Verdana" w:hAnsi="Verdana" w:cs="TT188t00"/>
          <w:color w:val="000000"/>
          <w:sz w:val="24"/>
          <w:szCs w:val="24"/>
        </w:rPr>
        <w:t>When a dealer submits an application, he is acting</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on beh</w:t>
      </w:r>
      <w:r w:rsidR="00CB2236">
        <w:rPr>
          <w:rFonts w:ascii="Verdana" w:hAnsi="Verdana" w:cs="TT188t00"/>
          <w:color w:val="000000"/>
          <w:sz w:val="24"/>
          <w:szCs w:val="24"/>
        </w:rPr>
        <w:t>alf of the owner of the vehicle, he</w:t>
      </w:r>
      <w:r w:rsidR="001F5DB8" w:rsidRPr="001F5DB8">
        <w:rPr>
          <w:rFonts w:ascii="Verdana" w:hAnsi="Verdana" w:cs="TT188t00"/>
          <w:color w:val="000000"/>
          <w:sz w:val="24"/>
          <w:szCs w:val="24"/>
        </w:rPr>
        <w:t xml:space="preserve"> facilitates the obtaining</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of a registration certificate, he acts for and on behalf o</w:t>
      </w:r>
      <w:r w:rsidR="00FF7C8F">
        <w:rPr>
          <w:rFonts w:ascii="Verdana" w:hAnsi="Verdana" w:cs="TT188t00"/>
          <w:color w:val="000000"/>
          <w:sz w:val="24"/>
          <w:szCs w:val="24"/>
        </w:rPr>
        <w:t>f the purchaser.</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So, sufficient responsibility has been</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already fixed on the dealer</w:t>
      </w:r>
      <w:r w:rsidR="00CB2236">
        <w:rPr>
          <w:rFonts w:ascii="Verdana" w:hAnsi="Verdana" w:cs="TT188t00"/>
          <w:color w:val="000000"/>
          <w:sz w:val="24"/>
          <w:szCs w:val="24"/>
        </w:rPr>
        <w:t xml:space="preserve"> to this extent.</w:t>
      </w:r>
    </w:p>
    <w:p w:rsidR="001F5DB8" w:rsidRDefault="007C05FB" w:rsidP="00FF7C8F">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000000"/>
          <w:sz w:val="24"/>
          <w:szCs w:val="24"/>
        </w:rPr>
        <w:t xml:space="preserve"> </w:t>
      </w:r>
      <w:r w:rsidR="00825BB3">
        <w:rPr>
          <w:rFonts w:ascii="Verdana" w:hAnsi="Verdana" w:cs="TT188t00"/>
          <w:color w:val="333333"/>
          <w:sz w:val="24"/>
          <w:szCs w:val="24"/>
        </w:rPr>
        <w:tab/>
      </w:r>
      <w:r w:rsidR="001F5DB8" w:rsidRPr="001F5DB8">
        <w:rPr>
          <w:rFonts w:ascii="Verdana" w:hAnsi="Verdana" w:cs="TT188t00"/>
          <w:color w:val="333333"/>
          <w:sz w:val="24"/>
          <w:szCs w:val="24"/>
        </w:rPr>
        <w:t xml:space="preserve">Further as per the new section inserted </w:t>
      </w:r>
      <w:r w:rsidR="00FF7C8F">
        <w:rPr>
          <w:rFonts w:ascii="Verdana" w:hAnsi="Verdana" w:cs="TT188t00"/>
          <w:color w:val="333333"/>
          <w:sz w:val="24"/>
          <w:szCs w:val="24"/>
        </w:rPr>
        <w:t xml:space="preserve">as </w:t>
      </w:r>
      <w:r w:rsidR="001F5DB8" w:rsidRPr="001F5DB8">
        <w:rPr>
          <w:rFonts w:ascii="Verdana" w:hAnsi="Verdana" w:cs="TT188t00"/>
          <w:color w:val="333333"/>
          <w:sz w:val="24"/>
          <w:szCs w:val="24"/>
        </w:rPr>
        <w:t>182A, a manufacturer who</w:t>
      </w:r>
      <w:r w:rsidR="00FF7C8F">
        <w:rPr>
          <w:rFonts w:ascii="Verdana" w:hAnsi="Verdana" w:cs="TT188t00"/>
          <w:color w:val="333333"/>
          <w:sz w:val="24"/>
          <w:szCs w:val="24"/>
        </w:rPr>
        <w:t xml:space="preserve"> fails</w:t>
      </w:r>
      <w:r w:rsidR="001D6C50">
        <w:rPr>
          <w:rFonts w:ascii="Verdana" w:hAnsi="Verdana" w:cs="TT188t00"/>
          <w:color w:val="333333"/>
          <w:sz w:val="24"/>
          <w:szCs w:val="24"/>
        </w:rPr>
        <w:t xml:space="preserve"> </w:t>
      </w:r>
      <w:r w:rsidR="001F5DB8" w:rsidRPr="001F5DB8">
        <w:rPr>
          <w:rFonts w:ascii="Verdana" w:hAnsi="Verdana" w:cs="TT188t00"/>
          <w:color w:val="333333"/>
          <w:sz w:val="24"/>
          <w:szCs w:val="24"/>
        </w:rPr>
        <w:t>to comply with the provisions of chapter VII or the rules and regulations</w:t>
      </w:r>
      <w:r>
        <w:rPr>
          <w:rFonts w:ascii="Verdana" w:hAnsi="Verdana" w:cs="TT188t00"/>
          <w:color w:val="333333"/>
          <w:sz w:val="24"/>
          <w:szCs w:val="24"/>
        </w:rPr>
        <w:t xml:space="preserve"> </w:t>
      </w:r>
      <w:r w:rsidR="001F5DB8" w:rsidRPr="001F5DB8">
        <w:rPr>
          <w:rFonts w:ascii="Verdana" w:hAnsi="Verdana" w:cs="TT188t00"/>
          <w:color w:val="333333"/>
          <w:sz w:val="24"/>
          <w:szCs w:val="24"/>
        </w:rPr>
        <w:t>made thereunder is punishable with imprisonment for a term upto one year</w:t>
      </w:r>
      <w:r>
        <w:rPr>
          <w:rFonts w:ascii="Verdana" w:hAnsi="Verdana" w:cs="TT188t00"/>
          <w:color w:val="333333"/>
          <w:sz w:val="24"/>
          <w:szCs w:val="24"/>
        </w:rPr>
        <w:t xml:space="preserve"> </w:t>
      </w:r>
      <w:r w:rsidR="001F5DB8" w:rsidRPr="001F5DB8">
        <w:rPr>
          <w:rFonts w:ascii="Verdana" w:hAnsi="Verdana" w:cs="TT188t00"/>
          <w:color w:val="333333"/>
          <w:sz w:val="24"/>
          <w:szCs w:val="24"/>
        </w:rPr>
        <w:t xml:space="preserve">or with fine which may extend </w:t>
      </w:r>
      <w:r w:rsidR="001F5DB8" w:rsidRPr="001F5DB8">
        <w:rPr>
          <w:rFonts w:ascii="Verdana" w:hAnsi="Verdana" w:cs="TT18At00"/>
          <w:color w:val="333333"/>
          <w:sz w:val="24"/>
          <w:szCs w:val="24"/>
        </w:rPr>
        <w:t>to Rupees one hundred crores</w:t>
      </w:r>
      <w:r w:rsidR="001F5DB8" w:rsidRPr="001F5DB8">
        <w:rPr>
          <w:rFonts w:ascii="Verdana" w:hAnsi="Verdana" w:cs="TT188t00"/>
          <w:color w:val="333333"/>
          <w:sz w:val="24"/>
          <w:szCs w:val="24"/>
        </w:rPr>
        <w:t>. This</w:t>
      </w:r>
      <w:r>
        <w:rPr>
          <w:rFonts w:ascii="Verdana" w:hAnsi="Verdana" w:cs="TT188t00"/>
          <w:color w:val="333333"/>
          <w:sz w:val="24"/>
          <w:szCs w:val="24"/>
        </w:rPr>
        <w:t xml:space="preserve"> </w:t>
      </w:r>
      <w:r w:rsidR="001F5DB8" w:rsidRPr="001F5DB8">
        <w:rPr>
          <w:rFonts w:ascii="Verdana" w:hAnsi="Verdana" w:cs="TT188t00"/>
          <w:color w:val="333333"/>
          <w:sz w:val="24"/>
          <w:szCs w:val="24"/>
        </w:rPr>
        <w:t>punishment is the major punishment found in offences and penalties</w:t>
      </w:r>
      <w:r>
        <w:rPr>
          <w:rFonts w:ascii="Verdana" w:hAnsi="Verdana" w:cs="TT188t00"/>
          <w:color w:val="333333"/>
          <w:sz w:val="24"/>
          <w:szCs w:val="24"/>
        </w:rPr>
        <w:t xml:space="preserve"> </w:t>
      </w:r>
      <w:r w:rsidR="001F5DB8" w:rsidRPr="001F5DB8">
        <w:rPr>
          <w:rFonts w:ascii="Verdana" w:hAnsi="Verdana" w:cs="TT188t00"/>
          <w:color w:val="333333"/>
          <w:sz w:val="24"/>
          <w:szCs w:val="24"/>
        </w:rPr>
        <w:t>chapter.</w:t>
      </w:r>
    </w:p>
    <w:p w:rsidR="001F5DB8" w:rsidRPr="00415E0C" w:rsidRDefault="001F5DB8" w:rsidP="001F5DB8">
      <w:pPr>
        <w:autoSpaceDE w:val="0"/>
        <w:autoSpaceDN w:val="0"/>
        <w:adjustRightInd w:val="0"/>
        <w:spacing w:after="0" w:line="240" w:lineRule="auto"/>
        <w:rPr>
          <w:rFonts w:ascii="Verdana" w:hAnsi="Verdana" w:cs="TT188t00"/>
          <w:color w:val="000000"/>
          <w:sz w:val="24"/>
          <w:szCs w:val="24"/>
          <w:u w:val="single"/>
        </w:rPr>
      </w:pPr>
      <w:r w:rsidRPr="00415E0C">
        <w:rPr>
          <w:rFonts w:ascii="Verdana" w:hAnsi="Verdana" w:cs="TT188t00"/>
          <w:color w:val="000000"/>
          <w:sz w:val="24"/>
          <w:szCs w:val="24"/>
          <w:u w:val="single"/>
        </w:rPr>
        <w:lastRenderedPageBreak/>
        <w:t>(a). Constitutional validity:-</w:t>
      </w:r>
    </w:p>
    <w:p w:rsidR="001F5DB8" w:rsidRDefault="00AC0416" w:rsidP="00AC0416">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1F5DB8" w:rsidRPr="001F5DB8">
        <w:rPr>
          <w:rFonts w:ascii="Verdana" w:hAnsi="Verdana" w:cs="TT188t00"/>
          <w:color w:val="000000"/>
          <w:sz w:val="24"/>
          <w:szCs w:val="24"/>
        </w:rPr>
        <w:t>The registering authorities appointed under section 213 are “Authorities”</w:t>
      </w:r>
      <w:r>
        <w:rPr>
          <w:rFonts w:ascii="Verdana" w:hAnsi="Verdana" w:cs="TT188t00"/>
          <w:color w:val="000000"/>
          <w:sz w:val="24"/>
          <w:szCs w:val="24"/>
        </w:rPr>
        <w:t xml:space="preserve"> </w:t>
      </w:r>
      <w:r w:rsidR="00951DF9">
        <w:rPr>
          <w:rFonts w:ascii="Verdana" w:hAnsi="Verdana" w:cs="TT188t00"/>
          <w:color w:val="000000"/>
          <w:sz w:val="24"/>
          <w:szCs w:val="24"/>
        </w:rPr>
        <w:t xml:space="preserve">within the meaning of Article </w:t>
      </w:r>
      <w:r w:rsidR="001F5DB8" w:rsidRPr="001F5DB8">
        <w:rPr>
          <w:rFonts w:ascii="Verdana" w:hAnsi="Verdana" w:cs="TT188t00"/>
          <w:color w:val="000000"/>
          <w:sz w:val="24"/>
          <w:szCs w:val="24"/>
        </w:rPr>
        <w:t>12 of the Constitution and they are accountable</w:t>
      </w:r>
      <w:r w:rsidR="00415E0C">
        <w:rPr>
          <w:rFonts w:ascii="Verdana" w:hAnsi="Verdana" w:cs="TT188t00"/>
          <w:color w:val="000000"/>
          <w:sz w:val="24"/>
          <w:szCs w:val="24"/>
        </w:rPr>
        <w:t xml:space="preserve"> </w:t>
      </w:r>
      <w:r w:rsidR="001F5DB8" w:rsidRPr="001F5DB8">
        <w:rPr>
          <w:rFonts w:ascii="Verdana" w:hAnsi="Verdana" w:cs="TT188t00"/>
          <w:color w:val="000000"/>
          <w:sz w:val="24"/>
          <w:szCs w:val="24"/>
        </w:rPr>
        <w:t>to the accuracies of the registered documents</w:t>
      </w:r>
      <w:r w:rsidR="00951DF9">
        <w:rPr>
          <w:rFonts w:ascii="Verdana" w:hAnsi="Verdana" w:cs="TT188t00"/>
          <w:color w:val="000000"/>
          <w:sz w:val="24"/>
          <w:szCs w:val="24"/>
        </w:rPr>
        <w:t>. W</w:t>
      </w:r>
      <w:r w:rsidR="001F5DB8" w:rsidRPr="001F5DB8">
        <w:rPr>
          <w:rFonts w:ascii="Verdana" w:hAnsi="Verdana" w:cs="TT188t00"/>
          <w:color w:val="000000"/>
          <w:sz w:val="24"/>
          <w:szCs w:val="24"/>
        </w:rPr>
        <w:t>here as</w:t>
      </w:r>
      <w:r w:rsidR="00237E16">
        <w:rPr>
          <w:rFonts w:ascii="Verdana" w:hAnsi="Verdana" w:cs="TT188t00"/>
          <w:color w:val="000000"/>
          <w:sz w:val="24"/>
          <w:szCs w:val="24"/>
        </w:rPr>
        <w:t xml:space="preserve"> </w:t>
      </w:r>
      <w:r w:rsidR="001F5DB8" w:rsidRPr="001F5DB8">
        <w:rPr>
          <w:rFonts w:ascii="Verdana" w:hAnsi="Verdana" w:cs="TT188t00"/>
          <w:color w:val="000000"/>
          <w:sz w:val="24"/>
          <w:szCs w:val="24"/>
        </w:rPr>
        <w:t>the dealers cannot</w:t>
      </w:r>
      <w:r w:rsidR="00415E0C">
        <w:rPr>
          <w:rFonts w:ascii="Verdana" w:hAnsi="Verdana" w:cs="TT188t00"/>
          <w:color w:val="000000"/>
          <w:sz w:val="24"/>
          <w:szCs w:val="24"/>
        </w:rPr>
        <w:t xml:space="preserve"> </w:t>
      </w:r>
      <w:r w:rsidR="001F5DB8" w:rsidRPr="001F5DB8">
        <w:rPr>
          <w:rFonts w:ascii="Verdana" w:hAnsi="Verdana" w:cs="TT188t00"/>
          <w:color w:val="000000"/>
          <w:sz w:val="24"/>
          <w:szCs w:val="24"/>
        </w:rPr>
        <w:t>come under the purview of Art</w:t>
      </w:r>
      <w:r w:rsidR="00951DF9">
        <w:rPr>
          <w:rFonts w:ascii="Verdana" w:hAnsi="Verdana" w:cs="TT188t00"/>
          <w:color w:val="000000"/>
          <w:sz w:val="24"/>
          <w:szCs w:val="24"/>
        </w:rPr>
        <w:t xml:space="preserve">icle </w:t>
      </w:r>
      <w:r w:rsidR="001F5DB8" w:rsidRPr="001F5DB8">
        <w:rPr>
          <w:rFonts w:ascii="Verdana" w:hAnsi="Verdana" w:cs="TT188t00"/>
          <w:color w:val="000000"/>
          <w:sz w:val="24"/>
          <w:szCs w:val="24"/>
        </w:rPr>
        <w:t>12 of the</w:t>
      </w:r>
      <w:r w:rsidR="00237E16">
        <w:rPr>
          <w:rFonts w:ascii="Verdana" w:hAnsi="Verdana" w:cs="TT188t00"/>
          <w:color w:val="000000"/>
          <w:sz w:val="24"/>
          <w:szCs w:val="24"/>
        </w:rPr>
        <w:t xml:space="preserve"> </w:t>
      </w:r>
      <w:r w:rsidR="001F5DB8" w:rsidRPr="001F5DB8">
        <w:rPr>
          <w:rFonts w:ascii="Verdana" w:hAnsi="Verdana" w:cs="TT188t00"/>
          <w:color w:val="000000"/>
          <w:sz w:val="24"/>
          <w:szCs w:val="24"/>
        </w:rPr>
        <w:t>Constitution.</w:t>
      </w:r>
      <w:r w:rsidR="00951DF9">
        <w:rPr>
          <w:rFonts w:ascii="Verdana" w:hAnsi="Verdana" w:cs="TT188t00"/>
          <w:color w:val="000000"/>
          <w:sz w:val="24"/>
          <w:szCs w:val="24"/>
        </w:rPr>
        <w:t xml:space="preserve"> </w:t>
      </w:r>
    </w:p>
    <w:p w:rsidR="00951DF9" w:rsidRPr="00951DF9" w:rsidRDefault="00237E16" w:rsidP="00877D53">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877D53">
        <w:rPr>
          <w:rFonts w:ascii="Verdana" w:hAnsi="Verdana" w:cs="TT188t00"/>
          <w:color w:val="000000"/>
          <w:sz w:val="24"/>
          <w:szCs w:val="24"/>
        </w:rPr>
        <w:t>If allowing an unsafe vehicle to be driven in a public place is dangerous,   it is more dangerous to allow the registration of a new motor vehicle without proper physical inspection by the statutory authority.  As per the Constitutional provisions, a duty is cast upon the Central as well as the State Governments to protect the right of the people to live in a safe manner. The proposed amendment in section 44 runs counter to the Constitutional provisions and so it should be deleted</w:t>
      </w:r>
      <w:r w:rsidR="00CB2236">
        <w:rPr>
          <w:rFonts w:ascii="Verdana" w:hAnsi="Verdana" w:cs="TT188t00"/>
          <w:color w:val="000000"/>
          <w:sz w:val="24"/>
          <w:szCs w:val="24"/>
        </w:rPr>
        <w:t xml:space="preserve"> in public interest.</w:t>
      </w:r>
    </w:p>
    <w:p w:rsidR="00951DF9" w:rsidRDefault="00951DF9" w:rsidP="00951DF9">
      <w:pPr>
        <w:autoSpaceDE w:val="0"/>
        <w:autoSpaceDN w:val="0"/>
        <w:adjustRightInd w:val="0"/>
        <w:spacing w:after="0" w:line="360" w:lineRule="auto"/>
        <w:ind w:left="1440" w:hanging="1440"/>
        <w:jc w:val="center"/>
        <w:rPr>
          <w:rFonts w:ascii="Verdana" w:hAnsi="Verdana" w:cs="TT188t00"/>
          <w:color w:val="000000"/>
          <w:sz w:val="24"/>
          <w:szCs w:val="24"/>
        </w:rPr>
      </w:pPr>
    </w:p>
    <w:p w:rsidR="001F5DB8" w:rsidRDefault="001F5DB8" w:rsidP="00DF1C43">
      <w:pPr>
        <w:autoSpaceDE w:val="0"/>
        <w:autoSpaceDN w:val="0"/>
        <w:adjustRightInd w:val="0"/>
        <w:spacing w:after="0" w:line="240" w:lineRule="auto"/>
        <w:rPr>
          <w:rFonts w:ascii="Verdana" w:hAnsi="Verdana" w:cs="TT188t00"/>
          <w:color w:val="000000"/>
          <w:sz w:val="24"/>
          <w:szCs w:val="24"/>
        </w:rPr>
      </w:pPr>
      <w:r w:rsidRPr="00415E0C">
        <w:rPr>
          <w:rFonts w:ascii="Verdana" w:hAnsi="Verdana" w:cs="TT188t00"/>
          <w:color w:val="000000"/>
          <w:sz w:val="24"/>
          <w:szCs w:val="24"/>
          <w:u w:val="single"/>
        </w:rPr>
        <w:t>(b). Impact on State powers</w:t>
      </w:r>
      <w:r w:rsidR="00415E0C">
        <w:rPr>
          <w:rFonts w:ascii="Verdana" w:hAnsi="Verdana" w:cs="TT188t00"/>
          <w:color w:val="000000"/>
          <w:sz w:val="24"/>
          <w:szCs w:val="24"/>
        </w:rPr>
        <w:t>:-</w:t>
      </w:r>
    </w:p>
    <w:p w:rsidR="001F5DB8" w:rsidRDefault="00877D53" w:rsidP="001F5DB8">
      <w:pPr>
        <w:autoSpaceDE w:val="0"/>
        <w:autoSpaceDN w:val="0"/>
        <w:adjustRightInd w:val="0"/>
        <w:spacing w:after="0" w:line="240" w:lineRule="auto"/>
        <w:rPr>
          <w:rFonts w:ascii="Verdana" w:hAnsi="Verdana" w:cs="TT188t00"/>
          <w:color w:val="000000"/>
          <w:sz w:val="24"/>
          <w:szCs w:val="24"/>
        </w:rPr>
      </w:pPr>
      <w:r>
        <w:rPr>
          <w:rFonts w:ascii="Verdana" w:hAnsi="Verdana" w:cs="TT188t00"/>
          <w:color w:val="000000"/>
          <w:sz w:val="24"/>
          <w:szCs w:val="24"/>
        </w:rPr>
        <w:t>The exist</w:t>
      </w:r>
      <w:r w:rsidR="00415E0C">
        <w:rPr>
          <w:rFonts w:ascii="Verdana" w:hAnsi="Verdana" w:cs="TT188t00"/>
          <w:color w:val="000000"/>
          <w:sz w:val="24"/>
          <w:szCs w:val="24"/>
        </w:rPr>
        <w:t xml:space="preserve">ing </w:t>
      </w:r>
      <w:r w:rsidR="001F5DB8" w:rsidRPr="001F5DB8">
        <w:rPr>
          <w:rFonts w:ascii="Verdana" w:hAnsi="Verdana" w:cs="TT188t00"/>
          <w:color w:val="000000"/>
          <w:sz w:val="24"/>
          <w:szCs w:val="24"/>
        </w:rPr>
        <w:t>Section 41(4) of Motor Vehicle Act, 1988 reads as follows:</w:t>
      </w:r>
      <w:r w:rsidR="00415E0C">
        <w:rPr>
          <w:rFonts w:ascii="Verdana" w:hAnsi="Verdana" w:cs="TT188t00"/>
          <w:color w:val="000000"/>
          <w:sz w:val="24"/>
          <w:szCs w:val="24"/>
        </w:rPr>
        <w:t>-</w:t>
      </w:r>
    </w:p>
    <w:p w:rsidR="00415E0C" w:rsidRPr="001F5DB8" w:rsidRDefault="00415E0C" w:rsidP="001F5DB8">
      <w:pPr>
        <w:autoSpaceDE w:val="0"/>
        <w:autoSpaceDN w:val="0"/>
        <w:adjustRightInd w:val="0"/>
        <w:spacing w:after="0" w:line="240" w:lineRule="auto"/>
        <w:rPr>
          <w:rFonts w:ascii="Verdana" w:hAnsi="Verdana" w:cs="TT188t00"/>
          <w:color w:val="000000"/>
          <w:sz w:val="24"/>
          <w:szCs w:val="24"/>
        </w:rPr>
      </w:pPr>
    </w:p>
    <w:p w:rsidR="00877D53" w:rsidRDefault="001F5DB8" w:rsidP="00877D53">
      <w:pPr>
        <w:autoSpaceDE w:val="0"/>
        <w:autoSpaceDN w:val="0"/>
        <w:adjustRightInd w:val="0"/>
        <w:spacing w:after="0" w:line="360" w:lineRule="auto"/>
        <w:ind w:left="1440" w:hanging="720"/>
        <w:jc w:val="both"/>
        <w:rPr>
          <w:rFonts w:ascii="Verdana" w:hAnsi="Verdana" w:cs="TT188t00"/>
          <w:color w:val="000000"/>
          <w:sz w:val="24"/>
          <w:szCs w:val="24"/>
        </w:rPr>
      </w:pPr>
      <w:r w:rsidRPr="001F5DB8">
        <w:rPr>
          <w:rFonts w:ascii="Verdana" w:hAnsi="Verdana" w:cs="TT188t00"/>
          <w:color w:val="000000"/>
          <w:sz w:val="24"/>
          <w:szCs w:val="24"/>
        </w:rPr>
        <w:t>“(4)</w:t>
      </w:r>
      <w:r w:rsidR="00877D53">
        <w:rPr>
          <w:rFonts w:ascii="Verdana" w:hAnsi="Verdana" w:cs="TT188t00"/>
          <w:color w:val="000000"/>
          <w:sz w:val="24"/>
          <w:szCs w:val="24"/>
        </w:rPr>
        <w:t>.</w:t>
      </w:r>
      <w:r w:rsidR="00877D53">
        <w:rPr>
          <w:rFonts w:ascii="Verdana" w:hAnsi="Verdana" w:cs="TT188t00"/>
          <w:color w:val="000000"/>
          <w:sz w:val="24"/>
          <w:szCs w:val="24"/>
        </w:rPr>
        <w:tab/>
      </w:r>
      <w:r w:rsidRPr="001F5DB8">
        <w:rPr>
          <w:rFonts w:ascii="Verdana" w:hAnsi="Verdana" w:cs="TT188t00"/>
          <w:color w:val="000000"/>
          <w:sz w:val="24"/>
          <w:szCs w:val="24"/>
        </w:rPr>
        <w:t>In addition to the other particulars required to be included in the</w:t>
      </w:r>
      <w:r w:rsidR="00877D53">
        <w:rPr>
          <w:rFonts w:ascii="Verdana" w:hAnsi="Verdana" w:cs="TT188t00"/>
          <w:color w:val="000000"/>
          <w:sz w:val="24"/>
          <w:szCs w:val="24"/>
        </w:rPr>
        <w:t xml:space="preserve"> </w:t>
      </w:r>
      <w:r w:rsidRPr="001F5DB8">
        <w:rPr>
          <w:rFonts w:ascii="Verdana" w:hAnsi="Verdana" w:cs="TT188t00"/>
          <w:color w:val="000000"/>
          <w:sz w:val="24"/>
          <w:szCs w:val="24"/>
        </w:rPr>
        <w:t>certificate of registration, it shall also specify the type of the motor vehicle,</w:t>
      </w:r>
      <w:r w:rsidR="00877D53">
        <w:rPr>
          <w:rFonts w:ascii="Verdana" w:hAnsi="Verdana" w:cs="TT188t00"/>
          <w:color w:val="000000"/>
          <w:sz w:val="24"/>
          <w:szCs w:val="24"/>
        </w:rPr>
        <w:t xml:space="preserve"> </w:t>
      </w:r>
      <w:r w:rsidRPr="001F5DB8">
        <w:rPr>
          <w:rFonts w:ascii="Verdana" w:hAnsi="Verdana" w:cs="TT188t00"/>
          <w:color w:val="000000"/>
          <w:sz w:val="24"/>
          <w:szCs w:val="24"/>
        </w:rPr>
        <w:t>being a type as the Central Government may, having regard to the design,</w:t>
      </w:r>
      <w:r w:rsidR="007C05FB">
        <w:rPr>
          <w:rFonts w:ascii="Verdana" w:hAnsi="Verdana" w:cs="TT188t00"/>
          <w:color w:val="000000"/>
          <w:sz w:val="24"/>
          <w:szCs w:val="24"/>
        </w:rPr>
        <w:t xml:space="preserve"> </w:t>
      </w:r>
      <w:r w:rsidRPr="001F5DB8">
        <w:rPr>
          <w:rFonts w:ascii="Verdana" w:hAnsi="Verdana" w:cs="TT188t00"/>
          <w:color w:val="000000"/>
          <w:sz w:val="24"/>
          <w:szCs w:val="24"/>
        </w:rPr>
        <w:t>construction and use of the motor vehicle, by notification in the Official</w:t>
      </w:r>
      <w:r w:rsidR="007C05FB">
        <w:rPr>
          <w:rFonts w:ascii="Verdana" w:hAnsi="Verdana" w:cs="TT188t00"/>
          <w:color w:val="000000"/>
          <w:sz w:val="24"/>
          <w:szCs w:val="24"/>
        </w:rPr>
        <w:t xml:space="preserve"> </w:t>
      </w:r>
      <w:r w:rsidRPr="001F5DB8">
        <w:rPr>
          <w:rFonts w:ascii="Verdana" w:hAnsi="Verdana" w:cs="TT188t00"/>
          <w:color w:val="000000"/>
          <w:sz w:val="24"/>
          <w:szCs w:val="24"/>
        </w:rPr>
        <w:t>Gazette, specify.</w:t>
      </w:r>
      <w:r w:rsidR="007C05FB">
        <w:rPr>
          <w:rFonts w:ascii="Verdana" w:hAnsi="Verdana" w:cs="TT188t00"/>
          <w:color w:val="000000"/>
          <w:sz w:val="24"/>
          <w:szCs w:val="24"/>
        </w:rPr>
        <w:t xml:space="preserve"> </w:t>
      </w:r>
    </w:p>
    <w:p w:rsidR="00DF41C8" w:rsidRDefault="00DF41C8" w:rsidP="00877D53">
      <w:pPr>
        <w:autoSpaceDE w:val="0"/>
        <w:autoSpaceDN w:val="0"/>
        <w:adjustRightInd w:val="0"/>
        <w:spacing w:after="0" w:line="360" w:lineRule="auto"/>
        <w:ind w:left="1440" w:hanging="720"/>
        <w:jc w:val="both"/>
        <w:rPr>
          <w:rFonts w:ascii="Verdana" w:hAnsi="Verdana" w:cs="TT188t00"/>
          <w:color w:val="000000"/>
          <w:sz w:val="24"/>
          <w:szCs w:val="24"/>
        </w:rPr>
      </w:pPr>
    </w:p>
    <w:p w:rsidR="001F5DB8" w:rsidRDefault="005E54CB" w:rsidP="00237E16">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1F5DB8" w:rsidRPr="001F5DB8">
        <w:rPr>
          <w:rFonts w:ascii="Verdana" w:hAnsi="Verdana" w:cs="TT188t00"/>
          <w:color w:val="000000"/>
          <w:sz w:val="24"/>
          <w:szCs w:val="24"/>
        </w:rPr>
        <w:t>The type of a motor vehicle shall, therefore be determined on the basis of</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the design, construction and use. Specification of the type of motor vehicles</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as “transport vehicle” and </w:t>
      </w:r>
      <w:r w:rsidR="00877D53">
        <w:rPr>
          <w:rFonts w:ascii="Verdana" w:hAnsi="Verdana" w:cs="TT188t00"/>
          <w:color w:val="000000"/>
          <w:sz w:val="24"/>
          <w:szCs w:val="24"/>
        </w:rPr>
        <w:t xml:space="preserve">“non transport vehicle” </w:t>
      </w:r>
      <w:r w:rsidR="001F5DB8" w:rsidRPr="001F5DB8">
        <w:rPr>
          <w:rFonts w:ascii="Verdana" w:hAnsi="Verdana" w:cs="TT188t00"/>
          <w:color w:val="000000"/>
          <w:sz w:val="24"/>
          <w:szCs w:val="24"/>
        </w:rPr>
        <w:t>are to be determined on the</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basis of the</w:t>
      </w:r>
      <w:r w:rsidR="00877D53">
        <w:rPr>
          <w:rFonts w:ascii="Verdana" w:hAnsi="Verdana" w:cs="TT188t00"/>
          <w:color w:val="000000"/>
          <w:sz w:val="24"/>
          <w:szCs w:val="24"/>
        </w:rPr>
        <w:t xml:space="preserve"> construction and </w:t>
      </w:r>
      <w:r w:rsidR="001F5DB8" w:rsidRPr="001F5DB8">
        <w:rPr>
          <w:rFonts w:ascii="Verdana" w:hAnsi="Verdana" w:cs="TT188t00"/>
          <w:color w:val="000000"/>
          <w:sz w:val="24"/>
          <w:szCs w:val="24"/>
        </w:rPr>
        <w:t xml:space="preserve"> use of vehicle </w:t>
      </w:r>
      <w:r w:rsidR="00877D53">
        <w:rPr>
          <w:rFonts w:ascii="Verdana" w:hAnsi="Verdana" w:cs="TT188t00"/>
          <w:color w:val="000000"/>
          <w:sz w:val="24"/>
          <w:szCs w:val="24"/>
        </w:rPr>
        <w:t xml:space="preserve">as specified in Government  of India </w:t>
      </w:r>
      <w:r w:rsidR="001F5DB8" w:rsidRPr="001F5DB8">
        <w:rPr>
          <w:rFonts w:ascii="Verdana" w:hAnsi="Verdana" w:cs="TT188t00"/>
          <w:color w:val="000000"/>
          <w:sz w:val="24"/>
          <w:szCs w:val="24"/>
        </w:rPr>
        <w:t>Notification No. S.O.1248(E) dated</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05.11.2004.</w:t>
      </w:r>
    </w:p>
    <w:p w:rsidR="00432655" w:rsidRDefault="0073435B" w:rsidP="0073435B">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877D53">
        <w:rPr>
          <w:rFonts w:ascii="Verdana" w:hAnsi="Verdana" w:cs="TT188t00"/>
          <w:color w:val="000000"/>
          <w:sz w:val="24"/>
          <w:szCs w:val="24"/>
        </w:rPr>
        <w:t xml:space="preserve">If </w:t>
      </w:r>
      <w:r w:rsidR="00432655">
        <w:rPr>
          <w:rFonts w:ascii="Verdana" w:hAnsi="Verdana" w:cs="TT188t00"/>
          <w:color w:val="000000"/>
          <w:sz w:val="24"/>
          <w:szCs w:val="24"/>
        </w:rPr>
        <w:t xml:space="preserve">the necessity to produce the vehicle before the Registering Authority for registration is dispensed with, </w:t>
      </w:r>
      <w:r w:rsidR="00877D53">
        <w:rPr>
          <w:rFonts w:ascii="Verdana" w:hAnsi="Verdana" w:cs="TT188t00"/>
          <w:color w:val="000000"/>
          <w:sz w:val="24"/>
          <w:szCs w:val="24"/>
        </w:rPr>
        <w:t xml:space="preserve">the powers of the Registering Authorities to inspect the vehicles </w:t>
      </w:r>
      <w:r w:rsidR="00432655">
        <w:rPr>
          <w:rFonts w:ascii="Verdana" w:hAnsi="Verdana" w:cs="TT188t00"/>
          <w:color w:val="000000"/>
          <w:sz w:val="24"/>
          <w:szCs w:val="24"/>
        </w:rPr>
        <w:t>will be taken away.</w:t>
      </w:r>
    </w:p>
    <w:p w:rsidR="00877D53" w:rsidRDefault="00432655" w:rsidP="00877D53">
      <w:pPr>
        <w:autoSpaceDE w:val="0"/>
        <w:autoSpaceDN w:val="0"/>
        <w:adjustRightInd w:val="0"/>
        <w:spacing w:after="0" w:line="360" w:lineRule="auto"/>
        <w:rPr>
          <w:rFonts w:ascii="Verdana" w:hAnsi="Verdana" w:cs="TT188t00"/>
          <w:color w:val="000000"/>
          <w:sz w:val="24"/>
          <w:szCs w:val="24"/>
        </w:rPr>
      </w:pPr>
      <w:r>
        <w:rPr>
          <w:rFonts w:ascii="Verdana" w:hAnsi="Verdana" w:cs="TT188t00"/>
          <w:color w:val="000000"/>
          <w:sz w:val="24"/>
          <w:szCs w:val="24"/>
        </w:rPr>
        <w:t xml:space="preserve"> </w:t>
      </w:r>
      <w:r w:rsidR="00877D53">
        <w:rPr>
          <w:rFonts w:ascii="Verdana" w:hAnsi="Verdana" w:cs="TT188t00"/>
          <w:color w:val="000000"/>
          <w:sz w:val="24"/>
          <w:szCs w:val="24"/>
        </w:rPr>
        <w:t xml:space="preserve"> </w:t>
      </w:r>
    </w:p>
    <w:p w:rsidR="00432655" w:rsidRDefault="00CE5F2B" w:rsidP="00432655">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lastRenderedPageBreak/>
        <w:tab/>
      </w:r>
      <w:r w:rsidR="00432655">
        <w:rPr>
          <w:rFonts w:ascii="Verdana" w:hAnsi="Verdana" w:cs="TT188t00"/>
          <w:color w:val="333333"/>
          <w:sz w:val="24"/>
          <w:szCs w:val="24"/>
        </w:rPr>
        <w:t xml:space="preserve">As per the comments of the Ministry the statutory </w:t>
      </w:r>
      <w:r w:rsidR="00432655" w:rsidRPr="001F5DB8">
        <w:rPr>
          <w:rFonts w:ascii="Verdana" w:hAnsi="Verdana" w:cs="TT188t00"/>
          <w:color w:val="333333"/>
          <w:sz w:val="24"/>
          <w:szCs w:val="24"/>
        </w:rPr>
        <w:t xml:space="preserve">registering authority </w:t>
      </w:r>
      <w:r w:rsidR="00432655">
        <w:rPr>
          <w:rFonts w:ascii="Verdana" w:hAnsi="Verdana" w:cs="TT188t00"/>
          <w:color w:val="333333"/>
          <w:sz w:val="24"/>
          <w:szCs w:val="24"/>
        </w:rPr>
        <w:t xml:space="preserve">will be </w:t>
      </w:r>
      <w:r w:rsidR="00432655" w:rsidRPr="001F5DB8">
        <w:rPr>
          <w:rFonts w:ascii="Verdana" w:hAnsi="Verdana" w:cs="TT188t00"/>
          <w:color w:val="333333"/>
          <w:sz w:val="24"/>
          <w:szCs w:val="24"/>
        </w:rPr>
        <w:t>allowed to continue</w:t>
      </w:r>
      <w:r w:rsidR="00432655">
        <w:rPr>
          <w:rFonts w:ascii="Verdana" w:hAnsi="Verdana" w:cs="TT188t00"/>
          <w:color w:val="333333"/>
          <w:sz w:val="24"/>
          <w:szCs w:val="24"/>
        </w:rPr>
        <w:t xml:space="preserve"> </w:t>
      </w:r>
      <w:r w:rsidR="00432655" w:rsidRPr="001F5DB8">
        <w:rPr>
          <w:rFonts w:ascii="Verdana" w:hAnsi="Verdana" w:cs="TT188t00"/>
          <w:color w:val="333333"/>
          <w:sz w:val="24"/>
          <w:szCs w:val="24"/>
        </w:rPr>
        <w:t>to sign the documents with</w:t>
      </w:r>
      <w:r w:rsidR="00432655">
        <w:rPr>
          <w:rFonts w:ascii="Verdana" w:hAnsi="Verdana" w:cs="TT188t00"/>
          <w:color w:val="333333"/>
          <w:sz w:val="24"/>
          <w:szCs w:val="24"/>
        </w:rPr>
        <w:t>out proper physical inspection of the vehicle. As a result, that authority i</w:t>
      </w:r>
      <w:r w:rsidR="00432655" w:rsidRPr="001F5DB8">
        <w:rPr>
          <w:rFonts w:ascii="Verdana" w:hAnsi="Verdana" w:cs="TT188t00"/>
          <w:color w:val="333333"/>
          <w:sz w:val="24"/>
          <w:szCs w:val="24"/>
        </w:rPr>
        <w:t xml:space="preserve">s </w:t>
      </w:r>
      <w:r w:rsidR="00432655">
        <w:rPr>
          <w:rFonts w:ascii="Verdana" w:hAnsi="Verdana" w:cs="TT188t00"/>
          <w:color w:val="333333"/>
          <w:sz w:val="24"/>
          <w:szCs w:val="24"/>
        </w:rPr>
        <w:t xml:space="preserve">held </w:t>
      </w:r>
      <w:r w:rsidR="00432655" w:rsidRPr="001F5DB8">
        <w:rPr>
          <w:rFonts w:ascii="Verdana" w:hAnsi="Verdana" w:cs="TT188t00"/>
          <w:color w:val="333333"/>
          <w:sz w:val="24"/>
          <w:szCs w:val="24"/>
        </w:rPr>
        <w:t>sole</w:t>
      </w:r>
      <w:r w:rsidR="00432655">
        <w:rPr>
          <w:rFonts w:ascii="Verdana" w:hAnsi="Verdana" w:cs="TT188t00"/>
          <w:color w:val="333333"/>
          <w:sz w:val="24"/>
          <w:szCs w:val="24"/>
        </w:rPr>
        <w:t>ly</w:t>
      </w:r>
      <w:r w:rsidR="00432655" w:rsidRPr="001F5DB8">
        <w:rPr>
          <w:rFonts w:ascii="Verdana" w:hAnsi="Verdana" w:cs="TT188t00"/>
          <w:color w:val="333333"/>
          <w:sz w:val="24"/>
          <w:szCs w:val="24"/>
        </w:rPr>
        <w:t xml:space="preserve"> responsible </w:t>
      </w:r>
      <w:r w:rsidR="00432655">
        <w:rPr>
          <w:rFonts w:ascii="Verdana" w:hAnsi="Verdana" w:cs="TT188t00"/>
          <w:color w:val="333333"/>
          <w:sz w:val="24"/>
          <w:szCs w:val="24"/>
        </w:rPr>
        <w:t xml:space="preserve">for accountability and accuracy of the technical specification and roadworthiness of the vehicles.  </w:t>
      </w:r>
    </w:p>
    <w:p w:rsidR="00432655" w:rsidRDefault="00CE5F2B" w:rsidP="00432655">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432655">
        <w:rPr>
          <w:rFonts w:ascii="Verdana" w:hAnsi="Verdana" w:cs="TT188t00"/>
          <w:color w:val="333333"/>
          <w:sz w:val="24"/>
          <w:szCs w:val="24"/>
        </w:rPr>
        <w:t xml:space="preserve">Thus the powers of the Stated to control and regulate the movement of motor vehicles in public places and ensure public safety will be taken away. </w:t>
      </w:r>
    </w:p>
    <w:p w:rsidR="00CB2236" w:rsidRPr="001F5DB8" w:rsidRDefault="00CB2236" w:rsidP="00432655">
      <w:pPr>
        <w:autoSpaceDE w:val="0"/>
        <w:autoSpaceDN w:val="0"/>
        <w:adjustRightInd w:val="0"/>
        <w:spacing w:after="0" w:line="360" w:lineRule="auto"/>
        <w:jc w:val="both"/>
        <w:rPr>
          <w:rFonts w:ascii="Verdana" w:hAnsi="Verdana" w:cs="TT188t00"/>
          <w:color w:val="000000"/>
          <w:sz w:val="24"/>
          <w:szCs w:val="24"/>
        </w:rPr>
      </w:pPr>
    </w:p>
    <w:p w:rsidR="001F5DB8" w:rsidRPr="007C05FB" w:rsidRDefault="001F5DB8" w:rsidP="00415E0C">
      <w:pPr>
        <w:autoSpaceDE w:val="0"/>
        <w:autoSpaceDN w:val="0"/>
        <w:adjustRightInd w:val="0"/>
        <w:spacing w:after="0" w:line="360" w:lineRule="auto"/>
        <w:jc w:val="both"/>
        <w:rPr>
          <w:rFonts w:ascii="Verdana" w:hAnsi="Verdana" w:cs="TT18At00"/>
          <w:color w:val="000000"/>
          <w:sz w:val="24"/>
          <w:szCs w:val="24"/>
          <w:u w:val="single"/>
        </w:rPr>
      </w:pPr>
      <w:r w:rsidRPr="007C05FB">
        <w:rPr>
          <w:rFonts w:ascii="Verdana" w:hAnsi="Verdana" w:cs="TT18At00"/>
          <w:color w:val="000000"/>
          <w:sz w:val="24"/>
          <w:szCs w:val="24"/>
          <w:u w:val="single"/>
        </w:rPr>
        <w:t>(c.) Impact on State revenue</w:t>
      </w:r>
    </w:p>
    <w:p w:rsidR="00432655" w:rsidRDefault="00CE5F2B" w:rsidP="00415E0C">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432655">
        <w:rPr>
          <w:rFonts w:ascii="Verdana" w:hAnsi="Verdana" w:cs="TT188t00"/>
          <w:color w:val="000000"/>
          <w:sz w:val="24"/>
          <w:szCs w:val="24"/>
        </w:rPr>
        <w:t xml:space="preserve">Presently, the fees and taxes for the purpose of registration of new motor vehicles are being received by the Dealers from the purchasers and remitted in the office of the Registering Authorities upon inspection and certification of roadworthiness. The revenue thus collected is credited into the Consolidated Fund of the State. </w:t>
      </w:r>
    </w:p>
    <w:p w:rsidR="001F5DB8" w:rsidRDefault="00CE5F2B" w:rsidP="00415E0C">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432655">
        <w:rPr>
          <w:rFonts w:ascii="Verdana" w:hAnsi="Verdana" w:cs="TT188t00"/>
          <w:color w:val="000000"/>
          <w:sz w:val="24"/>
          <w:szCs w:val="24"/>
        </w:rPr>
        <w:t xml:space="preserve">If the production of vehicle before the Registering Authority for registration is dispensed with, </w:t>
      </w:r>
      <w:r w:rsidR="001F5DB8" w:rsidRPr="001F5DB8">
        <w:rPr>
          <w:rFonts w:ascii="Verdana" w:hAnsi="Verdana" w:cs="TT188t00"/>
          <w:color w:val="000000"/>
          <w:sz w:val="24"/>
          <w:szCs w:val="24"/>
        </w:rPr>
        <w:t xml:space="preserve">then the dealers will collect the fees </w:t>
      </w:r>
      <w:r w:rsidR="00432655">
        <w:rPr>
          <w:rFonts w:ascii="Verdana" w:hAnsi="Verdana" w:cs="TT188t00"/>
          <w:color w:val="000000"/>
          <w:sz w:val="24"/>
          <w:szCs w:val="24"/>
        </w:rPr>
        <w:t xml:space="preserve">and taxes </w:t>
      </w:r>
      <w:r w:rsidR="001F5DB8" w:rsidRPr="001F5DB8">
        <w:rPr>
          <w:rFonts w:ascii="Verdana" w:hAnsi="Verdana" w:cs="TT188t00"/>
          <w:color w:val="000000"/>
          <w:sz w:val="24"/>
          <w:szCs w:val="24"/>
        </w:rPr>
        <w:t>on their account only</w:t>
      </w:r>
      <w:r w:rsidR="00432655">
        <w:rPr>
          <w:rFonts w:ascii="Verdana" w:hAnsi="Verdana" w:cs="TT188t00"/>
          <w:color w:val="000000"/>
          <w:sz w:val="24"/>
          <w:szCs w:val="24"/>
        </w:rPr>
        <w:t>.  The Ministry has not made it clear whether the revenue due to the State Governments by way of registration of new motor vehicles will be collected by the authorites appointed by the State Governments. Thus the proposes section 44 will have serious</w:t>
      </w:r>
      <w:r w:rsidR="001F5DB8" w:rsidRPr="001F5DB8">
        <w:rPr>
          <w:rFonts w:ascii="Verdana" w:hAnsi="Verdana" w:cs="TT188t00"/>
          <w:color w:val="000000"/>
          <w:sz w:val="24"/>
          <w:szCs w:val="24"/>
        </w:rPr>
        <w:t xml:space="preserve"> impact on State Government revenue.</w:t>
      </w:r>
    </w:p>
    <w:p w:rsidR="00CB2236" w:rsidRPr="001F5DB8" w:rsidRDefault="00CB2236" w:rsidP="00CB2236">
      <w:pPr>
        <w:autoSpaceDE w:val="0"/>
        <w:autoSpaceDN w:val="0"/>
        <w:adjustRightInd w:val="0"/>
        <w:spacing w:after="0" w:line="360" w:lineRule="auto"/>
        <w:jc w:val="center"/>
        <w:rPr>
          <w:rFonts w:ascii="Verdana" w:hAnsi="Verdana" w:cs="TT188t00"/>
          <w:color w:val="000000"/>
          <w:sz w:val="24"/>
          <w:szCs w:val="24"/>
        </w:rPr>
      </w:pPr>
    </w:p>
    <w:p w:rsidR="001F5DB8" w:rsidRDefault="001F5DB8" w:rsidP="00415E0C">
      <w:pPr>
        <w:autoSpaceDE w:val="0"/>
        <w:autoSpaceDN w:val="0"/>
        <w:adjustRightInd w:val="0"/>
        <w:spacing w:after="0" w:line="360" w:lineRule="auto"/>
        <w:jc w:val="both"/>
        <w:rPr>
          <w:rFonts w:ascii="Verdana" w:hAnsi="Verdana" w:cs="TT18At00"/>
          <w:color w:val="000000"/>
          <w:sz w:val="24"/>
          <w:szCs w:val="24"/>
          <w:u w:val="single"/>
        </w:rPr>
      </w:pPr>
      <w:r w:rsidRPr="007C05FB">
        <w:rPr>
          <w:rFonts w:ascii="Verdana" w:hAnsi="Verdana" w:cs="TT18At00"/>
          <w:color w:val="000000"/>
          <w:sz w:val="24"/>
          <w:szCs w:val="24"/>
          <w:u w:val="single"/>
        </w:rPr>
        <w:t>(d). Impact on Motor Vehicle Department</w:t>
      </w:r>
      <w:r w:rsidR="00AD75E1">
        <w:rPr>
          <w:rFonts w:ascii="Verdana" w:hAnsi="Verdana" w:cs="TT18At00"/>
          <w:color w:val="000000"/>
          <w:sz w:val="24"/>
          <w:szCs w:val="24"/>
          <w:u w:val="single"/>
        </w:rPr>
        <w:t>:-</w:t>
      </w:r>
    </w:p>
    <w:p w:rsidR="00E76733" w:rsidRDefault="00CE5F2B" w:rsidP="00E76733">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E76733">
        <w:rPr>
          <w:rFonts w:ascii="Verdana" w:hAnsi="Verdana" w:cs="TT188t00"/>
          <w:color w:val="333333"/>
          <w:sz w:val="24"/>
          <w:szCs w:val="24"/>
        </w:rPr>
        <w:t>The statutory powers and functions to physically inspect the new vehicles and register them is being done hitherto by the existing</w:t>
      </w:r>
      <w:r>
        <w:rPr>
          <w:rFonts w:ascii="Verdana" w:hAnsi="Verdana" w:cs="TT188t00"/>
          <w:color w:val="333333"/>
          <w:sz w:val="24"/>
          <w:szCs w:val="24"/>
        </w:rPr>
        <w:t xml:space="preserve"> </w:t>
      </w:r>
      <w:r w:rsidR="00E76733" w:rsidRPr="001F5DB8">
        <w:rPr>
          <w:rFonts w:ascii="Verdana" w:hAnsi="Verdana" w:cs="TT188t00"/>
          <w:color w:val="333333"/>
          <w:sz w:val="24"/>
          <w:szCs w:val="24"/>
        </w:rPr>
        <w:t>authorities of</w:t>
      </w:r>
      <w:r w:rsidR="00E76733">
        <w:rPr>
          <w:rFonts w:ascii="Verdana" w:hAnsi="Verdana" w:cs="TT188t00"/>
          <w:color w:val="333333"/>
          <w:sz w:val="24"/>
          <w:szCs w:val="24"/>
        </w:rPr>
        <w:t xml:space="preserve"> </w:t>
      </w:r>
      <w:r w:rsidR="00E76733" w:rsidRPr="001F5DB8">
        <w:rPr>
          <w:rFonts w:ascii="Verdana" w:hAnsi="Verdana" w:cs="TT188t00"/>
          <w:color w:val="333333"/>
          <w:sz w:val="24"/>
          <w:szCs w:val="24"/>
        </w:rPr>
        <w:t xml:space="preserve">transport department </w:t>
      </w:r>
      <w:r w:rsidR="00E76733">
        <w:rPr>
          <w:rFonts w:ascii="Verdana" w:hAnsi="Verdana" w:cs="TT188t00"/>
          <w:color w:val="333333"/>
          <w:sz w:val="24"/>
          <w:szCs w:val="24"/>
        </w:rPr>
        <w:t xml:space="preserve">established by the State Government under section 213 of the Motor vehicles Act 1988. </w:t>
      </w:r>
    </w:p>
    <w:p w:rsidR="00920D5D" w:rsidRDefault="006C1CAD" w:rsidP="00E76733">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CB2236">
        <w:rPr>
          <w:rFonts w:ascii="Verdana" w:hAnsi="Verdana" w:cs="TT188t00"/>
          <w:color w:val="333333"/>
          <w:sz w:val="24"/>
          <w:szCs w:val="24"/>
        </w:rPr>
        <w:t xml:space="preserve">By the proposed section 44 it has been proposed to dispense with the requirement of production of motor vehicles before the competent authorities for registration. </w:t>
      </w:r>
    </w:p>
    <w:p w:rsidR="00920D5D" w:rsidRDefault="00920D5D" w:rsidP="00E76733">
      <w:pPr>
        <w:autoSpaceDE w:val="0"/>
        <w:autoSpaceDN w:val="0"/>
        <w:adjustRightInd w:val="0"/>
        <w:spacing w:after="0" w:line="360" w:lineRule="auto"/>
        <w:jc w:val="both"/>
        <w:rPr>
          <w:rFonts w:ascii="Verdana" w:hAnsi="Verdana" w:cs="TT188t00"/>
          <w:color w:val="333333"/>
          <w:sz w:val="24"/>
          <w:szCs w:val="24"/>
        </w:rPr>
      </w:pPr>
    </w:p>
    <w:p w:rsidR="00E76733" w:rsidRDefault="006C1CAD" w:rsidP="00E76733">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lastRenderedPageBreak/>
        <w:tab/>
      </w:r>
      <w:r w:rsidR="00920D5D">
        <w:rPr>
          <w:rFonts w:ascii="Verdana" w:hAnsi="Verdana" w:cs="TT188t00"/>
          <w:color w:val="333333"/>
          <w:sz w:val="24"/>
          <w:szCs w:val="24"/>
        </w:rPr>
        <w:t>While clarifying the object behind this amendment, th</w:t>
      </w:r>
      <w:r w:rsidR="00E76733">
        <w:rPr>
          <w:rFonts w:ascii="Verdana" w:hAnsi="Verdana" w:cs="TT188t00"/>
          <w:color w:val="333333"/>
          <w:sz w:val="24"/>
          <w:szCs w:val="24"/>
        </w:rPr>
        <w:t>e Ministry</w:t>
      </w:r>
      <w:r w:rsidR="00920D5D">
        <w:rPr>
          <w:rFonts w:ascii="Verdana" w:hAnsi="Verdana" w:cs="TT188t00"/>
          <w:color w:val="333333"/>
          <w:sz w:val="24"/>
          <w:szCs w:val="24"/>
        </w:rPr>
        <w:t xml:space="preserve"> has commented that </w:t>
      </w:r>
      <w:r w:rsidR="00E76733" w:rsidRPr="00824D9A">
        <w:rPr>
          <w:rFonts w:ascii="Verdana" w:hAnsi="Verdana" w:cs="TT18Bt00"/>
          <w:i/>
          <w:color w:val="000000"/>
          <w:sz w:val="24"/>
          <w:szCs w:val="24"/>
        </w:rPr>
        <w:t>“the Registering authority remains with the State Government.</w:t>
      </w:r>
      <w:r>
        <w:rPr>
          <w:rFonts w:ascii="Verdana" w:hAnsi="Verdana" w:cs="TT18Bt00"/>
          <w:i/>
          <w:color w:val="000000"/>
          <w:sz w:val="24"/>
          <w:szCs w:val="24"/>
        </w:rPr>
        <w:t xml:space="preserve"> </w:t>
      </w:r>
      <w:r w:rsidR="00E76733" w:rsidRPr="00824D9A">
        <w:rPr>
          <w:rFonts w:ascii="Verdana" w:hAnsi="Verdana" w:cs="TT18Bt00"/>
          <w:i/>
          <w:color w:val="000000"/>
          <w:sz w:val="24"/>
          <w:szCs w:val="24"/>
        </w:rPr>
        <w:t>The dealers have been entrusted with additional responsibilities to ensure immediate registration before the delivery and to provide better service to the citizens. The allotment of registration number shall still be done by State RTO</w:t>
      </w:r>
      <w:r w:rsidR="00E76733">
        <w:rPr>
          <w:rFonts w:ascii="Verdana" w:hAnsi="Verdana" w:cs="TT18Bt00"/>
          <w:i/>
          <w:color w:val="000000"/>
          <w:sz w:val="24"/>
          <w:szCs w:val="24"/>
        </w:rPr>
        <w:t>.”</w:t>
      </w:r>
      <w:r w:rsidR="00E76733">
        <w:rPr>
          <w:rFonts w:ascii="Verdana" w:hAnsi="Verdana" w:cs="TT188t00"/>
          <w:color w:val="333333"/>
          <w:sz w:val="24"/>
          <w:szCs w:val="24"/>
        </w:rPr>
        <w:t>.</w:t>
      </w:r>
    </w:p>
    <w:p w:rsidR="00E76733" w:rsidRDefault="007A0990" w:rsidP="007A0990">
      <w:pPr>
        <w:autoSpaceDE w:val="0"/>
        <w:autoSpaceDN w:val="0"/>
        <w:adjustRightInd w:val="0"/>
        <w:spacing w:after="0" w:line="360" w:lineRule="auto"/>
        <w:jc w:val="both"/>
        <w:rPr>
          <w:rFonts w:ascii="Verdana" w:hAnsi="Verdana" w:cs="TT188t00"/>
          <w:color w:val="333333"/>
          <w:sz w:val="24"/>
          <w:szCs w:val="24"/>
        </w:rPr>
      </w:pPr>
      <w:r>
        <w:rPr>
          <w:rFonts w:ascii="Verdana" w:hAnsi="Verdana" w:cs="TT188t00"/>
          <w:color w:val="333333"/>
          <w:sz w:val="24"/>
          <w:szCs w:val="24"/>
        </w:rPr>
        <w:tab/>
      </w:r>
      <w:r w:rsidR="00E76733">
        <w:rPr>
          <w:rFonts w:ascii="Verdana" w:hAnsi="Verdana" w:cs="TT188t00"/>
          <w:color w:val="333333"/>
          <w:sz w:val="24"/>
          <w:szCs w:val="24"/>
        </w:rPr>
        <w:t xml:space="preserve">By virtue of the </w:t>
      </w:r>
      <w:r w:rsidR="00E76733" w:rsidRPr="001F5DB8">
        <w:rPr>
          <w:rFonts w:ascii="Verdana" w:hAnsi="Verdana" w:cs="TT188t00"/>
          <w:color w:val="333333"/>
          <w:sz w:val="24"/>
          <w:szCs w:val="24"/>
        </w:rPr>
        <w:t>relationship between manufacturer and dealers</w:t>
      </w:r>
      <w:r w:rsidR="00E76733">
        <w:rPr>
          <w:rFonts w:ascii="Verdana" w:hAnsi="Verdana" w:cs="TT188t00"/>
          <w:color w:val="333333"/>
          <w:sz w:val="24"/>
          <w:szCs w:val="24"/>
        </w:rPr>
        <w:t xml:space="preserve"> they would always make all attempts to promote their business activities and improve their production, sales and service. Even though they separate business entitirtes, they have the common object of improving their sales target. So they </w:t>
      </w:r>
      <w:r w:rsidR="00E76733" w:rsidRPr="001F5DB8">
        <w:rPr>
          <w:rFonts w:ascii="Verdana" w:hAnsi="Verdana" w:cs="TT188t00"/>
          <w:color w:val="333333"/>
          <w:sz w:val="24"/>
          <w:szCs w:val="24"/>
        </w:rPr>
        <w:t xml:space="preserve">will get rid of </w:t>
      </w:r>
      <w:r w:rsidR="00E76733">
        <w:rPr>
          <w:rFonts w:ascii="Verdana" w:hAnsi="Verdana" w:cs="TT188t00"/>
          <w:color w:val="333333"/>
          <w:sz w:val="24"/>
          <w:szCs w:val="24"/>
        </w:rPr>
        <w:t>the c</w:t>
      </w:r>
      <w:r w:rsidR="00E76733" w:rsidRPr="001F5DB8">
        <w:rPr>
          <w:rFonts w:ascii="Verdana" w:hAnsi="Verdana" w:cs="TT188t00"/>
          <w:color w:val="333333"/>
          <w:sz w:val="24"/>
          <w:szCs w:val="24"/>
        </w:rPr>
        <w:t xml:space="preserve">ompliance of </w:t>
      </w:r>
      <w:r w:rsidR="00E76733">
        <w:rPr>
          <w:rFonts w:ascii="Verdana" w:hAnsi="Verdana" w:cs="TT188t00"/>
          <w:color w:val="333333"/>
          <w:sz w:val="24"/>
          <w:szCs w:val="24"/>
        </w:rPr>
        <w:t xml:space="preserve">provisions of the </w:t>
      </w:r>
      <w:r w:rsidR="00E76733" w:rsidRPr="001F5DB8">
        <w:rPr>
          <w:rFonts w:ascii="Verdana" w:hAnsi="Verdana" w:cs="TT188t00"/>
          <w:color w:val="333333"/>
          <w:sz w:val="24"/>
          <w:szCs w:val="24"/>
        </w:rPr>
        <w:t>Act and rules in manufacturing of vehicles.</w:t>
      </w:r>
    </w:p>
    <w:p w:rsidR="00920D5D" w:rsidRDefault="007A0990" w:rsidP="00920D5D">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920D5D">
        <w:rPr>
          <w:rFonts w:ascii="Verdana" w:hAnsi="Verdana" w:cs="TT188t00"/>
          <w:color w:val="000000"/>
          <w:sz w:val="24"/>
          <w:szCs w:val="24"/>
        </w:rPr>
        <w:t xml:space="preserve">The Ministry has not proposed to confer powers upon a ‘dealer’ to perform the statutory duties and functions as Registering Authority. </w:t>
      </w:r>
    </w:p>
    <w:p w:rsidR="00920D5D" w:rsidRDefault="007A0990" w:rsidP="00920D5D">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920D5D" w:rsidRPr="001F5DB8">
        <w:rPr>
          <w:rFonts w:ascii="Verdana" w:hAnsi="Verdana" w:cs="TT188t00"/>
          <w:color w:val="000000"/>
          <w:sz w:val="24"/>
          <w:szCs w:val="24"/>
        </w:rPr>
        <w:t>The present competent authorities would be reduced to the level of</w:t>
      </w:r>
      <w:r w:rsidR="005715A9">
        <w:rPr>
          <w:rFonts w:ascii="Verdana" w:hAnsi="Verdana" w:cs="TT188t00"/>
          <w:color w:val="000000"/>
          <w:sz w:val="24"/>
          <w:szCs w:val="24"/>
        </w:rPr>
        <w:t xml:space="preserve"> </w:t>
      </w:r>
      <w:r w:rsidR="00920D5D" w:rsidRPr="001F5DB8">
        <w:rPr>
          <w:rFonts w:ascii="Verdana" w:hAnsi="Verdana" w:cs="TT188t00"/>
          <w:color w:val="000000"/>
          <w:sz w:val="24"/>
          <w:szCs w:val="24"/>
        </w:rPr>
        <w:t>ministerial cadre by making them to assign registration number and sign</w:t>
      </w:r>
      <w:r>
        <w:rPr>
          <w:rFonts w:ascii="Verdana" w:hAnsi="Verdana" w:cs="TT188t00"/>
          <w:color w:val="000000"/>
          <w:sz w:val="24"/>
          <w:szCs w:val="24"/>
        </w:rPr>
        <w:t xml:space="preserve"> </w:t>
      </w:r>
      <w:r w:rsidR="00920D5D" w:rsidRPr="001F5DB8">
        <w:rPr>
          <w:rFonts w:ascii="Verdana" w:hAnsi="Verdana" w:cs="TT188t00"/>
          <w:color w:val="000000"/>
          <w:sz w:val="24"/>
          <w:szCs w:val="24"/>
        </w:rPr>
        <w:t>the registration certificate automatically based on the particulars furnished</w:t>
      </w:r>
      <w:r w:rsidR="00920D5D">
        <w:rPr>
          <w:rFonts w:ascii="Verdana" w:hAnsi="Verdana" w:cs="TT188t00"/>
          <w:color w:val="000000"/>
          <w:sz w:val="24"/>
          <w:szCs w:val="24"/>
        </w:rPr>
        <w:t xml:space="preserve"> </w:t>
      </w:r>
      <w:r w:rsidR="00920D5D" w:rsidRPr="001F5DB8">
        <w:rPr>
          <w:rFonts w:ascii="Verdana" w:hAnsi="Verdana" w:cs="TT188t00"/>
          <w:color w:val="000000"/>
          <w:sz w:val="24"/>
          <w:szCs w:val="24"/>
        </w:rPr>
        <w:t>by the dealers in the applications prepared by themselves.</w:t>
      </w:r>
    </w:p>
    <w:p w:rsidR="00E76733" w:rsidRPr="001F5DB8" w:rsidRDefault="007A0990" w:rsidP="007A0990">
      <w:pPr>
        <w:autoSpaceDE w:val="0"/>
        <w:autoSpaceDN w:val="0"/>
        <w:adjustRightInd w:val="0"/>
        <w:spacing w:after="0" w:line="360" w:lineRule="auto"/>
        <w:jc w:val="both"/>
        <w:rPr>
          <w:rFonts w:ascii="Verdana" w:hAnsi="Verdana" w:cs="TT188t00"/>
          <w:color w:val="333333"/>
          <w:sz w:val="24"/>
          <w:szCs w:val="24"/>
        </w:rPr>
      </w:pPr>
      <w:r>
        <w:rPr>
          <w:rFonts w:ascii="Verdana" w:hAnsi="Verdana" w:cs="TT18Bt00"/>
          <w:color w:val="000000"/>
          <w:sz w:val="24"/>
          <w:szCs w:val="24"/>
        </w:rPr>
        <w:tab/>
      </w:r>
      <w:r w:rsidR="00E76733" w:rsidRPr="00E76733">
        <w:rPr>
          <w:rFonts w:ascii="Verdana" w:hAnsi="Verdana" w:cs="TT18Bt00"/>
          <w:color w:val="000000"/>
          <w:sz w:val="24"/>
          <w:szCs w:val="24"/>
        </w:rPr>
        <w:t xml:space="preserve">As such the statutory </w:t>
      </w:r>
      <w:r w:rsidR="00E76733">
        <w:rPr>
          <w:rFonts w:ascii="Verdana" w:hAnsi="Verdana" w:cs="TT188t00"/>
          <w:color w:val="333333"/>
          <w:sz w:val="24"/>
          <w:szCs w:val="24"/>
        </w:rPr>
        <w:t xml:space="preserve">the statutory </w:t>
      </w:r>
      <w:r w:rsidR="00E76733" w:rsidRPr="001F5DB8">
        <w:rPr>
          <w:rFonts w:ascii="Verdana" w:hAnsi="Verdana" w:cs="TT188t00"/>
          <w:color w:val="333333"/>
          <w:sz w:val="24"/>
          <w:szCs w:val="24"/>
        </w:rPr>
        <w:t>registering authority has been allowed to continue</w:t>
      </w:r>
      <w:r w:rsidR="00E76733">
        <w:rPr>
          <w:rFonts w:ascii="Verdana" w:hAnsi="Verdana" w:cs="TT188t00"/>
          <w:color w:val="333333"/>
          <w:sz w:val="24"/>
          <w:szCs w:val="24"/>
        </w:rPr>
        <w:t xml:space="preserve"> </w:t>
      </w:r>
      <w:r w:rsidR="00E76733" w:rsidRPr="001F5DB8">
        <w:rPr>
          <w:rFonts w:ascii="Verdana" w:hAnsi="Verdana" w:cs="TT188t00"/>
          <w:color w:val="333333"/>
          <w:sz w:val="24"/>
          <w:szCs w:val="24"/>
        </w:rPr>
        <w:t>to sign the documents with</w:t>
      </w:r>
      <w:r w:rsidR="00E76733">
        <w:rPr>
          <w:rFonts w:ascii="Verdana" w:hAnsi="Verdana" w:cs="TT188t00"/>
          <w:color w:val="333333"/>
          <w:sz w:val="24"/>
          <w:szCs w:val="24"/>
        </w:rPr>
        <w:t>out proper physical inspection of the vehicle. But that authority i</w:t>
      </w:r>
      <w:r w:rsidR="00E76733" w:rsidRPr="001F5DB8">
        <w:rPr>
          <w:rFonts w:ascii="Verdana" w:hAnsi="Verdana" w:cs="TT188t00"/>
          <w:color w:val="333333"/>
          <w:sz w:val="24"/>
          <w:szCs w:val="24"/>
        </w:rPr>
        <w:t xml:space="preserve">s </w:t>
      </w:r>
      <w:r w:rsidR="00E76733">
        <w:rPr>
          <w:rFonts w:ascii="Verdana" w:hAnsi="Verdana" w:cs="TT188t00"/>
          <w:color w:val="333333"/>
          <w:sz w:val="24"/>
          <w:szCs w:val="24"/>
        </w:rPr>
        <w:t xml:space="preserve">held </w:t>
      </w:r>
      <w:r w:rsidR="00E76733" w:rsidRPr="001F5DB8">
        <w:rPr>
          <w:rFonts w:ascii="Verdana" w:hAnsi="Verdana" w:cs="TT188t00"/>
          <w:color w:val="333333"/>
          <w:sz w:val="24"/>
          <w:szCs w:val="24"/>
        </w:rPr>
        <w:t>sole</w:t>
      </w:r>
      <w:r w:rsidR="00E76733">
        <w:rPr>
          <w:rFonts w:ascii="Verdana" w:hAnsi="Verdana" w:cs="TT188t00"/>
          <w:color w:val="333333"/>
          <w:sz w:val="24"/>
          <w:szCs w:val="24"/>
        </w:rPr>
        <w:t xml:space="preserve">ly </w:t>
      </w:r>
      <w:r w:rsidR="00E76733" w:rsidRPr="001F5DB8">
        <w:rPr>
          <w:rFonts w:ascii="Verdana" w:hAnsi="Verdana" w:cs="TT188t00"/>
          <w:color w:val="333333"/>
          <w:sz w:val="24"/>
          <w:szCs w:val="24"/>
        </w:rPr>
        <w:t xml:space="preserve">responsible </w:t>
      </w:r>
      <w:r w:rsidR="00E76733">
        <w:rPr>
          <w:rFonts w:ascii="Verdana" w:hAnsi="Verdana" w:cs="TT188t00"/>
          <w:color w:val="333333"/>
          <w:sz w:val="24"/>
          <w:szCs w:val="24"/>
        </w:rPr>
        <w:t>for accountability and accuracy of the technical specification and roadworthiness of the vehicles</w:t>
      </w:r>
      <w:r w:rsidR="00920D5D">
        <w:rPr>
          <w:rFonts w:ascii="Verdana" w:hAnsi="Verdana" w:cs="TT188t00"/>
          <w:color w:val="333333"/>
          <w:sz w:val="24"/>
          <w:szCs w:val="24"/>
        </w:rPr>
        <w:t xml:space="preserve"> etc. </w:t>
      </w:r>
    </w:p>
    <w:p w:rsidR="007C05FB" w:rsidRPr="001F5DB8" w:rsidRDefault="007C05FB" w:rsidP="007C05FB">
      <w:pPr>
        <w:autoSpaceDE w:val="0"/>
        <w:autoSpaceDN w:val="0"/>
        <w:adjustRightInd w:val="0"/>
        <w:spacing w:after="0" w:line="360" w:lineRule="auto"/>
        <w:jc w:val="both"/>
        <w:rPr>
          <w:rFonts w:ascii="Verdana" w:hAnsi="Verdana" w:cs="TT188t00"/>
          <w:color w:val="000000"/>
          <w:sz w:val="24"/>
          <w:szCs w:val="24"/>
        </w:rPr>
      </w:pPr>
    </w:p>
    <w:p w:rsidR="001F5DB8" w:rsidRDefault="001F5DB8" w:rsidP="00415E0C">
      <w:pPr>
        <w:autoSpaceDE w:val="0"/>
        <w:autoSpaceDN w:val="0"/>
        <w:adjustRightInd w:val="0"/>
        <w:spacing w:after="0" w:line="360" w:lineRule="auto"/>
        <w:jc w:val="both"/>
        <w:rPr>
          <w:rFonts w:ascii="Verdana" w:hAnsi="Verdana" w:cs="TT18At00"/>
          <w:color w:val="000000"/>
          <w:sz w:val="24"/>
          <w:szCs w:val="24"/>
          <w:u w:val="single"/>
        </w:rPr>
      </w:pPr>
      <w:r w:rsidRPr="00415E0C">
        <w:rPr>
          <w:rFonts w:ascii="Verdana" w:hAnsi="Verdana" w:cs="TT18At00"/>
          <w:color w:val="000000"/>
          <w:sz w:val="24"/>
          <w:szCs w:val="24"/>
          <w:u w:val="single"/>
        </w:rPr>
        <w:t>(e) Impact on road safety and general public</w:t>
      </w:r>
    </w:p>
    <w:p w:rsidR="00AD75E1" w:rsidRDefault="007A0990" w:rsidP="00AD75E1">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1F5DB8" w:rsidRPr="001F5DB8">
        <w:rPr>
          <w:rFonts w:ascii="Verdana" w:hAnsi="Verdana" w:cs="TT188t00"/>
          <w:color w:val="000000"/>
          <w:sz w:val="24"/>
          <w:szCs w:val="24"/>
        </w:rPr>
        <w:t xml:space="preserve">Registration of </w:t>
      </w:r>
      <w:r w:rsidR="00AD75E1">
        <w:rPr>
          <w:rFonts w:ascii="Verdana" w:hAnsi="Verdana" w:cs="TT188t00"/>
          <w:color w:val="000000"/>
          <w:sz w:val="24"/>
          <w:szCs w:val="24"/>
        </w:rPr>
        <w:t xml:space="preserve">new motor </w:t>
      </w:r>
      <w:r w:rsidR="001F5DB8" w:rsidRPr="001F5DB8">
        <w:rPr>
          <w:rFonts w:ascii="Verdana" w:hAnsi="Verdana" w:cs="TT188t00"/>
          <w:color w:val="000000"/>
          <w:sz w:val="24"/>
          <w:szCs w:val="24"/>
        </w:rPr>
        <w:t xml:space="preserve">vehicle has to be regulated according to </w:t>
      </w:r>
      <w:r w:rsidR="00AD75E1">
        <w:rPr>
          <w:rFonts w:ascii="Verdana" w:hAnsi="Verdana" w:cs="TT188t00"/>
          <w:color w:val="000000"/>
          <w:sz w:val="24"/>
          <w:szCs w:val="24"/>
        </w:rPr>
        <w:t xml:space="preserve">the </w:t>
      </w:r>
      <w:r w:rsidR="001F5DB8" w:rsidRPr="001F5DB8">
        <w:rPr>
          <w:rFonts w:ascii="Verdana" w:hAnsi="Verdana" w:cs="TT188t00"/>
          <w:color w:val="000000"/>
          <w:sz w:val="24"/>
          <w:szCs w:val="24"/>
        </w:rPr>
        <w:t>statutory</w:t>
      </w:r>
      <w:r w:rsidR="00AD75E1">
        <w:rPr>
          <w:rFonts w:ascii="Verdana" w:hAnsi="Verdana" w:cs="TT188t00"/>
          <w:color w:val="000000"/>
          <w:sz w:val="24"/>
          <w:szCs w:val="24"/>
        </w:rPr>
        <w:t xml:space="preserve"> </w:t>
      </w:r>
      <w:r w:rsidR="001F5DB8" w:rsidRPr="001F5DB8">
        <w:rPr>
          <w:rFonts w:ascii="Verdana" w:hAnsi="Verdana" w:cs="TT188t00"/>
          <w:color w:val="000000"/>
          <w:sz w:val="24"/>
          <w:szCs w:val="24"/>
        </w:rPr>
        <w:t>provisions</w:t>
      </w:r>
      <w:r w:rsidR="00AD75E1">
        <w:rPr>
          <w:rFonts w:ascii="Verdana" w:hAnsi="Verdana" w:cs="TT188t00"/>
          <w:color w:val="000000"/>
          <w:sz w:val="24"/>
          <w:szCs w:val="24"/>
        </w:rPr>
        <w:t xml:space="preserve"> un</w:t>
      </w:r>
      <w:r w:rsidR="001F5DB8" w:rsidRPr="001F5DB8">
        <w:rPr>
          <w:rFonts w:ascii="Verdana" w:hAnsi="Verdana" w:cs="TT188t00"/>
          <w:color w:val="000000"/>
          <w:sz w:val="24"/>
          <w:szCs w:val="24"/>
        </w:rPr>
        <w:t>der section 45 of the Act</w:t>
      </w:r>
      <w:r w:rsidR="00AD75E1">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 The registering authority is entitled</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to refuse registration when he has reason to believe about the genuineness</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of the vehicle, about the mechanical defective, or fails to comply with the</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requirements of this Act and rules made thereunder. </w:t>
      </w:r>
    </w:p>
    <w:p w:rsidR="00AD75E1" w:rsidRDefault="00AD75E1" w:rsidP="00AD75E1">
      <w:pPr>
        <w:autoSpaceDE w:val="0"/>
        <w:autoSpaceDN w:val="0"/>
        <w:adjustRightInd w:val="0"/>
        <w:spacing w:after="0" w:line="360" w:lineRule="auto"/>
        <w:jc w:val="both"/>
        <w:rPr>
          <w:rFonts w:ascii="Verdana" w:hAnsi="Verdana" w:cs="TT188t00"/>
          <w:color w:val="000000"/>
          <w:sz w:val="24"/>
          <w:szCs w:val="24"/>
        </w:rPr>
      </w:pPr>
    </w:p>
    <w:p w:rsidR="00AD75E1" w:rsidRDefault="007A0990" w:rsidP="00AD75E1">
      <w:pPr>
        <w:autoSpaceDE w:val="0"/>
        <w:autoSpaceDN w:val="0"/>
        <w:adjustRightInd w:val="0"/>
        <w:spacing w:after="0" w:line="360" w:lineRule="auto"/>
        <w:jc w:val="both"/>
        <w:rPr>
          <w:rFonts w:ascii="Verdana" w:hAnsi="Verdana" w:cs="TT188t00"/>
          <w:color w:val="222222"/>
          <w:sz w:val="24"/>
          <w:szCs w:val="24"/>
        </w:rPr>
      </w:pPr>
      <w:r>
        <w:rPr>
          <w:rFonts w:ascii="Verdana" w:hAnsi="Verdana" w:cs="TT188t00"/>
          <w:color w:val="000000"/>
          <w:sz w:val="24"/>
          <w:szCs w:val="24"/>
        </w:rPr>
        <w:lastRenderedPageBreak/>
        <w:tab/>
      </w:r>
      <w:r w:rsidR="00AD75E1">
        <w:rPr>
          <w:rFonts w:ascii="Verdana" w:hAnsi="Verdana" w:cs="TT188t00"/>
          <w:color w:val="000000"/>
          <w:sz w:val="24"/>
          <w:szCs w:val="24"/>
        </w:rPr>
        <w:t>This</w:t>
      </w:r>
      <w:r w:rsidR="001F5DB8" w:rsidRPr="001F5DB8">
        <w:rPr>
          <w:rFonts w:ascii="Verdana" w:hAnsi="Verdana" w:cs="TT188t00"/>
          <w:color w:val="000000"/>
          <w:sz w:val="24"/>
          <w:szCs w:val="24"/>
        </w:rPr>
        <w:t xml:space="preserve"> kind of</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verifications could be done </w:t>
      </w:r>
      <w:r w:rsidR="00AD75E1">
        <w:rPr>
          <w:rFonts w:ascii="Verdana" w:hAnsi="Verdana" w:cs="TT188t00"/>
          <w:color w:val="000000"/>
          <w:sz w:val="24"/>
          <w:szCs w:val="24"/>
        </w:rPr>
        <w:t xml:space="preserve">only </w:t>
      </w:r>
      <w:r w:rsidR="001F5DB8" w:rsidRPr="001F5DB8">
        <w:rPr>
          <w:rFonts w:ascii="Verdana" w:hAnsi="Verdana" w:cs="TT188t00"/>
          <w:color w:val="000000"/>
          <w:sz w:val="24"/>
          <w:szCs w:val="24"/>
        </w:rPr>
        <w:t xml:space="preserve">by a competent authority </w:t>
      </w:r>
      <w:r w:rsidR="001F5DB8" w:rsidRPr="001F5DB8">
        <w:rPr>
          <w:rFonts w:ascii="Verdana" w:hAnsi="Verdana" w:cs="TT188t00"/>
          <w:color w:val="222222"/>
          <w:sz w:val="24"/>
          <w:szCs w:val="24"/>
        </w:rPr>
        <w:t>appointed under</w:t>
      </w:r>
      <w:r w:rsidR="007C05FB">
        <w:rPr>
          <w:rFonts w:ascii="Verdana" w:hAnsi="Verdana" w:cs="TT188t00"/>
          <w:color w:val="222222"/>
          <w:sz w:val="24"/>
          <w:szCs w:val="24"/>
        </w:rPr>
        <w:t xml:space="preserve"> </w:t>
      </w:r>
      <w:r w:rsidR="001F5DB8" w:rsidRPr="001F5DB8">
        <w:rPr>
          <w:rFonts w:ascii="Verdana" w:hAnsi="Verdana" w:cs="TT188t00"/>
          <w:color w:val="222222"/>
          <w:sz w:val="24"/>
          <w:szCs w:val="24"/>
        </w:rPr>
        <w:t>section 213 of the Act</w:t>
      </w:r>
      <w:r w:rsidR="00AD75E1">
        <w:rPr>
          <w:rFonts w:ascii="Verdana" w:hAnsi="Verdana" w:cs="TT188t00"/>
          <w:color w:val="222222"/>
          <w:sz w:val="24"/>
          <w:szCs w:val="24"/>
        </w:rPr>
        <w:t xml:space="preserve">. The competent authorities are appointed </w:t>
      </w:r>
      <w:r w:rsidR="00AD75E1" w:rsidRPr="001F5DB8">
        <w:rPr>
          <w:rFonts w:ascii="Verdana" w:hAnsi="Verdana" w:cs="TT188t00"/>
          <w:color w:val="222222"/>
          <w:sz w:val="24"/>
          <w:szCs w:val="24"/>
        </w:rPr>
        <w:t>under Art</w:t>
      </w:r>
      <w:r w:rsidR="00AD75E1">
        <w:rPr>
          <w:rFonts w:ascii="Verdana" w:hAnsi="Verdana" w:cs="TT188t00"/>
          <w:color w:val="222222"/>
          <w:sz w:val="24"/>
          <w:szCs w:val="24"/>
        </w:rPr>
        <w:t>icle 309 of Constitution of India. The</w:t>
      </w:r>
      <w:r w:rsidR="001F5DB8" w:rsidRPr="001F5DB8">
        <w:rPr>
          <w:rFonts w:ascii="Verdana" w:hAnsi="Verdana" w:cs="TT188t00"/>
          <w:color w:val="222222"/>
          <w:sz w:val="24"/>
          <w:szCs w:val="24"/>
        </w:rPr>
        <w:t xml:space="preserve"> principles of prescribing required minimum</w:t>
      </w:r>
      <w:r w:rsidR="007C05FB">
        <w:rPr>
          <w:rFonts w:ascii="Verdana" w:hAnsi="Verdana" w:cs="TT188t00"/>
          <w:color w:val="222222"/>
          <w:sz w:val="24"/>
          <w:szCs w:val="24"/>
        </w:rPr>
        <w:t xml:space="preserve"> </w:t>
      </w:r>
      <w:r w:rsidR="001F5DB8" w:rsidRPr="001F5DB8">
        <w:rPr>
          <w:rFonts w:ascii="Verdana" w:hAnsi="Verdana" w:cs="TT188t00"/>
          <w:color w:val="222222"/>
          <w:sz w:val="24"/>
          <w:szCs w:val="24"/>
        </w:rPr>
        <w:t xml:space="preserve">qualifications for </w:t>
      </w:r>
      <w:r w:rsidR="00AD75E1">
        <w:rPr>
          <w:rFonts w:ascii="Verdana" w:hAnsi="Verdana" w:cs="TT188t00"/>
          <w:color w:val="222222"/>
          <w:sz w:val="24"/>
          <w:szCs w:val="24"/>
        </w:rPr>
        <w:t xml:space="preserve">the competent authorities for </w:t>
      </w:r>
      <w:r w:rsidR="001F5DB8" w:rsidRPr="001F5DB8">
        <w:rPr>
          <w:rFonts w:ascii="Verdana" w:hAnsi="Verdana" w:cs="TT188t00"/>
          <w:color w:val="222222"/>
          <w:sz w:val="24"/>
          <w:szCs w:val="24"/>
        </w:rPr>
        <w:t xml:space="preserve">such appointments </w:t>
      </w:r>
      <w:r w:rsidR="00AD75E1">
        <w:rPr>
          <w:rFonts w:ascii="Verdana" w:hAnsi="Verdana" w:cs="TT188t00"/>
          <w:color w:val="222222"/>
          <w:sz w:val="24"/>
          <w:szCs w:val="24"/>
        </w:rPr>
        <w:t xml:space="preserve">have also been provided in </w:t>
      </w:r>
      <w:r w:rsidR="001F5DB8" w:rsidRPr="001F5DB8">
        <w:rPr>
          <w:rFonts w:ascii="Verdana" w:hAnsi="Verdana" w:cs="TT188t00"/>
          <w:color w:val="222222"/>
          <w:sz w:val="24"/>
          <w:szCs w:val="24"/>
        </w:rPr>
        <w:t>Central Government Notification</w:t>
      </w:r>
      <w:r w:rsidR="007C05FB">
        <w:rPr>
          <w:rFonts w:ascii="Verdana" w:hAnsi="Verdana" w:cs="TT188t00"/>
          <w:color w:val="222222"/>
          <w:sz w:val="24"/>
          <w:szCs w:val="24"/>
        </w:rPr>
        <w:t xml:space="preserve"> </w:t>
      </w:r>
      <w:r w:rsidR="00AD75E1">
        <w:rPr>
          <w:rFonts w:ascii="Verdana" w:hAnsi="Verdana" w:cs="TT188t00"/>
          <w:color w:val="222222"/>
          <w:sz w:val="24"/>
          <w:szCs w:val="24"/>
        </w:rPr>
        <w:t xml:space="preserve">S.O.443(E) dated 12-06-1989.  </w:t>
      </w:r>
    </w:p>
    <w:p w:rsidR="00AD75E1" w:rsidRDefault="007A0990" w:rsidP="00AD75E1">
      <w:pPr>
        <w:autoSpaceDE w:val="0"/>
        <w:autoSpaceDN w:val="0"/>
        <w:adjustRightInd w:val="0"/>
        <w:spacing w:after="0" w:line="360" w:lineRule="auto"/>
        <w:jc w:val="both"/>
        <w:rPr>
          <w:rFonts w:ascii="Verdana" w:hAnsi="Verdana" w:cs="TT188t00"/>
          <w:color w:val="222222"/>
          <w:sz w:val="24"/>
          <w:szCs w:val="24"/>
        </w:rPr>
      </w:pPr>
      <w:r>
        <w:rPr>
          <w:rFonts w:ascii="Verdana" w:hAnsi="Verdana" w:cs="TT188t00"/>
          <w:color w:val="222222"/>
          <w:sz w:val="24"/>
          <w:szCs w:val="24"/>
        </w:rPr>
        <w:tab/>
      </w:r>
      <w:r w:rsidR="001F5DB8" w:rsidRPr="001F5DB8">
        <w:rPr>
          <w:rFonts w:ascii="Verdana" w:hAnsi="Verdana" w:cs="TT188t00"/>
          <w:color w:val="222222"/>
          <w:sz w:val="24"/>
          <w:szCs w:val="24"/>
        </w:rPr>
        <w:t>So, the skipping of production of vehicle for physical inspection for the</w:t>
      </w:r>
      <w:r w:rsidR="007C05FB">
        <w:rPr>
          <w:rFonts w:ascii="Verdana" w:hAnsi="Verdana" w:cs="TT188t00"/>
          <w:color w:val="222222"/>
          <w:sz w:val="24"/>
          <w:szCs w:val="24"/>
        </w:rPr>
        <w:t xml:space="preserve"> </w:t>
      </w:r>
      <w:r w:rsidR="001F5DB8" w:rsidRPr="001F5DB8">
        <w:rPr>
          <w:rFonts w:ascii="Verdana" w:hAnsi="Verdana" w:cs="TT188t00"/>
          <w:color w:val="222222"/>
          <w:sz w:val="24"/>
          <w:szCs w:val="24"/>
        </w:rPr>
        <w:t>pu</w:t>
      </w:r>
      <w:r w:rsidR="00AD75E1">
        <w:rPr>
          <w:rFonts w:ascii="Verdana" w:hAnsi="Verdana" w:cs="TT188t00"/>
          <w:color w:val="222222"/>
          <w:sz w:val="24"/>
          <w:szCs w:val="24"/>
        </w:rPr>
        <w:t xml:space="preserve">rpose of registration will ultimately result in </w:t>
      </w:r>
      <w:r w:rsidR="001F5DB8" w:rsidRPr="001F5DB8">
        <w:rPr>
          <w:rFonts w:ascii="Verdana" w:hAnsi="Verdana" w:cs="TT188t00"/>
          <w:color w:val="222222"/>
          <w:sz w:val="24"/>
          <w:szCs w:val="24"/>
        </w:rPr>
        <w:t xml:space="preserve">the registration of vehicles </w:t>
      </w:r>
      <w:r w:rsidR="00AD75E1">
        <w:rPr>
          <w:rFonts w:ascii="Verdana" w:hAnsi="Verdana" w:cs="TT188t00"/>
          <w:color w:val="222222"/>
          <w:sz w:val="24"/>
          <w:szCs w:val="24"/>
        </w:rPr>
        <w:t xml:space="preserve">which are mechanically </w:t>
      </w:r>
      <w:r w:rsidR="001F5DB8" w:rsidRPr="001F5DB8">
        <w:rPr>
          <w:rFonts w:ascii="Verdana" w:hAnsi="Verdana" w:cs="TT188t00"/>
          <w:color w:val="222222"/>
          <w:sz w:val="24"/>
          <w:szCs w:val="24"/>
        </w:rPr>
        <w:t>defective</w:t>
      </w:r>
      <w:r w:rsidR="00AD75E1">
        <w:rPr>
          <w:rFonts w:ascii="Verdana" w:hAnsi="Verdana" w:cs="TT188t00"/>
          <w:color w:val="222222"/>
          <w:sz w:val="24"/>
          <w:szCs w:val="24"/>
        </w:rPr>
        <w:t xml:space="preserve"> and not in </w:t>
      </w:r>
      <w:r w:rsidR="001F5DB8" w:rsidRPr="001F5DB8">
        <w:rPr>
          <w:rFonts w:ascii="Verdana" w:hAnsi="Verdana" w:cs="TT188t00"/>
          <w:color w:val="222222"/>
          <w:sz w:val="24"/>
          <w:szCs w:val="24"/>
        </w:rPr>
        <w:t>road</w:t>
      </w:r>
      <w:r w:rsidR="00AD75E1">
        <w:rPr>
          <w:rFonts w:ascii="Verdana" w:hAnsi="Verdana" w:cs="TT188t00"/>
          <w:color w:val="222222"/>
          <w:sz w:val="24"/>
          <w:szCs w:val="24"/>
        </w:rPr>
        <w:t>-</w:t>
      </w:r>
      <w:r w:rsidR="001F5DB8" w:rsidRPr="001F5DB8">
        <w:rPr>
          <w:rFonts w:ascii="Verdana" w:hAnsi="Verdana" w:cs="TT188t00"/>
          <w:color w:val="222222"/>
          <w:sz w:val="24"/>
          <w:szCs w:val="24"/>
        </w:rPr>
        <w:t>worthy condition</w:t>
      </w:r>
      <w:r w:rsidR="00AD75E1">
        <w:rPr>
          <w:rFonts w:ascii="Verdana" w:hAnsi="Verdana" w:cs="TT188t00"/>
          <w:color w:val="222222"/>
          <w:sz w:val="24"/>
          <w:szCs w:val="24"/>
        </w:rPr>
        <w:t>. This will in turn make</w:t>
      </w:r>
      <w:r w:rsidR="00AD75E1" w:rsidRPr="001F5DB8">
        <w:rPr>
          <w:rFonts w:ascii="Verdana" w:hAnsi="Verdana" w:cs="TT188t00"/>
          <w:color w:val="222222"/>
          <w:sz w:val="24"/>
          <w:szCs w:val="24"/>
        </w:rPr>
        <w:t xml:space="preserve"> adverse effect on road safety</w:t>
      </w:r>
      <w:r w:rsidR="00E76733">
        <w:rPr>
          <w:rFonts w:ascii="Verdana" w:hAnsi="Verdana" w:cs="TT188t00"/>
          <w:color w:val="222222"/>
          <w:sz w:val="24"/>
          <w:szCs w:val="24"/>
        </w:rPr>
        <w:t>.</w:t>
      </w:r>
    </w:p>
    <w:p w:rsidR="00E76733" w:rsidRDefault="007A0990" w:rsidP="00AD75E1">
      <w:pPr>
        <w:autoSpaceDE w:val="0"/>
        <w:autoSpaceDN w:val="0"/>
        <w:adjustRightInd w:val="0"/>
        <w:spacing w:after="0" w:line="360" w:lineRule="auto"/>
        <w:jc w:val="both"/>
        <w:rPr>
          <w:rFonts w:ascii="Verdana" w:hAnsi="Verdana" w:cs="TT188t00"/>
          <w:i/>
          <w:color w:val="000000"/>
          <w:sz w:val="24"/>
          <w:szCs w:val="24"/>
        </w:rPr>
      </w:pPr>
      <w:r>
        <w:rPr>
          <w:rFonts w:ascii="Verdana" w:hAnsi="Verdana" w:cs="TT188t00"/>
          <w:color w:val="000000"/>
          <w:sz w:val="24"/>
          <w:szCs w:val="24"/>
        </w:rPr>
        <w:tab/>
      </w:r>
      <w:r w:rsidR="00AD75E1">
        <w:rPr>
          <w:rFonts w:ascii="Verdana" w:hAnsi="Verdana" w:cs="TT188t00"/>
          <w:color w:val="000000"/>
          <w:sz w:val="24"/>
          <w:szCs w:val="24"/>
        </w:rPr>
        <w:t xml:space="preserve">The proposed section 44 specifies that </w:t>
      </w:r>
      <w:r w:rsidR="00AD75E1" w:rsidRPr="00951DF9">
        <w:rPr>
          <w:rFonts w:ascii="Verdana" w:hAnsi="Verdana" w:cs="TT188t00"/>
          <w:i/>
          <w:color w:val="000000"/>
          <w:sz w:val="24"/>
          <w:szCs w:val="24"/>
        </w:rPr>
        <w:t xml:space="preserve">“Subject to such terms and conditions as may be prescribed by the Central Government in this behalf, a motor vehicle sold by an authorized dealer shall not require production before a </w:t>
      </w:r>
      <w:r w:rsidR="00AD75E1">
        <w:rPr>
          <w:rFonts w:ascii="Verdana" w:hAnsi="Verdana" w:cs="TT188t00"/>
          <w:i/>
          <w:color w:val="000000"/>
          <w:sz w:val="24"/>
          <w:szCs w:val="24"/>
        </w:rPr>
        <w:t xml:space="preserve">registering authority..”.  </w:t>
      </w:r>
    </w:p>
    <w:p w:rsidR="00AD75E1" w:rsidRDefault="007A0990" w:rsidP="00AD75E1">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AD75E1">
        <w:rPr>
          <w:rFonts w:ascii="Verdana" w:hAnsi="Verdana" w:cs="TT188t00"/>
          <w:color w:val="000000"/>
          <w:sz w:val="24"/>
          <w:szCs w:val="24"/>
        </w:rPr>
        <w:t>But the Bill is silent on the points viz, what are all the terms and conditions, by what authority the Central Government is empowered to reserve such powers with it, how the object of road safety is going to be ensured by this proposal.</w:t>
      </w:r>
    </w:p>
    <w:p w:rsidR="00E76733" w:rsidRDefault="007A0990" w:rsidP="00E76733">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E76733" w:rsidRPr="001F5DB8">
        <w:rPr>
          <w:rFonts w:ascii="Verdana" w:hAnsi="Verdana" w:cs="TT188t00"/>
          <w:color w:val="000000"/>
          <w:sz w:val="24"/>
          <w:szCs w:val="24"/>
        </w:rPr>
        <w:t>Further a registering authority can issue a certificate of registration only</w:t>
      </w:r>
      <w:r>
        <w:rPr>
          <w:rFonts w:ascii="Verdana" w:hAnsi="Verdana" w:cs="TT188t00"/>
          <w:color w:val="000000"/>
          <w:sz w:val="24"/>
          <w:szCs w:val="24"/>
        </w:rPr>
        <w:t xml:space="preserve"> </w:t>
      </w:r>
      <w:r w:rsidR="00E76733" w:rsidRPr="001F5DB8">
        <w:rPr>
          <w:rFonts w:ascii="Verdana" w:hAnsi="Verdana" w:cs="TT188t00"/>
          <w:color w:val="000000"/>
          <w:sz w:val="24"/>
          <w:szCs w:val="24"/>
        </w:rPr>
        <w:t>after being satisfied with all statutory compliances, not only the compliance</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 xml:space="preserve">of </w:t>
      </w:r>
      <w:r w:rsidR="00E76733">
        <w:rPr>
          <w:rFonts w:ascii="Verdana" w:hAnsi="Verdana" w:cs="TT188t00"/>
          <w:color w:val="000000"/>
          <w:sz w:val="24"/>
          <w:szCs w:val="24"/>
        </w:rPr>
        <w:t xml:space="preserve">the provisions pertaining to </w:t>
      </w:r>
      <w:r w:rsidR="00E76733" w:rsidRPr="001F5DB8">
        <w:rPr>
          <w:rFonts w:ascii="Verdana" w:hAnsi="Verdana" w:cs="TT188t00"/>
          <w:color w:val="000000"/>
          <w:sz w:val="24"/>
          <w:szCs w:val="24"/>
        </w:rPr>
        <w:t xml:space="preserve">construction and equipments but </w:t>
      </w:r>
      <w:r w:rsidR="00E76733">
        <w:rPr>
          <w:rFonts w:ascii="Verdana" w:hAnsi="Verdana" w:cs="TT188t00"/>
          <w:color w:val="000000"/>
          <w:sz w:val="24"/>
          <w:szCs w:val="24"/>
        </w:rPr>
        <w:t xml:space="preserve">also </w:t>
      </w:r>
      <w:r w:rsidR="00E76733" w:rsidRPr="001F5DB8">
        <w:rPr>
          <w:rFonts w:ascii="Verdana" w:hAnsi="Verdana" w:cs="TT188t00"/>
          <w:color w:val="000000"/>
          <w:sz w:val="24"/>
          <w:szCs w:val="24"/>
        </w:rPr>
        <w:t xml:space="preserve">other  traffic </w:t>
      </w:r>
      <w:r w:rsidR="00E76733">
        <w:rPr>
          <w:rFonts w:ascii="Verdana" w:hAnsi="Verdana" w:cs="TT188t00"/>
          <w:color w:val="000000"/>
          <w:sz w:val="24"/>
          <w:szCs w:val="24"/>
        </w:rPr>
        <w:t xml:space="preserve">control regulations. </w:t>
      </w:r>
      <w:r w:rsidR="00E76733" w:rsidRPr="001F5DB8">
        <w:rPr>
          <w:rFonts w:ascii="Verdana" w:hAnsi="Verdana" w:cs="TT188t00"/>
          <w:color w:val="000000"/>
          <w:sz w:val="24"/>
          <w:szCs w:val="24"/>
        </w:rPr>
        <w:t>.</w:t>
      </w:r>
    </w:p>
    <w:p w:rsidR="00E76733" w:rsidRPr="001F5DB8" w:rsidRDefault="007A0990" w:rsidP="007A0990">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E76733" w:rsidRPr="001F5DB8">
        <w:rPr>
          <w:rFonts w:ascii="Verdana" w:hAnsi="Verdana" w:cs="TT188t00"/>
          <w:color w:val="000000"/>
          <w:sz w:val="24"/>
          <w:szCs w:val="24"/>
        </w:rPr>
        <w:t>State rules made under the enabling provision of Sec</w:t>
      </w:r>
      <w:r w:rsidR="00E76733">
        <w:rPr>
          <w:rFonts w:ascii="Verdana" w:hAnsi="Verdana" w:cs="TT188t00"/>
          <w:color w:val="000000"/>
          <w:sz w:val="24"/>
          <w:szCs w:val="24"/>
        </w:rPr>
        <w:t xml:space="preserve">tion </w:t>
      </w:r>
      <w:r w:rsidR="00E76733" w:rsidRPr="001F5DB8">
        <w:rPr>
          <w:rFonts w:ascii="Verdana" w:hAnsi="Verdana" w:cs="TT188t00"/>
          <w:color w:val="000000"/>
          <w:sz w:val="24"/>
          <w:szCs w:val="24"/>
        </w:rPr>
        <w:t>111 of the Motor</w:t>
      </w:r>
      <w:r>
        <w:rPr>
          <w:rFonts w:ascii="Verdana" w:hAnsi="Verdana" w:cs="TT188t00"/>
          <w:color w:val="000000"/>
          <w:sz w:val="24"/>
          <w:szCs w:val="24"/>
        </w:rPr>
        <w:t xml:space="preserve"> </w:t>
      </w:r>
      <w:r w:rsidR="00E76733">
        <w:rPr>
          <w:rFonts w:ascii="Verdana" w:hAnsi="Verdana" w:cs="TT188t00"/>
          <w:color w:val="000000"/>
          <w:sz w:val="24"/>
          <w:szCs w:val="24"/>
        </w:rPr>
        <w:t>vehicles Act</w:t>
      </w:r>
      <w:r w:rsidR="00E76733" w:rsidRPr="001F5DB8">
        <w:rPr>
          <w:rFonts w:ascii="Verdana" w:hAnsi="Verdana" w:cs="TT188t00"/>
          <w:color w:val="000000"/>
          <w:sz w:val="24"/>
          <w:szCs w:val="24"/>
        </w:rPr>
        <w:t xml:space="preserve"> 1988 have also to be complied for safe traffic. Hence a</w:t>
      </w:r>
    </w:p>
    <w:p w:rsidR="00E76733" w:rsidRDefault="00E76733" w:rsidP="00E76733">
      <w:pPr>
        <w:autoSpaceDE w:val="0"/>
        <w:autoSpaceDN w:val="0"/>
        <w:adjustRightInd w:val="0"/>
        <w:spacing w:after="0" w:line="360" w:lineRule="auto"/>
        <w:jc w:val="both"/>
        <w:rPr>
          <w:rFonts w:ascii="Verdana" w:hAnsi="Verdana" w:cs="TT188t00"/>
          <w:color w:val="000000"/>
          <w:sz w:val="24"/>
          <w:szCs w:val="24"/>
        </w:rPr>
      </w:pPr>
      <w:r w:rsidRPr="001F5DB8">
        <w:rPr>
          <w:rFonts w:ascii="Verdana" w:hAnsi="Verdana" w:cs="TT188t00"/>
          <w:color w:val="000000"/>
          <w:sz w:val="24"/>
          <w:szCs w:val="24"/>
        </w:rPr>
        <w:t>certificate of registration cannot be issued merely on the basis of Type</w:t>
      </w:r>
      <w:r w:rsidR="007A0990">
        <w:rPr>
          <w:rFonts w:ascii="Verdana" w:hAnsi="Verdana" w:cs="TT188t00"/>
          <w:color w:val="000000"/>
          <w:sz w:val="24"/>
          <w:szCs w:val="24"/>
        </w:rPr>
        <w:t xml:space="preserve"> </w:t>
      </w:r>
      <w:r w:rsidRPr="001F5DB8">
        <w:rPr>
          <w:rFonts w:ascii="Verdana" w:hAnsi="Verdana" w:cs="TT188t00"/>
          <w:color w:val="000000"/>
          <w:sz w:val="24"/>
          <w:szCs w:val="24"/>
        </w:rPr>
        <w:t>Approval Certifi</w:t>
      </w:r>
      <w:r>
        <w:rPr>
          <w:rFonts w:ascii="Verdana" w:hAnsi="Verdana" w:cs="TT188t00"/>
          <w:color w:val="000000"/>
          <w:sz w:val="24"/>
          <w:szCs w:val="24"/>
        </w:rPr>
        <w:t>cates</w:t>
      </w:r>
      <w:r w:rsidRPr="001F5DB8">
        <w:rPr>
          <w:rFonts w:ascii="Verdana" w:hAnsi="Verdana" w:cs="TT188t00"/>
          <w:color w:val="000000"/>
          <w:sz w:val="24"/>
          <w:szCs w:val="24"/>
        </w:rPr>
        <w:t xml:space="preserve"> which are issued on inspection of random test pieces</w:t>
      </w:r>
      <w:r>
        <w:rPr>
          <w:rFonts w:ascii="Verdana" w:hAnsi="Verdana" w:cs="TT188t00"/>
          <w:color w:val="000000"/>
          <w:sz w:val="24"/>
          <w:szCs w:val="24"/>
        </w:rPr>
        <w:t xml:space="preserve"> i.e. proto type of a particular make of vehicles.</w:t>
      </w:r>
    </w:p>
    <w:p w:rsidR="00E76733" w:rsidRDefault="007A0990" w:rsidP="00A15822">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tab/>
      </w:r>
      <w:r w:rsidR="00E76733" w:rsidRPr="001F5DB8">
        <w:rPr>
          <w:rFonts w:ascii="Verdana" w:hAnsi="Verdana" w:cs="TT188t00"/>
          <w:color w:val="000000"/>
          <w:sz w:val="24"/>
          <w:szCs w:val="24"/>
        </w:rPr>
        <w:t>From the case law furnished the importance of physical inspection of</w:t>
      </w:r>
      <w:r>
        <w:rPr>
          <w:rFonts w:ascii="Verdana" w:hAnsi="Verdana" w:cs="TT188t00"/>
          <w:color w:val="000000"/>
          <w:sz w:val="24"/>
          <w:szCs w:val="24"/>
        </w:rPr>
        <w:t xml:space="preserve"> </w:t>
      </w:r>
      <w:r w:rsidR="00E76733" w:rsidRPr="001F5DB8">
        <w:rPr>
          <w:rFonts w:ascii="Verdana" w:hAnsi="Verdana" w:cs="TT188t00"/>
          <w:color w:val="000000"/>
          <w:sz w:val="24"/>
          <w:szCs w:val="24"/>
        </w:rPr>
        <w:t>vehicles by competent registering authorities could be ascertained. Without</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physically inspecting the vehicles for registration is totally against road</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safety as the type approval certificates issued are based on random</w:t>
      </w:r>
      <w:r>
        <w:rPr>
          <w:rFonts w:ascii="Verdana" w:hAnsi="Verdana" w:cs="TT188t00"/>
          <w:color w:val="000000"/>
          <w:sz w:val="24"/>
          <w:szCs w:val="24"/>
        </w:rPr>
        <w:t xml:space="preserve"> </w:t>
      </w:r>
      <w:r w:rsidR="00E76733" w:rsidRPr="001F5DB8">
        <w:rPr>
          <w:rFonts w:ascii="Verdana" w:hAnsi="Verdana" w:cs="TT188t00"/>
          <w:color w:val="000000"/>
          <w:sz w:val="24"/>
          <w:szCs w:val="24"/>
        </w:rPr>
        <w:t>inspection of vehicles.</w:t>
      </w:r>
    </w:p>
    <w:p w:rsidR="00E76733" w:rsidRDefault="007A0990" w:rsidP="00E600A8">
      <w:pPr>
        <w:autoSpaceDE w:val="0"/>
        <w:autoSpaceDN w:val="0"/>
        <w:adjustRightInd w:val="0"/>
        <w:spacing w:line="360" w:lineRule="auto"/>
        <w:jc w:val="both"/>
        <w:rPr>
          <w:rFonts w:ascii="Verdana" w:hAnsi="Verdana" w:cs="TT188t00"/>
          <w:color w:val="000000"/>
          <w:sz w:val="24"/>
          <w:szCs w:val="24"/>
        </w:rPr>
      </w:pPr>
      <w:r>
        <w:rPr>
          <w:rFonts w:ascii="Verdana" w:hAnsi="Verdana" w:cs="TT188t00"/>
          <w:color w:val="000000"/>
          <w:sz w:val="24"/>
          <w:szCs w:val="24"/>
        </w:rPr>
        <w:lastRenderedPageBreak/>
        <w:tab/>
      </w:r>
      <w:r w:rsidR="00E76733">
        <w:rPr>
          <w:rFonts w:ascii="Verdana" w:hAnsi="Verdana" w:cs="TT188t00"/>
          <w:color w:val="000000"/>
          <w:sz w:val="24"/>
          <w:szCs w:val="24"/>
        </w:rPr>
        <w:t xml:space="preserve">The </w:t>
      </w:r>
      <w:r w:rsidR="00E76733" w:rsidRPr="001F5DB8">
        <w:rPr>
          <w:rFonts w:ascii="Verdana" w:hAnsi="Verdana" w:cs="TT188t00"/>
          <w:color w:val="000000"/>
          <w:sz w:val="24"/>
          <w:szCs w:val="24"/>
        </w:rPr>
        <w:t>provisions under Sec</w:t>
      </w:r>
      <w:r w:rsidR="00E76733">
        <w:rPr>
          <w:rFonts w:ascii="Verdana" w:hAnsi="Verdana" w:cs="TT188t00"/>
          <w:color w:val="000000"/>
          <w:sz w:val="24"/>
          <w:szCs w:val="24"/>
        </w:rPr>
        <w:t>tions</w:t>
      </w:r>
      <w:r w:rsidR="00E76733" w:rsidRPr="001F5DB8">
        <w:rPr>
          <w:rFonts w:ascii="Verdana" w:hAnsi="Verdana" w:cs="TT188t00"/>
          <w:color w:val="000000"/>
          <w:sz w:val="24"/>
          <w:szCs w:val="24"/>
        </w:rPr>
        <w:t xml:space="preserve"> 72, 74, 76, 77 and 88 (11) read with</w:t>
      </w:r>
      <w:r w:rsidR="00E76733">
        <w:rPr>
          <w:rFonts w:ascii="Verdana" w:hAnsi="Verdana" w:cs="TT188t00"/>
          <w:color w:val="000000"/>
          <w:sz w:val="24"/>
          <w:szCs w:val="24"/>
        </w:rPr>
        <w:t xml:space="preserve"> State and Central Rules are pertaining to construction of motor vehicles for specified types of use. Under these provisions, necessary permits would have to be obtained form the Regional Transport Authority. For registration of motor vehicles falling under this category the above provisions are also to be complied with.</w:t>
      </w:r>
    </w:p>
    <w:p w:rsidR="00E76733" w:rsidRDefault="00E600A8" w:rsidP="00E600A8">
      <w:pPr>
        <w:autoSpaceDE w:val="0"/>
        <w:autoSpaceDN w:val="0"/>
        <w:adjustRightInd w:val="0"/>
        <w:spacing w:line="360" w:lineRule="auto"/>
        <w:jc w:val="both"/>
        <w:rPr>
          <w:rFonts w:ascii="Verdana" w:hAnsi="Verdana" w:cs="TT188t00"/>
          <w:color w:val="000000"/>
          <w:sz w:val="24"/>
          <w:szCs w:val="24"/>
        </w:rPr>
      </w:pPr>
      <w:r>
        <w:rPr>
          <w:rFonts w:ascii="Verdana" w:hAnsi="Verdana" w:cs="TT188t00"/>
          <w:color w:val="000000"/>
          <w:sz w:val="24"/>
          <w:szCs w:val="24"/>
        </w:rPr>
        <w:tab/>
      </w:r>
      <w:r w:rsidR="00E76733">
        <w:rPr>
          <w:rFonts w:ascii="Verdana" w:hAnsi="Verdana" w:cs="TT188t00"/>
          <w:color w:val="000000"/>
          <w:sz w:val="24"/>
          <w:szCs w:val="24"/>
        </w:rPr>
        <w:t xml:space="preserve">If it is proposed to dispense with the production of the vehicle </w:t>
      </w:r>
      <w:r>
        <w:rPr>
          <w:rFonts w:ascii="Verdana" w:hAnsi="Verdana" w:cs="TT188t00"/>
          <w:color w:val="000000"/>
          <w:sz w:val="24"/>
          <w:szCs w:val="24"/>
        </w:rPr>
        <w:t>b</w:t>
      </w:r>
      <w:r w:rsidR="00E76733">
        <w:rPr>
          <w:rFonts w:ascii="Verdana" w:hAnsi="Verdana" w:cs="TT188t00"/>
          <w:color w:val="000000"/>
          <w:sz w:val="24"/>
          <w:szCs w:val="24"/>
        </w:rPr>
        <w:t xml:space="preserve">efore the Registering Authority for the purpose of registration, then </w:t>
      </w:r>
      <w:r w:rsidR="00E76733" w:rsidRPr="001F5DB8">
        <w:rPr>
          <w:rFonts w:ascii="Verdana" w:hAnsi="Verdana" w:cs="TT188t00"/>
          <w:color w:val="000000"/>
          <w:sz w:val="24"/>
          <w:szCs w:val="24"/>
        </w:rPr>
        <w:t>there would be</w:t>
      </w:r>
      <w:r>
        <w:rPr>
          <w:rFonts w:ascii="Verdana" w:hAnsi="Verdana" w:cs="TT188t00"/>
          <w:color w:val="000000"/>
          <w:sz w:val="24"/>
          <w:szCs w:val="24"/>
        </w:rPr>
        <w:t xml:space="preserve"> </w:t>
      </w:r>
      <w:r w:rsidR="00E76733" w:rsidRPr="001F5DB8">
        <w:rPr>
          <w:rFonts w:ascii="Verdana" w:hAnsi="Verdana" w:cs="TT188t00"/>
          <w:color w:val="000000"/>
          <w:sz w:val="24"/>
          <w:szCs w:val="24"/>
        </w:rPr>
        <w:t>operational incompatibility and irreconcilability in enforcing the provision of</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Sec</w:t>
      </w:r>
      <w:r w:rsidR="00E76733">
        <w:rPr>
          <w:rFonts w:ascii="Verdana" w:hAnsi="Verdana" w:cs="TT188t00"/>
          <w:color w:val="000000"/>
          <w:sz w:val="24"/>
          <w:szCs w:val="24"/>
        </w:rPr>
        <w:t>tion</w:t>
      </w:r>
      <w:r w:rsidR="00E76733" w:rsidRPr="001F5DB8">
        <w:rPr>
          <w:rFonts w:ascii="Verdana" w:hAnsi="Verdana" w:cs="TT188t00"/>
          <w:color w:val="000000"/>
          <w:sz w:val="24"/>
          <w:szCs w:val="24"/>
        </w:rPr>
        <w:t xml:space="preserve"> 44</w:t>
      </w:r>
      <w:r w:rsidR="00E76733">
        <w:rPr>
          <w:rFonts w:ascii="Verdana" w:hAnsi="Verdana" w:cs="TT188t00"/>
          <w:color w:val="000000"/>
          <w:sz w:val="24"/>
          <w:szCs w:val="24"/>
        </w:rPr>
        <w:t>.</w:t>
      </w:r>
    </w:p>
    <w:p w:rsidR="00E76733" w:rsidRDefault="00E600A8" w:rsidP="00E600A8">
      <w:pPr>
        <w:autoSpaceDE w:val="0"/>
        <w:autoSpaceDN w:val="0"/>
        <w:adjustRightInd w:val="0"/>
        <w:spacing w:line="360" w:lineRule="auto"/>
        <w:jc w:val="both"/>
        <w:rPr>
          <w:rFonts w:ascii="Verdana" w:hAnsi="Verdana" w:cs="TT188t00"/>
          <w:color w:val="000000"/>
          <w:sz w:val="24"/>
          <w:szCs w:val="24"/>
        </w:rPr>
      </w:pPr>
      <w:r>
        <w:rPr>
          <w:rFonts w:ascii="Verdana" w:hAnsi="Verdana" w:cs="TT188t00"/>
          <w:color w:val="000000"/>
          <w:sz w:val="24"/>
          <w:szCs w:val="24"/>
        </w:rPr>
        <w:tab/>
      </w:r>
      <w:r w:rsidR="00E76733" w:rsidRPr="001F5DB8">
        <w:rPr>
          <w:rFonts w:ascii="Verdana" w:hAnsi="Verdana" w:cs="TT188t00"/>
          <w:color w:val="000000"/>
          <w:sz w:val="24"/>
          <w:szCs w:val="24"/>
        </w:rPr>
        <w:t>The sub section (4) of section 2 defines “certificate of</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registration” means the certificate issued by a competent authority to the</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effect that a motor vehicle has been duly registered in accordance with the</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provisions of Chapter IV; Without verifying the compliance of a vehicle with</w:t>
      </w:r>
      <w:r w:rsidR="00E76733">
        <w:rPr>
          <w:rFonts w:ascii="Verdana" w:hAnsi="Verdana" w:cs="TT188t00"/>
          <w:color w:val="000000"/>
          <w:sz w:val="24"/>
          <w:szCs w:val="24"/>
        </w:rPr>
        <w:t xml:space="preserve"> </w:t>
      </w:r>
      <w:r w:rsidR="00E76733" w:rsidRPr="001F5DB8">
        <w:rPr>
          <w:rFonts w:ascii="Verdana" w:hAnsi="Verdana" w:cs="TT188t00"/>
          <w:color w:val="000000"/>
          <w:sz w:val="24"/>
          <w:szCs w:val="24"/>
        </w:rPr>
        <w:t>the provisions of Act and rules a vehicle cannot be duly registered.</w:t>
      </w:r>
    </w:p>
    <w:p w:rsidR="00AD75E1" w:rsidRDefault="00E600A8" w:rsidP="00E600A8">
      <w:pPr>
        <w:autoSpaceDE w:val="0"/>
        <w:autoSpaceDN w:val="0"/>
        <w:adjustRightInd w:val="0"/>
        <w:spacing w:line="360" w:lineRule="auto"/>
        <w:jc w:val="both"/>
        <w:rPr>
          <w:rFonts w:ascii="Verdana" w:hAnsi="Verdana" w:cs="TT188t00"/>
          <w:color w:val="000000"/>
          <w:sz w:val="24"/>
          <w:szCs w:val="24"/>
        </w:rPr>
      </w:pPr>
      <w:r>
        <w:rPr>
          <w:rFonts w:ascii="Verdana" w:hAnsi="Verdana" w:cs="TT188t00"/>
          <w:color w:val="000000"/>
          <w:sz w:val="24"/>
          <w:szCs w:val="24"/>
        </w:rPr>
        <w:tab/>
      </w:r>
      <w:r w:rsidR="00AD75E1">
        <w:rPr>
          <w:rFonts w:ascii="Verdana" w:hAnsi="Verdana" w:cs="TT188t00"/>
          <w:color w:val="000000"/>
          <w:sz w:val="24"/>
          <w:szCs w:val="24"/>
        </w:rPr>
        <w:t>If allowing an unsafe vehicle to be driven in a public place is dangerous,   it is more dangerous to allow the registration of a new motor vehicle without proper physical inspection by the statutory authority</w:t>
      </w:r>
      <w:r w:rsidR="00A15822">
        <w:rPr>
          <w:rFonts w:ascii="Verdana" w:hAnsi="Verdana" w:cs="TT188t00"/>
          <w:color w:val="000000"/>
          <w:sz w:val="24"/>
          <w:szCs w:val="24"/>
        </w:rPr>
        <w:t>.</w:t>
      </w:r>
    </w:p>
    <w:p w:rsidR="00A15822" w:rsidRDefault="00E600A8" w:rsidP="00E600A8">
      <w:pPr>
        <w:autoSpaceDE w:val="0"/>
        <w:autoSpaceDN w:val="0"/>
        <w:adjustRightInd w:val="0"/>
        <w:spacing w:after="120" w:line="360" w:lineRule="auto"/>
        <w:jc w:val="both"/>
        <w:rPr>
          <w:rFonts w:ascii="Verdana" w:hAnsi="Verdana" w:cs="TT188t00"/>
          <w:color w:val="000000"/>
          <w:sz w:val="24"/>
          <w:szCs w:val="24"/>
        </w:rPr>
      </w:pPr>
      <w:r>
        <w:rPr>
          <w:rFonts w:ascii="Verdana" w:hAnsi="Verdana" w:cs="TT188t00"/>
          <w:color w:val="000000"/>
          <w:sz w:val="24"/>
          <w:szCs w:val="24"/>
        </w:rPr>
        <w:tab/>
      </w:r>
      <w:r w:rsidR="00A15822">
        <w:rPr>
          <w:rFonts w:ascii="Verdana" w:hAnsi="Verdana" w:cs="TT188t00"/>
          <w:color w:val="000000"/>
          <w:sz w:val="24"/>
          <w:szCs w:val="24"/>
        </w:rPr>
        <w:t>Therefore the proposed amendment in section 44 will have serious impact on road safety and hence it should be deleted</w:t>
      </w:r>
      <w:r>
        <w:rPr>
          <w:rFonts w:ascii="Verdana" w:hAnsi="Verdana" w:cs="TT188t00"/>
          <w:color w:val="000000"/>
          <w:sz w:val="24"/>
          <w:szCs w:val="24"/>
        </w:rPr>
        <w:t>.</w:t>
      </w:r>
    </w:p>
    <w:p w:rsidR="00A15822" w:rsidRDefault="00A15822" w:rsidP="00415E0C">
      <w:pPr>
        <w:autoSpaceDE w:val="0"/>
        <w:autoSpaceDN w:val="0"/>
        <w:adjustRightInd w:val="0"/>
        <w:spacing w:after="0" w:line="360" w:lineRule="auto"/>
        <w:jc w:val="both"/>
        <w:rPr>
          <w:rFonts w:ascii="Verdana" w:hAnsi="Verdana" w:cs="TT188t00"/>
          <w:color w:val="000000"/>
          <w:sz w:val="24"/>
          <w:szCs w:val="24"/>
          <w:u w:val="single"/>
        </w:rPr>
      </w:pPr>
    </w:p>
    <w:p w:rsidR="001F5DB8" w:rsidRDefault="001F5DB8" w:rsidP="00E600A8">
      <w:pPr>
        <w:autoSpaceDE w:val="0"/>
        <w:autoSpaceDN w:val="0"/>
        <w:adjustRightInd w:val="0"/>
        <w:spacing w:after="120" w:line="360" w:lineRule="auto"/>
        <w:jc w:val="both"/>
        <w:rPr>
          <w:rFonts w:ascii="Verdana" w:hAnsi="Verdana" w:cs="TT188t00"/>
          <w:color w:val="000000"/>
          <w:sz w:val="24"/>
          <w:szCs w:val="24"/>
          <w:u w:val="single"/>
        </w:rPr>
      </w:pPr>
      <w:r w:rsidRPr="00415E0C">
        <w:rPr>
          <w:rFonts w:ascii="Verdana" w:hAnsi="Verdana" w:cs="TT188t00"/>
          <w:color w:val="000000"/>
          <w:sz w:val="24"/>
          <w:szCs w:val="24"/>
          <w:u w:val="single"/>
        </w:rPr>
        <w:t>(f). Case Laws:-</w:t>
      </w:r>
    </w:p>
    <w:p w:rsidR="00A15822" w:rsidRDefault="00E600A8" w:rsidP="00E600A8">
      <w:pPr>
        <w:autoSpaceDE w:val="0"/>
        <w:autoSpaceDN w:val="0"/>
        <w:adjustRightInd w:val="0"/>
        <w:spacing w:after="120" w:line="360" w:lineRule="auto"/>
        <w:jc w:val="both"/>
        <w:rPr>
          <w:rFonts w:ascii="Verdana" w:hAnsi="Verdana" w:cs="TT188t00"/>
          <w:color w:val="000000"/>
          <w:sz w:val="24"/>
          <w:szCs w:val="24"/>
        </w:rPr>
      </w:pPr>
      <w:r>
        <w:rPr>
          <w:rFonts w:ascii="Verdana" w:hAnsi="Verdana" w:cs="TT188t00"/>
          <w:color w:val="000000"/>
          <w:sz w:val="24"/>
          <w:szCs w:val="24"/>
        </w:rPr>
        <w:tab/>
      </w:r>
      <w:r w:rsidR="00A15822" w:rsidRPr="001F5DB8">
        <w:rPr>
          <w:rFonts w:ascii="Verdana" w:hAnsi="Verdana" w:cs="TT188t00"/>
          <w:color w:val="000000"/>
          <w:sz w:val="24"/>
          <w:szCs w:val="24"/>
        </w:rPr>
        <w:t xml:space="preserve">From the case law furnished </w:t>
      </w:r>
      <w:r w:rsidR="00A15822">
        <w:rPr>
          <w:rFonts w:ascii="Verdana" w:hAnsi="Verdana" w:cs="TT188t00"/>
          <w:color w:val="000000"/>
          <w:sz w:val="24"/>
          <w:szCs w:val="24"/>
        </w:rPr>
        <w:t xml:space="preserve">below </w:t>
      </w:r>
      <w:r w:rsidR="00A15822" w:rsidRPr="001F5DB8">
        <w:rPr>
          <w:rFonts w:ascii="Verdana" w:hAnsi="Verdana" w:cs="TT188t00"/>
          <w:color w:val="000000"/>
          <w:sz w:val="24"/>
          <w:szCs w:val="24"/>
        </w:rPr>
        <w:t>the importance of physical inspection of</w:t>
      </w:r>
      <w:r w:rsidR="00A15822">
        <w:rPr>
          <w:rFonts w:ascii="Verdana" w:hAnsi="Verdana" w:cs="TT188t00"/>
          <w:color w:val="000000"/>
          <w:sz w:val="24"/>
          <w:szCs w:val="24"/>
        </w:rPr>
        <w:t xml:space="preserve"> </w:t>
      </w:r>
      <w:r w:rsidR="00A15822" w:rsidRPr="001F5DB8">
        <w:rPr>
          <w:rFonts w:ascii="Verdana" w:hAnsi="Verdana" w:cs="TT188t00"/>
          <w:color w:val="000000"/>
          <w:sz w:val="24"/>
          <w:szCs w:val="24"/>
        </w:rPr>
        <w:t>vehicles by competent registering authorities could be ascertained. Without</w:t>
      </w:r>
      <w:r w:rsidR="00A15822">
        <w:rPr>
          <w:rFonts w:ascii="Verdana" w:hAnsi="Verdana" w:cs="TT188t00"/>
          <w:color w:val="000000"/>
          <w:sz w:val="24"/>
          <w:szCs w:val="24"/>
        </w:rPr>
        <w:t xml:space="preserve"> </w:t>
      </w:r>
      <w:r w:rsidR="00A15822" w:rsidRPr="001F5DB8">
        <w:rPr>
          <w:rFonts w:ascii="Verdana" w:hAnsi="Verdana" w:cs="TT188t00"/>
          <w:color w:val="000000"/>
          <w:sz w:val="24"/>
          <w:szCs w:val="24"/>
        </w:rPr>
        <w:t>physically inspecting the vehicles for registration is totally against road</w:t>
      </w:r>
      <w:r w:rsidR="00A15822">
        <w:rPr>
          <w:rFonts w:ascii="Verdana" w:hAnsi="Verdana" w:cs="TT188t00"/>
          <w:color w:val="000000"/>
          <w:sz w:val="24"/>
          <w:szCs w:val="24"/>
        </w:rPr>
        <w:t xml:space="preserve"> </w:t>
      </w:r>
      <w:r w:rsidR="00A15822" w:rsidRPr="001F5DB8">
        <w:rPr>
          <w:rFonts w:ascii="Verdana" w:hAnsi="Verdana" w:cs="TT188t00"/>
          <w:color w:val="000000"/>
          <w:sz w:val="24"/>
          <w:szCs w:val="24"/>
        </w:rPr>
        <w:t>safety as the type approval certificates issued are based on random</w:t>
      </w:r>
      <w:r>
        <w:rPr>
          <w:rFonts w:ascii="Verdana" w:hAnsi="Verdana" w:cs="TT188t00"/>
          <w:color w:val="000000"/>
          <w:sz w:val="24"/>
          <w:szCs w:val="24"/>
        </w:rPr>
        <w:t xml:space="preserve"> </w:t>
      </w:r>
      <w:r w:rsidR="00A15822" w:rsidRPr="001F5DB8">
        <w:rPr>
          <w:rFonts w:ascii="Verdana" w:hAnsi="Verdana" w:cs="TT188t00"/>
          <w:color w:val="000000"/>
          <w:sz w:val="24"/>
          <w:szCs w:val="24"/>
        </w:rPr>
        <w:t>inspection of vehicles</w:t>
      </w:r>
      <w:r w:rsidR="00A15822">
        <w:rPr>
          <w:rFonts w:ascii="Verdana" w:hAnsi="Verdana" w:cs="TT188t00"/>
          <w:color w:val="000000"/>
          <w:sz w:val="24"/>
          <w:szCs w:val="24"/>
        </w:rPr>
        <w:t>.</w:t>
      </w:r>
    </w:p>
    <w:p w:rsidR="001F5DB8" w:rsidRDefault="00E600A8" w:rsidP="00415E0C">
      <w:pPr>
        <w:autoSpaceDE w:val="0"/>
        <w:autoSpaceDN w:val="0"/>
        <w:adjustRightInd w:val="0"/>
        <w:spacing w:after="0" w:line="360" w:lineRule="auto"/>
        <w:jc w:val="both"/>
        <w:rPr>
          <w:rFonts w:ascii="Verdana" w:hAnsi="Verdana" w:cs="TT188t00"/>
          <w:color w:val="000000"/>
          <w:sz w:val="24"/>
          <w:szCs w:val="24"/>
        </w:rPr>
      </w:pPr>
      <w:r>
        <w:rPr>
          <w:rFonts w:ascii="Verdana" w:hAnsi="Verdana" w:cs="TT188t00"/>
          <w:color w:val="000000"/>
          <w:sz w:val="24"/>
          <w:szCs w:val="24"/>
        </w:rPr>
        <w:lastRenderedPageBreak/>
        <w:tab/>
      </w:r>
      <w:r w:rsidR="001F5DB8" w:rsidRPr="001F5DB8">
        <w:rPr>
          <w:rFonts w:ascii="Verdana" w:hAnsi="Verdana" w:cs="TT188t00"/>
          <w:color w:val="000000"/>
          <w:sz w:val="24"/>
          <w:szCs w:val="24"/>
        </w:rPr>
        <w:t>The Hon’ble Apex Court has observed</w:t>
      </w:r>
      <w:r w:rsidR="00415E0C">
        <w:rPr>
          <w:rFonts w:ascii="Verdana" w:hAnsi="Verdana" w:cs="TT188t00"/>
          <w:color w:val="000000"/>
          <w:sz w:val="24"/>
          <w:szCs w:val="24"/>
        </w:rPr>
        <w:t xml:space="preserve"> as follows </w:t>
      </w:r>
      <w:r w:rsidR="001F5DB8" w:rsidRPr="001F5DB8">
        <w:rPr>
          <w:rFonts w:ascii="Verdana" w:hAnsi="Verdana" w:cs="TT188t00"/>
          <w:color w:val="000000"/>
          <w:sz w:val="24"/>
          <w:szCs w:val="24"/>
        </w:rPr>
        <w:t xml:space="preserve">in CA No 2446/07 </w:t>
      </w:r>
      <w:r w:rsidR="00415E0C">
        <w:rPr>
          <w:rFonts w:ascii="Verdana" w:hAnsi="Verdana" w:cs="TT188t00"/>
          <w:color w:val="000000"/>
          <w:sz w:val="24"/>
          <w:szCs w:val="24"/>
        </w:rPr>
        <w:t xml:space="preserve">between </w:t>
      </w:r>
      <w:r w:rsidR="001F5DB8" w:rsidRPr="001F5DB8">
        <w:rPr>
          <w:rFonts w:ascii="Verdana" w:hAnsi="Verdana" w:cs="TT18At00"/>
          <w:color w:val="000000"/>
          <w:sz w:val="24"/>
          <w:szCs w:val="24"/>
        </w:rPr>
        <w:t>Commissioner of</w:t>
      </w:r>
      <w:r w:rsidR="00415E0C">
        <w:rPr>
          <w:rFonts w:ascii="Verdana" w:hAnsi="Verdana" w:cs="TT18At00"/>
          <w:color w:val="000000"/>
          <w:sz w:val="24"/>
          <w:szCs w:val="24"/>
        </w:rPr>
        <w:t xml:space="preserve"> </w:t>
      </w:r>
      <w:r w:rsidR="001F5DB8" w:rsidRPr="001F5DB8">
        <w:rPr>
          <w:rFonts w:ascii="Verdana" w:hAnsi="Verdana" w:cs="TT18At00"/>
          <w:color w:val="000000"/>
          <w:sz w:val="24"/>
          <w:szCs w:val="24"/>
        </w:rPr>
        <w:t>Commercial Taxes, Thiruvananthapuram, Kerala</w:t>
      </w:r>
      <w:r w:rsidR="00415E0C">
        <w:rPr>
          <w:rFonts w:ascii="Verdana" w:hAnsi="Verdana" w:cs="TT18At00"/>
          <w:color w:val="000000"/>
          <w:sz w:val="24"/>
          <w:szCs w:val="24"/>
        </w:rPr>
        <w:t xml:space="preserve"> versus. </w:t>
      </w:r>
      <w:r w:rsidR="001F5DB8" w:rsidRPr="001F5DB8">
        <w:rPr>
          <w:rFonts w:ascii="Verdana" w:hAnsi="Verdana" w:cs="TT18At00"/>
          <w:color w:val="000000"/>
          <w:sz w:val="24"/>
          <w:szCs w:val="24"/>
        </w:rPr>
        <w:t>M/s K.T.C. Automobiles</w:t>
      </w:r>
      <w:r w:rsidR="00415E0C">
        <w:rPr>
          <w:rFonts w:ascii="Verdana" w:hAnsi="Verdana" w:cs="TT188t00"/>
          <w:color w:val="000000"/>
          <w:sz w:val="24"/>
          <w:szCs w:val="24"/>
        </w:rPr>
        <w:t>:-</w:t>
      </w:r>
    </w:p>
    <w:p w:rsidR="00415E0C" w:rsidRPr="001F5DB8" w:rsidRDefault="00415E0C" w:rsidP="00415E0C">
      <w:pPr>
        <w:autoSpaceDE w:val="0"/>
        <w:autoSpaceDN w:val="0"/>
        <w:adjustRightInd w:val="0"/>
        <w:spacing w:after="0" w:line="360" w:lineRule="auto"/>
        <w:jc w:val="both"/>
        <w:rPr>
          <w:rFonts w:ascii="Verdana" w:hAnsi="Verdana" w:cs="TT188t00"/>
          <w:color w:val="000000"/>
          <w:sz w:val="24"/>
          <w:szCs w:val="24"/>
        </w:rPr>
      </w:pPr>
    </w:p>
    <w:p w:rsidR="001F5DB8" w:rsidRPr="00A15822" w:rsidRDefault="001F5DB8" w:rsidP="00415E0C">
      <w:pPr>
        <w:autoSpaceDE w:val="0"/>
        <w:autoSpaceDN w:val="0"/>
        <w:adjustRightInd w:val="0"/>
        <w:spacing w:after="0" w:line="360" w:lineRule="auto"/>
        <w:ind w:left="1440"/>
        <w:jc w:val="both"/>
        <w:rPr>
          <w:rFonts w:ascii="Verdana" w:hAnsi="Verdana" w:cs="TT18Bt00"/>
          <w:i/>
          <w:color w:val="000000"/>
          <w:sz w:val="24"/>
          <w:szCs w:val="24"/>
        </w:rPr>
      </w:pPr>
      <w:r w:rsidRPr="00A15822">
        <w:rPr>
          <w:rFonts w:ascii="Verdana" w:hAnsi="Verdana" w:cs="TT18Bt00"/>
          <w:i/>
          <w:color w:val="000000"/>
          <w:sz w:val="24"/>
          <w:szCs w:val="24"/>
        </w:rPr>
        <w:t>“----Clearly, mere mentioning of engine number and chassis number</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of a motor vehicle in the invoice of sale does not entitle the</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intending purchaser to appropriate all the goods, i.e. the motor</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vehicle till its possession is or can be lawfully handed over to him by</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the dealer without violating the statutory provisions governing</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motor vehicles. Such transfer of possession can take place only</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when the vehicle reaches the place where the registering authority</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will be obliged to inspect for the purpose of finding out whether it is</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a roadworthy and register-able motor vehicle and whether its</w:t>
      </w:r>
      <w:r w:rsidR="00E600A8">
        <w:rPr>
          <w:rFonts w:ascii="Verdana" w:hAnsi="Verdana" w:cs="TT18Bt00"/>
          <w:i/>
          <w:color w:val="000000"/>
          <w:sz w:val="24"/>
          <w:szCs w:val="24"/>
        </w:rPr>
        <w:t xml:space="preserve"> </w:t>
      </w:r>
      <w:r w:rsidRPr="00A15822">
        <w:rPr>
          <w:rFonts w:ascii="Verdana" w:hAnsi="Verdana" w:cs="TT18Bt00"/>
          <w:i/>
          <w:color w:val="000000"/>
          <w:sz w:val="24"/>
          <w:szCs w:val="24"/>
        </w:rPr>
        <w:t>identification marks tally with those given in the sale invoice and the</w:t>
      </w:r>
      <w:r w:rsidR="00415E0C" w:rsidRPr="00A15822">
        <w:rPr>
          <w:rFonts w:ascii="Verdana" w:hAnsi="Verdana" w:cs="TT18Bt00"/>
          <w:i/>
          <w:color w:val="000000"/>
          <w:sz w:val="24"/>
          <w:szCs w:val="24"/>
        </w:rPr>
        <w:t xml:space="preserve"> </w:t>
      </w:r>
      <w:r w:rsidRPr="00A15822">
        <w:rPr>
          <w:rFonts w:ascii="Verdana" w:hAnsi="Verdana" w:cs="TT18Bt00"/>
          <w:i/>
          <w:color w:val="000000"/>
          <w:sz w:val="24"/>
          <w:szCs w:val="24"/>
        </w:rPr>
        <w:t>application for registration.”</w:t>
      </w:r>
    </w:p>
    <w:p w:rsidR="00415E0C" w:rsidRDefault="00415E0C" w:rsidP="00415E0C">
      <w:pPr>
        <w:autoSpaceDE w:val="0"/>
        <w:autoSpaceDN w:val="0"/>
        <w:adjustRightInd w:val="0"/>
        <w:spacing w:after="0" w:line="360" w:lineRule="auto"/>
        <w:ind w:left="1440"/>
        <w:jc w:val="both"/>
        <w:rPr>
          <w:rFonts w:ascii="Verdana" w:hAnsi="Verdana" w:cs="TT18Bt00"/>
          <w:color w:val="000000"/>
          <w:sz w:val="24"/>
          <w:szCs w:val="24"/>
        </w:rPr>
      </w:pPr>
    </w:p>
    <w:p w:rsidR="001F5DB8" w:rsidRPr="005668C4" w:rsidRDefault="001F5DB8" w:rsidP="00415E0C">
      <w:pPr>
        <w:autoSpaceDE w:val="0"/>
        <w:autoSpaceDN w:val="0"/>
        <w:adjustRightInd w:val="0"/>
        <w:spacing w:after="0" w:line="360" w:lineRule="auto"/>
        <w:jc w:val="both"/>
        <w:rPr>
          <w:rFonts w:ascii="Verdana" w:hAnsi="Verdana" w:cs="TT18At00"/>
          <w:b/>
          <w:color w:val="000000"/>
          <w:sz w:val="24"/>
          <w:szCs w:val="24"/>
        </w:rPr>
      </w:pPr>
      <w:r w:rsidRPr="005668C4">
        <w:rPr>
          <w:rFonts w:ascii="Verdana" w:hAnsi="Verdana" w:cs="TT18At00"/>
          <w:b/>
          <w:color w:val="000000"/>
          <w:sz w:val="24"/>
          <w:szCs w:val="24"/>
        </w:rPr>
        <w:t>(4).Representation/Suggestions:-</w:t>
      </w:r>
    </w:p>
    <w:p w:rsidR="00AD75E1" w:rsidRDefault="00A15822" w:rsidP="00323AD1">
      <w:pPr>
        <w:autoSpaceDE w:val="0"/>
        <w:autoSpaceDN w:val="0"/>
        <w:adjustRightInd w:val="0"/>
        <w:spacing w:after="0" w:line="360" w:lineRule="auto"/>
        <w:jc w:val="both"/>
        <w:rPr>
          <w:rFonts w:ascii="Verdana" w:hAnsi="Verdana" w:cs="TT188t00"/>
          <w:color w:val="000000"/>
          <w:sz w:val="24"/>
          <w:szCs w:val="24"/>
        </w:rPr>
      </w:pPr>
      <w:r w:rsidRPr="00920D5D">
        <w:rPr>
          <w:rFonts w:ascii="Verdana" w:hAnsi="Verdana" w:cs="TT188t00"/>
          <w:color w:val="000000"/>
          <w:sz w:val="24"/>
          <w:szCs w:val="24"/>
          <w:u w:val="single"/>
        </w:rPr>
        <w:t xml:space="preserve">The </w:t>
      </w:r>
      <w:r w:rsidR="001F5DB8" w:rsidRPr="00920D5D">
        <w:rPr>
          <w:rFonts w:ascii="Verdana" w:hAnsi="Verdana" w:cs="TT188t00"/>
          <w:color w:val="000000"/>
          <w:sz w:val="24"/>
          <w:szCs w:val="24"/>
          <w:u w:val="single"/>
        </w:rPr>
        <w:t xml:space="preserve"> </w:t>
      </w:r>
      <w:r w:rsidRPr="00920D5D">
        <w:rPr>
          <w:rFonts w:ascii="Verdana" w:hAnsi="Verdana" w:cs="TT188t00"/>
          <w:color w:val="000000"/>
          <w:sz w:val="24"/>
          <w:szCs w:val="24"/>
          <w:u w:val="single"/>
        </w:rPr>
        <w:t xml:space="preserve">proposed amendment in section 44 shall be deleted for the </w:t>
      </w:r>
      <w:r w:rsidR="00AD75E1" w:rsidRPr="00920D5D">
        <w:rPr>
          <w:rFonts w:ascii="Verdana" w:hAnsi="Verdana" w:cs="TT188t00"/>
          <w:color w:val="000000"/>
          <w:sz w:val="24"/>
          <w:szCs w:val="24"/>
          <w:u w:val="single"/>
        </w:rPr>
        <w:t xml:space="preserve"> following reasons</w:t>
      </w:r>
      <w:r w:rsidR="00AD75E1">
        <w:rPr>
          <w:rFonts w:ascii="Verdana" w:hAnsi="Verdana" w:cs="TT188t00"/>
          <w:color w:val="000000"/>
          <w:sz w:val="24"/>
          <w:szCs w:val="24"/>
        </w:rPr>
        <w:t>:-</w:t>
      </w:r>
    </w:p>
    <w:p w:rsidR="00AD75E1" w:rsidRDefault="00AD75E1" w:rsidP="00AD75E1">
      <w:pPr>
        <w:autoSpaceDE w:val="0"/>
        <w:autoSpaceDN w:val="0"/>
        <w:adjustRightInd w:val="0"/>
        <w:spacing w:after="0" w:line="360" w:lineRule="auto"/>
        <w:jc w:val="both"/>
        <w:rPr>
          <w:rFonts w:ascii="Verdana" w:hAnsi="Verdana" w:cs="TT188t00"/>
          <w:color w:val="000000"/>
          <w:sz w:val="24"/>
          <w:szCs w:val="24"/>
        </w:rPr>
      </w:pPr>
    </w:p>
    <w:p w:rsidR="001F5DB8" w:rsidRPr="00A15822" w:rsidRDefault="00A15822" w:rsidP="00A15822">
      <w:pPr>
        <w:autoSpaceDE w:val="0"/>
        <w:autoSpaceDN w:val="0"/>
        <w:adjustRightInd w:val="0"/>
        <w:spacing w:after="0" w:line="360" w:lineRule="auto"/>
        <w:ind w:left="720" w:hanging="720"/>
        <w:jc w:val="both"/>
        <w:rPr>
          <w:rFonts w:ascii="Verdana" w:hAnsi="Verdana" w:cs="TT188t00"/>
          <w:color w:val="000000"/>
          <w:sz w:val="24"/>
          <w:szCs w:val="24"/>
        </w:rPr>
      </w:pPr>
      <w:r>
        <w:rPr>
          <w:rFonts w:ascii="Verdana" w:hAnsi="Verdana" w:cs="TT188t00"/>
          <w:color w:val="000000"/>
          <w:sz w:val="24"/>
          <w:szCs w:val="24"/>
        </w:rPr>
        <w:t>(i).</w:t>
      </w:r>
      <w:r>
        <w:rPr>
          <w:rFonts w:ascii="Verdana" w:hAnsi="Verdana" w:cs="TT188t00"/>
          <w:color w:val="000000"/>
          <w:sz w:val="24"/>
          <w:szCs w:val="24"/>
        </w:rPr>
        <w:tab/>
        <w:t>The</w:t>
      </w:r>
      <w:r w:rsidR="001F5DB8" w:rsidRPr="00A15822">
        <w:rPr>
          <w:rFonts w:ascii="Verdana" w:hAnsi="Verdana" w:cs="TT188t00"/>
          <w:color w:val="000000"/>
          <w:sz w:val="24"/>
          <w:szCs w:val="24"/>
        </w:rPr>
        <w:t xml:space="preserve"> amendments</w:t>
      </w:r>
      <w:r>
        <w:rPr>
          <w:rFonts w:ascii="Verdana" w:hAnsi="Verdana" w:cs="TT188t00"/>
          <w:color w:val="000000"/>
          <w:sz w:val="24"/>
          <w:szCs w:val="24"/>
        </w:rPr>
        <w:t xml:space="preserve"> are against the principles of </w:t>
      </w:r>
      <w:r w:rsidR="001F5DB8" w:rsidRPr="00A15822">
        <w:rPr>
          <w:rFonts w:ascii="Verdana" w:hAnsi="Verdana" w:cs="TT188t00"/>
          <w:color w:val="000000"/>
          <w:sz w:val="24"/>
          <w:szCs w:val="24"/>
        </w:rPr>
        <w:t>sub</w:t>
      </w:r>
      <w:r w:rsidR="003B16FE">
        <w:rPr>
          <w:rFonts w:ascii="Verdana" w:hAnsi="Verdana" w:cs="TT188t00"/>
          <w:color w:val="000000"/>
          <w:sz w:val="24"/>
          <w:szCs w:val="24"/>
        </w:rPr>
        <w:t xml:space="preserve"> </w:t>
      </w:r>
      <w:r w:rsidR="001F5DB8" w:rsidRPr="00A15822">
        <w:rPr>
          <w:rFonts w:ascii="Verdana" w:hAnsi="Verdana" w:cs="TT188t00"/>
          <w:color w:val="000000"/>
          <w:sz w:val="24"/>
          <w:szCs w:val="24"/>
        </w:rPr>
        <w:t>section 2(b) of</w:t>
      </w:r>
      <w:r w:rsidR="007C05FB" w:rsidRPr="00A15822">
        <w:rPr>
          <w:rFonts w:ascii="Verdana" w:hAnsi="Verdana" w:cs="TT188t00"/>
          <w:color w:val="000000"/>
          <w:sz w:val="24"/>
          <w:szCs w:val="24"/>
        </w:rPr>
        <w:t xml:space="preserve"> </w:t>
      </w:r>
      <w:r w:rsidR="001F5DB8" w:rsidRPr="00A15822">
        <w:rPr>
          <w:rFonts w:ascii="Verdana" w:hAnsi="Verdana" w:cs="TT188t00"/>
          <w:color w:val="000000"/>
          <w:sz w:val="24"/>
          <w:szCs w:val="24"/>
        </w:rPr>
        <w:t>Section 65 of the Motor Vehicle Act, 1988.</w:t>
      </w:r>
    </w:p>
    <w:p w:rsidR="00A15822" w:rsidRDefault="00A15822" w:rsidP="00A15822">
      <w:pPr>
        <w:autoSpaceDE w:val="0"/>
        <w:autoSpaceDN w:val="0"/>
        <w:adjustRightInd w:val="0"/>
        <w:spacing w:after="0" w:line="360" w:lineRule="auto"/>
        <w:ind w:left="720" w:hanging="720"/>
        <w:jc w:val="both"/>
        <w:rPr>
          <w:rFonts w:ascii="Verdana" w:hAnsi="Verdana" w:cs="TT188t00"/>
          <w:color w:val="000000"/>
          <w:sz w:val="24"/>
          <w:szCs w:val="24"/>
        </w:rPr>
      </w:pPr>
      <w:r>
        <w:rPr>
          <w:rFonts w:ascii="Verdana" w:hAnsi="Verdana" w:cs="TT188t00"/>
          <w:color w:val="000000"/>
          <w:sz w:val="24"/>
          <w:szCs w:val="24"/>
        </w:rPr>
        <w:t>(ii).</w:t>
      </w:r>
      <w:r>
        <w:rPr>
          <w:rFonts w:ascii="Verdana" w:hAnsi="Verdana" w:cs="TT188t00"/>
          <w:color w:val="000000"/>
          <w:sz w:val="24"/>
          <w:szCs w:val="24"/>
        </w:rPr>
        <w:tab/>
        <w:t xml:space="preserve">Only if the vehicles are physically inspected by the competent authority appointed for that purpose, any mechanical defect, or non compliance of regulations could be noticed and registration of such vehicles could be refused. </w:t>
      </w:r>
    </w:p>
    <w:p w:rsidR="001F5DB8" w:rsidRPr="00A15822" w:rsidRDefault="00A15822" w:rsidP="00A15822">
      <w:pPr>
        <w:autoSpaceDE w:val="0"/>
        <w:autoSpaceDN w:val="0"/>
        <w:adjustRightInd w:val="0"/>
        <w:spacing w:after="0" w:line="360" w:lineRule="auto"/>
        <w:ind w:left="720" w:hanging="720"/>
        <w:jc w:val="both"/>
        <w:rPr>
          <w:rFonts w:ascii="Verdana" w:hAnsi="Verdana" w:cs="TT188t00"/>
          <w:color w:val="000000"/>
          <w:sz w:val="24"/>
          <w:szCs w:val="24"/>
        </w:rPr>
      </w:pPr>
      <w:r>
        <w:rPr>
          <w:rFonts w:ascii="Verdana" w:hAnsi="Verdana" w:cs="TT188t00"/>
          <w:color w:val="000000"/>
          <w:sz w:val="24"/>
          <w:szCs w:val="24"/>
        </w:rPr>
        <w:t>(iii).</w:t>
      </w:r>
      <w:r>
        <w:rPr>
          <w:rFonts w:ascii="Verdana" w:hAnsi="Verdana" w:cs="TT188t00"/>
          <w:color w:val="000000"/>
          <w:sz w:val="24"/>
          <w:szCs w:val="24"/>
        </w:rPr>
        <w:tab/>
        <w:t>Otherwise, any number of mechanically defective vehicles, vehicles which are not roadworthy and unsafe vehicles are likely to ply in public places endangering the safety of the public.</w:t>
      </w:r>
    </w:p>
    <w:p w:rsidR="00AD75E1" w:rsidRDefault="00AD75E1" w:rsidP="00A15822">
      <w:pPr>
        <w:autoSpaceDE w:val="0"/>
        <w:autoSpaceDN w:val="0"/>
        <w:adjustRightInd w:val="0"/>
        <w:spacing w:after="0" w:line="360" w:lineRule="auto"/>
        <w:jc w:val="both"/>
        <w:rPr>
          <w:rFonts w:ascii="Verdana" w:hAnsi="Verdana" w:cs="TT188t00"/>
          <w:color w:val="000000"/>
          <w:sz w:val="24"/>
          <w:szCs w:val="24"/>
        </w:rPr>
      </w:pPr>
    </w:p>
    <w:p w:rsidR="00A15822" w:rsidRDefault="00A15822" w:rsidP="00A15822">
      <w:pPr>
        <w:autoSpaceDE w:val="0"/>
        <w:autoSpaceDN w:val="0"/>
        <w:adjustRightInd w:val="0"/>
        <w:spacing w:after="0" w:line="360" w:lineRule="auto"/>
        <w:ind w:left="720" w:hanging="720"/>
        <w:jc w:val="both"/>
        <w:rPr>
          <w:rFonts w:ascii="Verdana" w:hAnsi="Verdana" w:cs="TT188t00"/>
          <w:color w:val="000000"/>
          <w:sz w:val="24"/>
          <w:szCs w:val="24"/>
        </w:rPr>
      </w:pPr>
      <w:r>
        <w:rPr>
          <w:rFonts w:ascii="Verdana" w:hAnsi="Verdana" w:cs="TT188t00"/>
          <w:color w:val="000000"/>
          <w:sz w:val="24"/>
          <w:szCs w:val="24"/>
        </w:rPr>
        <w:lastRenderedPageBreak/>
        <w:t>(iv).</w:t>
      </w:r>
      <w:r>
        <w:rPr>
          <w:rFonts w:ascii="Verdana" w:hAnsi="Verdana" w:cs="TT188t00"/>
          <w:color w:val="000000"/>
          <w:sz w:val="24"/>
          <w:szCs w:val="24"/>
        </w:rPr>
        <w:tab/>
        <w:t>The proposal to dispense with the production of the vehicle for inspection by the competent authority will not be in public interest. It only an</w:t>
      </w:r>
      <w:r w:rsidR="001F5DB8" w:rsidRPr="001F5DB8">
        <w:rPr>
          <w:rFonts w:ascii="Verdana" w:hAnsi="Verdana" w:cs="TT188t00"/>
          <w:color w:val="000000"/>
          <w:sz w:val="24"/>
          <w:szCs w:val="24"/>
        </w:rPr>
        <w:t xml:space="preserve"> added benefit to manufacturers to relieve them from the</w:t>
      </w:r>
      <w:r w:rsidR="007C05FB">
        <w:rPr>
          <w:rFonts w:ascii="Verdana" w:hAnsi="Verdana" w:cs="TT188t00"/>
          <w:color w:val="000000"/>
          <w:sz w:val="24"/>
          <w:szCs w:val="24"/>
        </w:rPr>
        <w:t xml:space="preserve"> </w:t>
      </w:r>
      <w:r w:rsidR="001F5DB8" w:rsidRPr="001F5DB8">
        <w:rPr>
          <w:rFonts w:ascii="Verdana" w:hAnsi="Verdana" w:cs="TT188t00"/>
          <w:color w:val="000000"/>
          <w:sz w:val="24"/>
          <w:szCs w:val="24"/>
        </w:rPr>
        <w:t xml:space="preserve">clutches </w:t>
      </w:r>
      <w:r>
        <w:rPr>
          <w:rFonts w:ascii="Verdana" w:hAnsi="Verdana" w:cs="TT188t00"/>
          <w:color w:val="000000"/>
          <w:sz w:val="24"/>
          <w:szCs w:val="24"/>
        </w:rPr>
        <w:t xml:space="preserve">of “recall of vehicles”. </w:t>
      </w:r>
    </w:p>
    <w:p w:rsidR="00A15822" w:rsidRDefault="00A15822" w:rsidP="00A15822">
      <w:pPr>
        <w:autoSpaceDE w:val="0"/>
        <w:autoSpaceDN w:val="0"/>
        <w:adjustRightInd w:val="0"/>
        <w:spacing w:after="0" w:line="360" w:lineRule="auto"/>
        <w:ind w:left="720" w:hanging="720"/>
        <w:jc w:val="both"/>
        <w:rPr>
          <w:rFonts w:ascii="Verdana" w:hAnsi="Verdana" w:cs="TT188t00"/>
          <w:color w:val="000000"/>
          <w:sz w:val="24"/>
          <w:szCs w:val="24"/>
        </w:rPr>
      </w:pPr>
      <w:r>
        <w:rPr>
          <w:rFonts w:ascii="Verdana" w:hAnsi="Verdana" w:cs="TT188t00"/>
          <w:color w:val="000000"/>
          <w:sz w:val="24"/>
          <w:szCs w:val="24"/>
        </w:rPr>
        <w:t>(v).</w:t>
      </w:r>
      <w:r w:rsidRPr="00A15822">
        <w:rPr>
          <w:rFonts w:ascii="Verdana" w:hAnsi="Verdana" w:cs="TT188t00"/>
          <w:color w:val="000000"/>
          <w:sz w:val="24"/>
          <w:szCs w:val="24"/>
        </w:rPr>
        <w:t xml:space="preserve"> </w:t>
      </w:r>
      <w:r>
        <w:rPr>
          <w:rFonts w:ascii="Verdana" w:hAnsi="Verdana" w:cs="TT188t00"/>
          <w:color w:val="000000"/>
          <w:sz w:val="24"/>
          <w:szCs w:val="24"/>
        </w:rPr>
        <w:tab/>
        <w:t xml:space="preserve">As per </w:t>
      </w:r>
      <w:r w:rsidRPr="001F5DB8">
        <w:rPr>
          <w:rFonts w:ascii="Verdana" w:hAnsi="Verdana" w:cs="TT188t00"/>
          <w:color w:val="000000"/>
          <w:sz w:val="24"/>
          <w:szCs w:val="24"/>
        </w:rPr>
        <w:t>sub section (4) of section 2 “certificate of</w:t>
      </w:r>
      <w:r>
        <w:rPr>
          <w:rFonts w:ascii="Verdana" w:hAnsi="Verdana" w:cs="TT188t00"/>
          <w:color w:val="000000"/>
          <w:sz w:val="24"/>
          <w:szCs w:val="24"/>
        </w:rPr>
        <w:t xml:space="preserve"> </w:t>
      </w:r>
      <w:r w:rsidRPr="001F5DB8">
        <w:rPr>
          <w:rFonts w:ascii="Verdana" w:hAnsi="Verdana" w:cs="TT188t00"/>
          <w:color w:val="000000"/>
          <w:sz w:val="24"/>
          <w:szCs w:val="24"/>
        </w:rPr>
        <w:t>registration” means the certificate issued by a competent authority to the</w:t>
      </w:r>
      <w:r>
        <w:rPr>
          <w:rFonts w:ascii="Verdana" w:hAnsi="Verdana" w:cs="TT188t00"/>
          <w:color w:val="000000"/>
          <w:sz w:val="24"/>
          <w:szCs w:val="24"/>
        </w:rPr>
        <w:t xml:space="preserve"> </w:t>
      </w:r>
      <w:r w:rsidRPr="001F5DB8">
        <w:rPr>
          <w:rFonts w:ascii="Verdana" w:hAnsi="Verdana" w:cs="TT188t00"/>
          <w:color w:val="000000"/>
          <w:sz w:val="24"/>
          <w:szCs w:val="24"/>
        </w:rPr>
        <w:t>effect that a motor vehicle has been duly registered in accordance with the</w:t>
      </w:r>
      <w:r>
        <w:rPr>
          <w:rFonts w:ascii="Verdana" w:hAnsi="Verdana" w:cs="TT188t00"/>
          <w:color w:val="000000"/>
          <w:sz w:val="24"/>
          <w:szCs w:val="24"/>
        </w:rPr>
        <w:t xml:space="preserve"> </w:t>
      </w:r>
      <w:r w:rsidR="00CB2236">
        <w:rPr>
          <w:rFonts w:ascii="Verdana" w:hAnsi="Verdana" w:cs="TT188t00"/>
          <w:color w:val="000000"/>
          <w:sz w:val="24"/>
          <w:szCs w:val="24"/>
        </w:rPr>
        <w:t>provisions of Chapter IV. So, w</w:t>
      </w:r>
      <w:r w:rsidRPr="001F5DB8">
        <w:rPr>
          <w:rFonts w:ascii="Verdana" w:hAnsi="Verdana" w:cs="TT188t00"/>
          <w:color w:val="000000"/>
          <w:sz w:val="24"/>
          <w:szCs w:val="24"/>
        </w:rPr>
        <w:t xml:space="preserve">ithout </w:t>
      </w:r>
      <w:r>
        <w:rPr>
          <w:rFonts w:ascii="Verdana" w:hAnsi="Verdana" w:cs="TT188t00"/>
          <w:color w:val="000000"/>
          <w:sz w:val="24"/>
          <w:szCs w:val="24"/>
        </w:rPr>
        <w:t xml:space="preserve">inspecting the vehicle the certificate that </w:t>
      </w:r>
      <w:r w:rsidRPr="001F5DB8">
        <w:rPr>
          <w:rFonts w:ascii="Verdana" w:hAnsi="Verdana" w:cs="TT188t00"/>
          <w:color w:val="000000"/>
          <w:sz w:val="24"/>
          <w:szCs w:val="24"/>
        </w:rPr>
        <w:t xml:space="preserve">a vehicle </w:t>
      </w:r>
      <w:r>
        <w:rPr>
          <w:rFonts w:ascii="Verdana" w:hAnsi="Verdana" w:cs="TT188t00"/>
          <w:color w:val="000000"/>
          <w:sz w:val="24"/>
          <w:szCs w:val="24"/>
        </w:rPr>
        <w:t xml:space="preserve">complies </w:t>
      </w:r>
      <w:r w:rsidRPr="001F5DB8">
        <w:rPr>
          <w:rFonts w:ascii="Verdana" w:hAnsi="Verdana" w:cs="TT188t00"/>
          <w:color w:val="000000"/>
          <w:sz w:val="24"/>
          <w:szCs w:val="24"/>
        </w:rPr>
        <w:t>with</w:t>
      </w:r>
      <w:r>
        <w:rPr>
          <w:rFonts w:ascii="Verdana" w:hAnsi="Verdana" w:cs="TT188t00"/>
          <w:color w:val="000000"/>
          <w:sz w:val="24"/>
          <w:szCs w:val="24"/>
        </w:rPr>
        <w:t xml:space="preserve"> </w:t>
      </w:r>
      <w:r w:rsidRPr="001F5DB8">
        <w:rPr>
          <w:rFonts w:ascii="Verdana" w:hAnsi="Verdana" w:cs="TT188t00"/>
          <w:color w:val="000000"/>
          <w:sz w:val="24"/>
          <w:szCs w:val="24"/>
        </w:rPr>
        <w:t>the provisions of Act and rules cannot be</w:t>
      </w:r>
      <w:r>
        <w:rPr>
          <w:rFonts w:ascii="Verdana" w:hAnsi="Verdana" w:cs="TT188t00"/>
          <w:color w:val="000000"/>
          <w:sz w:val="24"/>
          <w:szCs w:val="24"/>
        </w:rPr>
        <w:t xml:space="preserve"> </w:t>
      </w:r>
      <w:r w:rsidR="00CB2236">
        <w:rPr>
          <w:rFonts w:ascii="Verdana" w:hAnsi="Verdana" w:cs="TT188t00"/>
          <w:color w:val="000000"/>
          <w:sz w:val="24"/>
          <w:szCs w:val="24"/>
        </w:rPr>
        <w:t>given and so it cannot be</w:t>
      </w:r>
      <w:r w:rsidRPr="001F5DB8">
        <w:rPr>
          <w:rFonts w:ascii="Verdana" w:hAnsi="Verdana" w:cs="TT188t00"/>
          <w:color w:val="000000"/>
          <w:sz w:val="24"/>
          <w:szCs w:val="24"/>
        </w:rPr>
        <w:t xml:space="preserve"> registered.</w:t>
      </w:r>
    </w:p>
    <w:p w:rsidR="00471FF1" w:rsidRDefault="00471FF1" w:rsidP="00920D5D">
      <w:pPr>
        <w:autoSpaceDE w:val="0"/>
        <w:autoSpaceDN w:val="0"/>
        <w:adjustRightInd w:val="0"/>
        <w:spacing w:after="0" w:line="360" w:lineRule="auto"/>
        <w:jc w:val="both"/>
        <w:rPr>
          <w:rFonts w:ascii="Verdana" w:hAnsi="Verdana" w:cs="TT188t00"/>
          <w:color w:val="000000"/>
          <w:sz w:val="24"/>
          <w:szCs w:val="24"/>
        </w:rPr>
      </w:pPr>
    </w:p>
    <w:p w:rsidR="001F5DB8" w:rsidRDefault="003B16FE" w:rsidP="00920D5D">
      <w:pPr>
        <w:autoSpaceDE w:val="0"/>
        <w:autoSpaceDN w:val="0"/>
        <w:adjustRightInd w:val="0"/>
        <w:spacing w:after="0" w:line="360" w:lineRule="auto"/>
        <w:jc w:val="both"/>
        <w:rPr>
          <w:rFonts w:ascii="Verdana" w:hAnsi="Verdana" w:cs="TT189t00"/>
          <w:color w:val="000000"/>
          <w:sz w:val="24"/>
          <w:szCs w:val="24"/>
        </w:rPr>
      </w:pPr>
      <w:r>
        <w:rPr>
          <w:rFonts w:ascii="Verdana" w:hAnsi="Verdana" w:cs="TT188t00"/>
          <w:color w:val="000000"/>
          <w:sz w:val="24"/>
          <w:szCs w:val="24"/>
        </w:rPr>
        <w:tab/>
      </w:r>
      <w:r w:rsidR="001F5DB8" w:rsidRPr="001F5DB8">
        <w:rPr>
          <w:rFonts w:ascii="Verdana" w:hAnsi="Verdana" w:cs="TT188t00"/>
          <w:color w:val="000000"/>
          <w:sz w:val="24"/>
          <w:szCs w:val="24"/>
        </w:rPr>
        <w:t xml:space="preserve">Hence the proposed </w:t>
      </w:r>
      <w:r w:rsidR="007C05FB">
        <w:rPr>
          <w:rFonts w:ascii="Verdana" w:hAnsi="Verdana" w:cs="TT188t00"/>
          <w:color w:val="000000"/>
          <w:sz w:val="24"/>
          <w:szCs w:val="24"/>
        </w:rPr>
        <w:t>a</w:t>
      </w:r>
      <w:r w:rsidR="001F5DB8" w:rsidRPr="001F5DB8">
        <w:rPr>
          <w:rFonts w:ascii="Verdana" w:hAnsi="Verdana" w:cs="TT189t00"/>
          <w:color w:val="000000"/>
          <w:sz w:val="24"/>
          <w:szCs w:val="24"/>
        </w:rPr>
        <w:t xml:space="preserve">mendment </w:t>
      </w:r>
      <w:r w:rsidR="00CB2236">
        <w:rPr>
          <w:rFonts w:ascii="Verdana" w:hAnsi="Verdana" w:cs="TT189t00"/>
          <w:color w:val="000000"/>
          <w:sz w:val="24"/>
          <w:szCs w:val="24"/>
        </w:rPr>
        <w:t xml:space="preserve">to substitute existing </w:t>
      </w:r>
      <w:r w:rsidR="001F5DB8" w:rsidRPr="001F5DB8">
        <w:rPr>
          <w:rFonts w:ascii="Verdana" w:hAnsi="Verdana" w:cs="TT189t00"/>
          <w:color w:val="000000"/>
          <w:sz w:val="24"/>
          <w:szCs w:val="24"/>
        </w:rPr>
        <w:t xml:space="preserve">section 44 of the Act </w:t>
      </w:r>
      <w:r w:rsidR="00CB2236">
        <w:rPr>
          <w:rFonts w:ascii="Verdana" w:hAnsi="Verdana" w:cs="TT189t00"/>
          <w:color w:val="000000"/>
          <w:sz w:val="24"/>
          <w:szCs w:val="24"/>
        </w:rPr>
        <w:t xml:space="preserve">by the new section 44 with an object </w:t>
      </w:r>
      <w:r w:rsidR="001F5DB8" w:rsidRPr="001F5DB8">
        <w:rPr>
          <w:rFonts w:ascii="Verdana" w:hAnsi="Verdana" w:cs="TT189t00"/>
          <w:color w:val="000000"/>
          <w:sz w:val="24"/>
          <w:szCs w:val="24"/>
        </w:rPr>
        <w:t>to</w:t>
      </w:r>
      <w:r w:rsidR="007C05FB">
        <w:rPr>
          <w:rFonts w:ascii="Verdana" w:hAnsi="Verdana" w:cs="TT189t00"/>
          <w:color w:val="000000"/>
          <w:sz w:val="24"/>
          <w:szCs w:val="24"/>
        </w:rPr>
        <w:t xml:space="preserve"> </w:t>
      </w:r>
      <w:r w:rsidR="001F5DB8" w:rsidRPr="001F5DB8">
        <w:rPr>
          <w:rFonts w:ascii="Verdana" w:hAnsi="Verdana" w:cs="TT189t00"/>
          <w:color w:val="000000"/>
          <w:sz w:val="24"/>
          <w:szCs w:val="24"/>
        </w:rPr>
        <w:t xml:space="preserve">remove the </w:t>
      </w:r>
      <w:r w:rsidR="007C05FB">
        <w:rPr>
          <w:rFonts w:ascii="Verdana" w:hAnsi="Verdana" w:cs="TT189t00"/>
          <w:color w:val="000000"/>
          <w:sz w:val="24"/>
          <w:szCs w:val="24"/>
        </w:rPr>
        <w:t>r</w:t>
      </w:r>
      <w:r w:rsidR="001F5DB8" w:rsidRPr="001F5DB8">
        <w:rPr>
          <w:rFonts w:ascii="Verdana" w:hAnsi="Verdana" w:cs="TT189t00"/>
          <w:color w:val="000000"/>
          <w:sz w:val="24"/>
          <w:szCs w:val="24"/>
        </w:rPr>
        <w:t>equirement of the production of a motor vehicle before the</w:t>
      </w:r>
      <w:r w:rsidR="007C05FB">
        <w:rPr>
          <w:rFonts w:ascii="Verdana" w:hAnsi="Verdana" w:cs="TT189t00"/>
          <w:color w:val="000000"/>
          <w:sz w:val="24"/>
          <w:szCs w:val="24"/>
        </w:rPr>
        <w:t xml:space="preserve"> </w:t>
      </w:r>
      <w:r w:rsidR="001F5DB8" w:rsidRPr="001F5DB8">
        <w:rPr>
          <w:rFonts w:ascii="Verdana" w:hAnsi="Verdana" w:cs="TT189t00"/>
          <w:color w:val="000000"/>
          <w:sz w:val="24"/>
          <w:szCs w:val="24"/>
        </w:rPr>
        <w:t>registering authority at the time of registration should be withdrawn</w:t>
      </w:r>
      <w:r w:rsidR="00CB2236">
        <w:rPr>
          <w:rFonts w:ascii="Verdana" w:hAnsi="Verdana" w:cs="TT189t00"/>
          <w:color w:val="000000"/>
          <w:sz w:val="24"/>
          <w:szCs w:val="24"/>
        </w:rPr>
        <w:t>.</w:t>
      </w:r>
    </w:p>
    <w:p w:rsidR="00CB2236" w:rsidRPr="001F5DB8" w:rsidRDefault="00CB2236" w:rsidP="00CB2236">
      <w:pPr>
        <w:autoSpaceDE w:val="0"/>
        <w:autoSpaceDN w:val="0"/>
        <w:adjustRightInd w:val="0"/>
        <w:spacing w:after="0" w:line="360" w:lineRule="auto"/>
        <w:ind w:left="720"/>
        <w:jc w:val="both"/>
        <w:rPr>
          <w:rFonts w:ascii="Verdana" w:hAnsi="Verdana"/>
          <w:b/>
          <w:sz w:val="24"/>
          <w:szCs w:val="24"/>
          <w:u w:val="single"/>
        </w:rPr>
      </w:pPr>
    </w:p>
    <w:p w:rsidR="003B16FE" w:rsidRDefault="003B16FE">
      <w:pPr>
        <w:rPr>
          <w:rFonts w:ascii="Verdana" w:hAnsi="Verdana"/>
          <w:b/>
          <w:sz w:val="24"/>
          <w:szCs w:val="24"/>
          <w:u w:val="single"/>
        </w:rPr>
      </w:pPr>
      <w:r>
        <w:rPr>
          <w:rFonts w:ascii="Verdana" w:hAnsi="Verdana"/>
          <w:b/>
          <w:sz w:val="24"/>
          <w:szCs w:val="24"/>
          <w:u w:val="single"/>
        </w:rPr>
        <w:br w:type="page"/>
      </w:r>
    </w:p>
    <w:p w:rsidR="0005405D" w:rsidRDefault="00471FF1" w:rsidP="00471FF1">
      <w:pPr>
        <w:spacing w:after="0" w:line="360" w:lineRule="auto"/>
        <w:rPr>
          <w:rFonts w:ascii="Verdana" w:hAnsi="Verdana"/>
          <w:b/>
          <w:sz w:val="24"/>
          <w:szCs w:val="24"/>
          <w:u w:val="single"/>
        </w:rPr>
      </w:pPr>
      <w:r>
        <w:rPr>
          <w:rFonts w:ascii="Verdana" w:hAnsi="Verdana"/>
          <w:b/>
          <w:sz w:val="24"/>
          <w:szCs w:val="24"/>
          <w:u w:val="single"/>
        </w:rPr>
        <w:lastRenderedPageBreak/>
        <w:t>1</w:t>
      </w:r>
      <w:r w:rsidR="002879C9">
        <w:rPr>
          <w:rFonts w:ascii="Verdana" w:hAnsi="Verdana"/>
          <w:b/>
          <w:sz w:val="24"/>
          <w:szCs w:val="24"/>
          <w:u w:val="single"/>
        </w:rPr>
        <w:t>4</w:t>
      </w:r>
      <w:r>
        <w:rPr>
          <w:rFonts w:ascii="Verdana" w:hAnsi="Verdana"/>
          <w:b/>
          <w:sz w:val="24"/>
          <w:szCs w:val="24"/>
          <w:u w:val="single"/>
        </w:rPr>
        <w:t>.</w:t>
      </w:r>
      <w:r w:rsidRPr="00B60BFF">
        <w:rPr>
          <w:rFonts w:ascii="Verdana" w:hAnsi="Verdana"/>
          <w:b/>
          <w:sz w:val="24"/>
          <w:szCs w:val="24"/>
          <w:u w:val="single"/>
        </w:rPr>
        <w:t xml:space="preserve"> Objection against </w:t>
      </w:r>
      <w:r>
        <w:rPr>
          <w:rFonts w:ascii="Verdana" w:hAnsi="Verdana"/>
          <w:b/>
          <w:sz w:val="24"/>
          <w:szCs w:val="24"/>
          <w:u w:val="single"/>
        </w:rPr>
        <w:t>insertion of  a new section</w:t>
      </w:r>
      <w:r w:rsidR="0005405D">
        <w:rPr>
          <w:rFonts w:ascii="Verdana" w:hAnsi="Verdana"/>
          <w:b/>
          <w:sz w:val="24"/>
          <w:szCs w:val="24"/>
          <w:u w:val="single"/>
        </w:rPr>
        <w:t xml:space="preserve">s </w:t>
      </w:r>
    </w:p>
    <w:p w:rsidR="00047D55" w:rsidRDefault="0005405D" w:rsidP="00047D55">
      <w:pPr>
        <w:spacing w:after="0" w:line="360" w:lineRule="auto"/>
        <w:jc w:val="center"/>
        <w:rPr>
          <w:rFonts w:ascii="Verdana" w:hAnsi="Verdana"/>
          <w:b/>
          <w:sz w:val="24"/>
          <w:szCs w:val="24"/>
          <w:u w:val="single"/>
        </w:rPr>
      </w:pPr>
      <w:r>
        <w:rPr>
          <w:rFonts w:ascii="Verdana" w:hAnsi="Verdana"/>
          <w:b/>
          <w:sz w:val="24"/>
          <w:szCs w:val="24"/>
          <w:u w:val="single"/>
        </w:rPr>
        <w:t xml:space="preserve">66-A, 66-B and </w:t>
      </w:r>
      <w:r w:rsidR="00471FF1">
        <w:rPr>
          <w:rFonts w:ascii="Verdana" w:hAnsi="Verdana"/>
          <w:b/>
          <w:sz w:val="24"/>
          <w:szCs w:val="24"/>
          <w:u w:val="single"/>
        </w:rPr>
        <w:t xml:space="preserve"> 88A</w:t>
      </w:r>
    </w:p>
    <w:p w:rsidR="00047D55" w:rsidRDefault="00047D55" w:rsidP="00047D55">
      <w:pPr>
        <w:spacing w:after="0" w:line="360" w:lineRule="auto"/>
        <w:jc w:val="center"/>
        <w:rPr>
          <w:rFonts w:ascii="Verdana" w:hAnsi="Verdana"/>
          <w:b/>
          <w:sz w:val="24"/>
          <w:szCs w:val="24"/>
          <w:u w:val="single"/>
        </w:rPr>
      </w:pPr>
    </w:p>
    <w:p w:rsidR="0005405D" w:rsidRPr="0005405D" w:rsidRDefault="000F0695" w:rsidP="00047D55">
      <w:pPr>
        <w:spacing w:after="0" w:line="360" w:lineRule="auto"/>
        <w:jc w:val="center"/>
        <w:rPr>
          <w:rFonts w:ascii="Verdana" w:hAnsi="Verdana"/>
          <w:b/>
          <w:sz w:val="24"/>
          <w:szCs w:val="24"/>
          <w:u w:val="single"/>
        </w:rPr>
      </w:pPr>
      <w:r>
        <w:rPr>
          <w:rFonts w:ascii="Verdana" w:hAnsi="Verdana"/>
          <w:b/>
          <w:sz w:val="24"/>
          <w:szCs w:val="24"/>
          <w:u w:val="single"/>
        </w:rPr>
        <w:t>C</w:t>
      </w:r>
      <w:r w:rsidR="0005405D" w:rsidRPr="0005405D">
        <w:rPr>
          <w:rFonts w:ascii="Verdana" w:hAnsi="Verdana"/>
          <w:b/>
          <w:sz w:val="24"/>
          <w:szCs w:val="24"/>
          <w:u w:val="single"/>
        </w:rPr>
        <w:t xml:space="preserve">lause </w:t>
      </w:r>
      <w:r w:rsidR="0005405D">
        <w:rPr>
          <w:rFonts w:ascii="Verdana" w:hAnsi="Verdana"/>
          <w:b/>
          <w:sz w:val="24"/>
          <w:szCs w:val="24"/>
          <w:u w:val="single"/>
        </w:rPr>
        <w:t>29</w:t>
      </w:r>
    </w:p>
    <w:p w:rsidR="0005405D" w:rsidRDefault="0005405D" w:rsidP="00047D55">
      <w:pPr>
        <w:spacing w:after="0"/>
        <w:jc w:val="center"/>
        <w:rPr>
          <w:rFonts w:ascii="Verdana" w:hAnsi="Verdana"/>
          <w:sz w:val="24"/>
          <w:szCs w:val="24"/>
        </w:rPr>
      </w:pPr>
      <w:r>
        <w:rPr>
          <w:rFonts w:ascii="Verdana" w:hAnsi="Verdana"/>
          <w:sz w:val="24"/>
          <w:szCs w:val="24"/>
        </w:rPr>
        <w:t>[page 11-Lines 10 to 44]</w:t>
      </w:r>
    </w:p>
    <w:p w:rsidR="00047D55" w:rsidRDefault="0005405D" w:rsidP="00047D55">
      <w:pPr>
        <w:spacing w:after="0" w:line="360" w:lineRule="auto"/>
        <w:jc w:val="center"/>
        <w:rPr>
          <w:rFonts w:ascii="Verdana" w:hAnsi="Verdana"/>
          <w:sz w:val="24"/>
          <w:szCs w:val="24"/>
        </w:rPr>
      </w:pPr>
      <w:r>
        <w:rPr>
          <w:rFonts w:ascii="Verdana" w:hAnsi="Verdana"/>
          <w:sz w:val="24"/>
          <w:szCs w:val="24"/>
        </w:rPr>
        <w:t>Insertion of new section 66A and 66B]</w:t>
      </w:r>
    </w:p>
    <w:p w:rsidR="00047D55" w:rsidRDefault="00471FF1" w:rsidP="00047D55">
      <w:pPr>
        <w:spacing w:after="0" w:line="360" w:lineRule="auto"/>
        <w:jc w:val="center"/>
        <w:rPr>
          <w:rFonts w:ascii="Verdana" w:hAnsi="Verdana"/>
          <w:sz w:val="24"/>
          <w:szCs w:val="24"/>
        </w:rPr>
      </w:pPr>
      <w:r w:rsidRPr="00777DE9">
        <w:rPr>
          <w:rFonts w:ascii="Verdana" w:hAnsi="Verdana"/>
          <w:b/>
          <w:sz w:val="24"/>
          <w:szCs w:val="24"/>
          <w:u w:val="single"/>
        </w:rPr>
        <w:t>Clause</w:t>
      </w:r>
      <w:r w:rsidR="0005405D">
        <w:rPr>
          <w:rFonts w:ascii="Verdana" w:hAnsi="Verdana"/>
          <w:b/>
          <w:sz w:val="24"/>
          <w:szCs w:val="24"/>
          <w:u w:val="single"/>
        </w:rPr>
        <w:t xml:space="preserve"> </w:t>
      </w:r>
      <w:r w:rsidRPr="00777DE9">
        <w:rPr>
          <w:rFonts w:ascii="Verdana" w:hAnsi="Verdana"/>
          <w:b/>
          <w:sz w:val="24"/>
          <w:szCs w:val="24"/>
          <w:u w:val="single"/>
        </w:rPr>
        <w:t>33</w:t>
      </w:r>
    </w:p>
    <w:p w:rsidR="00471FF1" w:rsidRDefault="00471FF1" w:rsidP="00047D55">
      <w:pPr>
        <w:spacing w:after="0" w:line="360" w:lineRule="auto"/>
        <w:jc w:val="center"/>
        <w:rPr>
          <w:rFonts w:ascii="Verdana" w:hAnsi="Verdana"/>
          <w:sz w:val="24"/>
          <w:szCs w:val="24"/>
        </w:rPr>
      </w:pPr>
      <w:r>
        <w:rPr>
          <w:rFonts w:ascii="Verdana" w:hAnsi="Verdana"/>
          <w:sz w:val="24"/>
          <w:szCs w:val="24"/>
        </w:rPr>
        <w:t>[page 13 -Lines 10 to 36]</w:t>
      </w:r>
    </w:p>
    <w:p w:rsidR="00471FF1" w:rsidRDefault="00471FF1" w:rsidP="00047D55">
      <w:pPr>
        <w:spacing w:after="0" w:line="360" w:lineRule="auto"/>
        <w:jc w:val="center"/>
        <w:rPr>
          <w:rFonts w:ascii="Verdana" w:hAnsi="Verdana"/>
          <w:sz w:val="24"/>
          <w:szCs w:val="24"/>
        </w:rPr>
      </w:pPr>
      <w:r>
        <w:rPr>
          <w:rFonts w:ascii="Verdana" w:hAnsi="Verdana"/>
          <w:sz w:val="24"/>
          <w:szCs w:val="24"/>
        </w:rPr>
        <w:t>Insertion of new section 88-A</w:t>
      </w:r>
    </w:p>
    <w:p w:rsidR="003A311C" w:rsidRDefault="003A311C" w:rsidP="000F0695">
      <w:pPr>
        <w:spacing w:after="0" w:line="360" w:lineRule="auto"/>
        <w:jc w:val="center"/>
        <w:rPr>
          <w:rFonts w:ascii="Verdana" w:hAnsi="Verdana"/>
          <w:sz w:val="24"/>
          <w:szCs w:val="24"/>
        </w:rPr>
      </w:pPr>
    </w:p>
    <w:p w:rsidR="00471FF1" w:rsidRDefault="00047D55" w:rsidP="004F0E11">
      <w:pPr>
        <w:autoSpaceDE w:val="0"/>
        <w:autoSpaceDN w:val="0"/>
        <w:adjustRightInd w:val="0"/>
        <w:spacing w:afterLines="200" w:line="360" w:lineRule="auto"/>
        <w:jc w:val="both"/>
        <w:rPr>
          <w:rFonts w:ascii="Verdana" w:hAnsi="Verdana"/>
          <w:sz w:val="24"/>
          <w:szCs w:val="24"/>
        </w:rPr>
      </w:pPr>
      <w:r>
        <w:rPr>
          <w:rFonts w:ascii="Verdana" w:hAnsi="Verdana"/>
          <w:sz w:val="24"/>
          <w:szCs w:val="24"/>
        </w:rPr>
        <w:tab/>
      </w:r>
      <w:r w:rsidR="00471FF1">
        <w:rPr>
          <w:rFonts w:ascii="Verdana" w:hAnsi="Verdana"/>
          <w:sz w:val="24"/>
          <w:szCs w:val="24"/>
        </w:rPr>
        <w:t xml:space="preserve">The Bill No 214 of 2016 containing 89 clauses was introduced in the Lok sabha on </w:t>
      </w:r>
      <w:r w:rsidR="00323AD1">
        <w:rPr>
          <w:rFonts w:ascii="Verdana" w:hAnsi="Verdana"/>
          <w:sz w:val="24"/>
          <w:szCs w:val="24"/>
        </w:rPr>
        <w:t>0</w:t>
      </w:r>
      <w:r w:rsidR="00471FF1">
        <w:rPr>
          <w:rFonts w:ascii="Verdana" w:hAnsi="Verdana"/>
          <w:sz w:val="24"/>
          <w:szCs w:val="24"/>
        </w:rPr>
        <w:t>9.</w:t>
      </w:r>
      <w:r w:rsidR="00323AD1">
        <w:rPr>
          <w:rFonts w:ascii="Verdana" w:hAnsi="Verdana"/>
          <w:sz w:val="24"/>
          <w:szCs w:val="24"/>
        </w:rPr>
        <w:t>0</w:t>
      </w:r>
      <w:r w:rsidR="00471FF1">
        <w:rPr>
          <w:rFonts w:ascii="Verdana" w:hAnsi="Verdana"/>
          <w:sz w:val="24"/>
          <w:szCs w:val="24"/>
        </w:rPr>
        <w:t>8.2016 with the object of making amendments to the Principal</w:t>
      </w:r>
      <w:r>
        <w:rPr>
          <w:rFonts w:ascii="Verdana" w:hAnsi="Verdana"/>
          <w:sz w:val="24"/>
          <w:szCs w:val="24"/>
        </w:rPr>
        <w:t xml:space="preserve"> </w:t>
      </w:r>
      <w:r w:rsidR="00471FF1">
        <w:rPr>
          <w:rFonts w:ascii="Verdana" w:hAnsi="Verdana"/>
          <w:sz w:val="24"/>
          <w:szCs w:val="24"/>
        </w:rPr>
        <w:t>Motor Vehicles Act 1988.</w:t>
      </w:r>
      <w:r w:rsidR="000F0695">
        <w:rPr>
          <w:rFonts w:ascii="Verdana" w:hAnsi="Verdana"/>
          <w:sz w:val="24"/>
          <w:szCs w:val="24"/>
        </w:rPr>
        <w:t xml:space="preserve"> </w:t>
      </w:r>
      <w:r w:rsidR="00471FF1">
        <w:rPr>
          <w:rFonts w:ascii="Verdana" w:hAnsi="Verdana"/>
          <w:sz w:val="24"/>
          <w:szCs w:val="24"/>
        </w:rPr>
        <w:t>The amending Act was titled as “Motor Vehicles (Amendment) Act 2016”.</w:t>
      </w:r>
    </w:p>
    <w:p w:rsidR="00471FF1" w:rsidRDefault="00F0430B" w:rsidP="004F0E11">
      <w:pPr>
        <w:spacing w:afterLines="200" w:line="360" w:lineRule="auto"/>
        <w:jc w:val="both"/>
        <w:rPr>
          <w:rFonts w:ascii="Verdana" w:hAnsi="Verdana"/>
          <w:sz w:val="24"/>
          <w:szCs w:val="24"/>
        </w:rPr>
      </w:pPr>
      <w:r>
        <w:rPr>
          <w:rFonts w:ascii="Verdana" w:hAnsi="Verdana"/>
          <w:sz w:val="24"/>
          <w:szCs w:val="24"/>
        </w:rPr>
        <w:tab/>
      </w:r>
      <w:r w:rsidR="00471FF1">
        <w:rPr>
          <w:rFonts w:ascii="Verdana" w:hAnsi="Verdana"/>
          <w:sz w:val="24"/>
          <w:szCs w:val="24"/>
        </w:rPr>
        <w:t xml:space="preserve">When the Bill 214 of 2016 was under consideration before the Lok Sabha, the Ministry of Road Transport and Highways published a list of modifications on </w:t>
      </w:r>
      <w:r>
        <w:rPr>
          <w:rFonts w:ascii="Verdana" w:hAnsi="Verdana"/>
          <w:sz w:val="24"/>
          <w:szCs w:val="24"/>
        </w:rPr>
        <w:t>0</w:t>
      </w:r>
      <w:r w:rsidR="00471FF1">
        <w:rPr>
          <w:rFonts w:ascii="Verdana" w:hAnsi="Verdana"/>
          <w:sz w:val="24"/>
          <w:szCs w:val="24"/>
        </w:rPr>
        <w:t>5.</w:t>
      </w:r>
      <w:r>
        <w:rPr>
          <w:rFonts w:ascii="Verdana" w:hAnsi="Verdana"/>
          <w:sz w:val="24"/>
          <w:szCs w:val="24"/>
        </w:rPr>
        <w:t>0</w:t>
      </w:r>
      <w:r w:rsidR="00471FF1">
        <w:rPr>
          <w:rFonts w:ascii="Verdana" w:hAnsi="Verdana"/>
          <w:sz w:val="24"/>
          <w:szCs w:val="24"/>
        </w:rPr>
        <w:t xml:space="preserve">4.2017. The Bill No. 214 of 2016 was renumbered as 214C of 2016 with 92 clauses. The title of the Bill was named as ‘Motor Vehicles (Amendment) Bill 2017”. It was introduced in the Lok Sabha on </w:t>
      </w:r>
      <w:r>
        <w:rPr>
          <w:rFonts w:ascii="Verdana" w:hAnsi="Verdana"/>
          <w:sz w:val="24"/>
          <w:szCs w:val="24"/>
        </w:rPr>
        <w:t>0</w:t>
      </w:r>
      <w:r w:rsidR="00471FF1">
        <w:rPr>
          <w:rFonts w:ascii="Verdana" w:hAnsi="Verdana"/>
          <w:sz w:val="24"/>
          <w:szCs w:val="24"/>
        </w:rPr>
        <w:t>7.</w:t>
      </w:r>
      <w:r>
        <w:rPr>
          <w:rFonts w:ascii="Verdana" w:hAnsi="Verdana"/>
          <w:sz w:val="24"/>
          <w:szCs w:val="24"/>
        </w:rPr>
        <w:t>0</w:t>
      </w:r>
      <w:r w:rsidR="00471FF1">
        <w:rPr>
          <w:rFonts w:ascii="Verdana" w:hAnsi="Verdana"/>
          <w:sz w:val="24"/>
          <w:szCs w:val="24"/>
        </w:rPr>
        <w:t>4.2017 and passed on 10.</w:t>
      </w:r>
      <w:r>
        <w:rPr>
          <w:rFonts w:ascii="Verdana" w:hAnsi="Verdana"/>
          <w:sz w:val="24"/>
          <w:szCs w:val="24"/>
        </w:rPr>
        <w:t>0</w:t>
      </w:r>
      <w:r w:rsidR="00471FF1">
        <w:rPr>
          <w:rFonts w:ascii="Verdana" w:hAnsi="Verdana"/>
          <w:sz w:val="24"/>
          <w:szCs w:val="24"/>
        </w:rPr>
        <w:t xml:space="preserve">4.2017.  </w:t>
      </w:r>
    </w:p>
    <w:p w:rsidR="00471FF1" w:rsidRDefault="00F0430B" w:rsidP="004F0E11">
      <w:pPr>
        <w:autoSpaceDE w:val="0"/>
        <w:autoSpaceDN w:val="0"/>
        <w:adjustRightInd w:val="0"/>
        <w:spacing w:afterLines="200" w:line="360" w:lineRule="auto"/>
        <w:jc w:val="both"/>
        <w:rPr>
          <w:rFonts w:ascii="Verdana" w:hAnsi="Verdana"/>
          <w:sz w:val="24"/>
          <w:szCs w:val="24"/>
        </w:rPr>
      </w:pPr>
      <w:r>
        <w:rPr>
          <w:rFonts w:ascii="Verdana" w:hAnsi="Verdana"/>
          <w:sz w:val="24"/>
          <w:szCs w:val="24"/>
        </w:rPr>
        <w:tab/>
      </w:r>
      <w:r w:rsidR="000F0695">
        <w:rPr>
          <w:rFonts w:ascii="Verdana" w:hAnsi="Verdana"/>
          <w:sz w:val="24"/>
          <w:szCs w:val="24"/>
        </w:rPr>
        <w:t>In Clause 28</w:t>
      </w:r>
      <w:r w:rsidR="00471FF1">
        <w:rPr>
          <w:rFonts w:ascii="Verdana" w:hAnsi="Verdana"/>
          <w:sz w:val="24"/>
          <w:szCs w:val="24"/>
        </w:rPr>
        <w:t xml:space="preserve"> of the </w:t>
      </w:r>
      <w:r w:rsidR="000F0695">
        <w:rPr>
          <w:rFonts w:ascii="Verdana" w:hAnsi="Verdana"/>
          <w:sz w:val="24"/>
          <w:szCs w:val="24"/>
        </w:rPr>
        <w:t xml:space="preserve">original </w:t>
      </w:r>
      <w:r w:rsidR="00471FF1">
        <w:rPr>
          <w:rFonts w:ascii="Verdana" w:hAnsi="Verdana"/>
          <w:sz w:val="24"/>
          <w:szCs w:val="24"/>
        </w:rPr>
        <w:t xml:space="preserve">Bill </w:t>
      </w:r>
      <w:r w:rsidR="000F0695">
        <w:rPr>
          <w:rFonts w:ascii="Verdana" w:hAnsi="Verdana"/>
          <w:sz w:val="24"/>
          <w:szCs w:val="24"/>
        </w:rPr>
        <w:t xml:space="preserve">214 of 2016 </w:t>
      </w:r>
      <w:r w:rsidR="00471FF1">
        <w:rPr>
          <w:rFonts w:ascii="Verdana" w:hAnsi="Verdana"/>
          <w:sz w:val="24"/>
          <w:szCs w:val="24"/>
        </w:rPr>
        <w:t xml:space="preserve">it </w:t>
      </w:r>
      <w:r w:rsidR="000F0695">
        <w:rPr>
          <w:rFonts w:ascii="Verdana" w:hAnsi="Verdana"/>
          <w:sz w:val="24"/>
          <w:szCs w:val="24"/>
        </w:rPr>
        <w:t>was</w:t>
      </w:r>
      <w:r w:rsidR="00471FF1">
        <w:rPr>
          <w:rFonts w:ascii="Verdana" w:hAnsi="Verdana"/>
          <w:sz w:val="24"/>
          <w:szCs w:val="24"/>
        </w:rPr>
        <w:t xml:space="preserve"> proposed to</w:t>
      </w:r>
      <w:r>
        <w:rPr>
          <w:rFonts w:ascii="Verdana" w:hAnsi="Verdana"/>
          <w:sz w:val="24"/>
          <w:szCs w:val="24"/>
        </w:rPr>
        <w:t xml:space="preserve"> </w:t>
      </w:r>
      <w:r w:rsidR="00471FF1">
        <w:rPr>
          <w:rFonts w:ascii="Verdana" w:hAnsi="Verdana"/>
          <w:sz w:val="24"/>
          <w:szCs w:val="24"/>
        </w:rPr>
        <w:t xml:space="preserve">insert a new provision as section </w:t>
      </w:r>
      <w:r w:rsidR="003A311C">
        <w:rPr>
          <w:rFonts w:ascii="Verdana" w:hAnsi="Verdana"/>
          <w:sz w:val="24"/>
          <w:szCs w:val="24"/>
        </w:rPr>
        <w:t>66-A and 66-B. I</w:t>
      </w:r>
      <w:r w:rsidR="000F0695">
        <w:rPr>
          <w:rFonts w:ascii="Verdana" w:hAnsi="Verdana"/>
          <w:sz w:val="24"/>
          <w:szCs w:val="24"/>
        </w:rPr>
        <w:t xml:space="preserve">n Clause 32 it was prposed to insert another new section </w:t>
      </w:r>
      <w:r w:rsidR="00471FF1">
        <w:rPr>
          <w:rFonts w:ascii="Verdana" w:hAnsi="Verdana"/>
          <w:sz w:val="24"/>
          <w:szCs w:val="24"/>
        </w:rPr>
        <w:t>88-A in the Principal Act.</w:t>
      </w:r>
    </w:p>
    <w:p w:rsidR="000F0695" w:rsidRDefault="00F0430B" w:rsidP="004F0E11">
      <w:pPr>
        <w:autoSpaceDE w:val="0"/>
        <w:autoSpaceDN w:val="0"/>
        <w:adjustRightInd w:val="0"/>
        <w:spacing w:afterLines="200" w:line="360" w:lineRule="auto"/>
        <w:jc w:val="both"/>
        <w:rPr>
          <w:rFonts w:ascii="Verdana" w:hAnsi="Verdana"/>
          <w:sz w:val="24"/>
          <w:szCs w:val="24"/>
        </w:rPr>
      </w:pPr>
      <w:r>
        <w:rPr>
          <w:rFonts w:ascii="Verdana" w:hAnsi="Verdana"/>
          <w:sz w:val="24"/>
          <w:szCs w:val="24"/>
        </w:rPr>
        <w:tab/>
      </w:r>
      <w:r w:rsidR="00471FF1">
        <w:rPr>
          <w:rFonts w:ascii="Verdana" w:hAnsi="Verdana"/>
          <w:sz w:val="24"/>
          <w:szCs w:val="24"/>
        </w:rPr>
        <w:t>The said c</w:t>
      </w:r>
      <w:r w:rsidR="000F0695">
        <w:rPr>
          <w:rFonts w:ascii="Verdana" w:hAnsi="Verdana"/>
          <w:sz w:val="24"/>
          <w:szCs w:val="24"/>
        </w:rPr>
        <w:t>lauses 2</w:t>
      </w:r>
      <w:r w:rsidR="00471FF1">
        <w:rPr>
          <w:rFonts w:ascii="Verdana" w:hAnsi="Verdana"/>
          <w:sz w:val="24"/>
          <w:szCs w:val="24"/>
        </w:rPr>
        <w:t>8</w:t>
      </w:r>
      <w:r w:rsidR="000F0695">
        <w:rPr>
          <w:rFonts w:ascii="Verdana" w:hAnsi="Verdana"/>
          <w:sz w:val="24"/>
          <w:szCs w:val="24"/>
        </w:rPr>
        <w:t xml:space="preserve"> and 32 in the original Bill No. 214 of 2016 have been renumbered as 29 and 33 respectively and the contents have been retained in the Bill No. 214C of 2016. </w:t>
      </w:r>
    </w:p>
    <w:p w:rsidR="00471FF1" w:rsidRDefault="00471FF1" w:rsidP="00471FF1">
      <w:pPr>
        <w:autoSpaceDE w:val="0"/>
        <w:autoSpaceDN w:val="0"/>
        <w:adjustRightInd w:val="0"/>
        <w:spacing w:after="0" w:line="360" w:lineRule="auto"/>
        <w:jc w:val="both"/>
        <w:rPr>
          <w:rFonts w:ascii="Verdana" w:hAnsi="Verdana"/>
          <w:sz w:val="24"/>
          <w:szCs w:val="24"/>
        </w:rPr>
      </w:pPr>
      <w:r>
        <w:rPr>
          <w:rFonts w:ascii="Times New Roman" w:hAnsi="Times New Roman" w:cs="Times New Roman"/>
          <w:sz w:val="20"/>
          <w:szCs w:val="20"/>
        </w:rPr>
        <w:t>.</w:t>
      </w:r>
    </w:p>
    <w:p w:rsidR="00F0430B" w:rsidRDefault="00F0430B">
      <w:pPr>
        <w:rPr>
          <w:rFonts w:ascii="Verdana" w:hAnsi="Verdana"/>
          <w:b/>
          <w:sz w:val="24"/>
          <w:szCs w:val="24"/>
          <w:u w:val="single"/>
        </w:rPr>
      </w:pPr>
      <w:r>
        <w:rPr>
          <w:rFonts w:ascii="Verdana" w:hAnsi="Verdana"/>
          <w:b/>
          <w:sz w:val="24"/>
          <w:szCs w:val="24"/>
          <w:u w:val="single"/>
        </w:rPr>
        <w:br w:type="page"/>
      </w:r>
    </w:p>
    <w:p w:rsidR="003A311C" w:rsidRDefault="00471FF1" w:rsidP="00471FF1">
      <w:pPr>
        <w:spacing w:line="240" w:lineRule="auto"/>
        <w:jc w:val="both"/>
        <w:rPr>
          <w:rFonts w:ascii="Verdana" w:hAnsi="Verdana"/>
          <w:b/>
          <w:sz w:val="24"/>
          <w:szCs w:val="24"/>
          <w:u w:val="single"/>
        </w:rPr>
      </w:pPr>
      <w:r>
        <w:rPr>
          <w:rFonts w:ascii="Verdana" w:hAnsi="Verdana"/>
          <w:b/>
          <w:sz w:val="24"/>
          <w:szCs w:val="24"/>
          <w:u w:val="single"/>
        </w:rPr>
        <w:lastRenderedPageBreak/>
        <w:t>(1).</w:t>
      </w:r>
      <w:r w:rsidRPr="000724CF">
        <w:rPr>
          <w:rFonts w:ascii="Verdana" w:hAnsi="Verdana"/>
          <w:b/>
          <w:sz w:val="24"/>
          <w:szCs w:val="24"/>
          <w:u w:val="single"/>
        </w:rPr>
        <w:t>The object</w:t>
      </w:r>
      <w:r w:rsidR="000F0695">
        <w:rPr>
          <w:rFonts w:ascii="Verdana" w:hAnsi="Verdana"/>
          <w:b/>
          <w:sz w:val="24"/>
          <w:szCs w:val="24"/>
          <w:u w:val="single"/>
        </w:rPr>
        <w:t xml:space="preserve"> of insertion of sections 66-A, 66 B, and 88A</w:t>
      </w:r>
      <w:r w:rsidR="003A311C">
        <w:rPr>
          <w:rFonts w:ascii="Verdana" w:hAnsi="Verdana"/>
          <w:b/>
          <w:sz w:val="24"/>
          <w:szCs w:val="24"/>
          <w:u w:val="single"/>
        </w:rPr>
        <w:t>:-</w:t>
      </w:r>
    </w:p>
    <w:p w:rsidR="003A311C" w:rsidRDefault="000F0695" w:rsidP="003A311C">
      <w:pPr>
        <w:spacing w:line="240" w:lineRule="auto"/>
        <w:jc w:val="both"/>
        <w:rPr>
          <w:rFonts w:ascii="Verdana" w:hAnsi="Verdana"/>
          <w:b/>
          <w:sz w:val="24"/>
          <w:szCs w:val="24"/>
          <w:u w:val="single"/>
        </w:rPr>
      </w:pPr>
      <w:r>
        <w:rPr>
          <w:rFonts w:ascii="Verdana" w:hAnsi="Verdana"/>
          <w:b/>
          <w:sz w:val="24"/>
          <w:szCs w:val="24"/>
          <w:u w:val="single"/>
        </w:rPr>
        <w:t xml:space="preserve"> </w:t>
      </w:r>
    </w:p>
    <w:p w:rsidR="003A311C" w:rsidRDefault="00471FF1" w:rsidP="003A311C">
      <w:pPr>
        <w:spacing w:line="240" w:lineRule="auto"/>
        <w:jc w:val="both"/>
        <w:rPr>
          <w:rFonts w:ascii="Verdana" w:hAnsi="Verdana" w:cs="TT18Bt00"/>
          <w:color w:val="000000"/>
          <w:sz w:val="24"/>
          <w:szCs w:val="24"/>
        </w:rPr>
      </w:pPr>
      <w:r>
        <w:rPr>
          <w:rFonts w:ascii="Verdana" w:hAnsi="Verdana" w:cs="TT18Bt00"/>
          <w:color w:val="000000"/>
          <w:sz w:val="24"/>
          <w:szCs w:val="24"/>
        </w:rPr>
        <w:t xml:space="preserve">In the notes annexed to the Bill </w:t>
      </w:r>
      <w:r w:rsidR="000F0695">
        <w:rPr>
          <w:rFonts w:ascii="Verdana" w:hAnsi="Verdana" w:cs="TT18Bt00"/>
          <w:color w:val="000000"/>
          <w:sz w:val="24"/>
          <w:szCs w:val="24"/>
        </w:rPr>
        <w:t xml:space="preserve">214 of 2016 </w:t>
      </w:r>
      <w:r>
        <w:rPr>
          <w:rFonts w:ascii="Verdana" w:hAnsi="Verdana" w:cs="TT18Bt00"/>
          <w:color w:val="000000"/>
          <w:sz w:val="24"/>
          <w:szCs w:val="24"/>
        </w:rPr>
        <w:t xml:space="preserve">it is stated </w:t>
      </w:r>
      <w:r w:rsidR="003A311C">
        <w:rPr>
          <w:rFonts w:ascii="Verdana" w:hAnsi="Verdana" w:cs="TT18Bt00"/>
          <w:color w:val="000000"/>
          <w:sz w:val="24"/>
          <w:szCs w:val="24"/>
        </w:rPr>
        <w:t>as follows:-</w:t>
      </w:r>
    </w:p>
    <w:p w:rsidR="000F0695" w:rsidRDefault="003A311C" w:rsidP="00517B6E">
      <w:pPr>
        <w:autoSpaceDE w:val="0"/>
        <w:autoSpaceDN w:val="0"/>
        <w:adjustRightInd w:val="0"/>
        <w:spacing w:after="120" w:line="360" w:lineRule="auto"/>
        <w:ind w:left="720" w:hanging="720"/>
        <w:jc w:val="both"/>
        <w:rPr>
          <w:rFonts w:ascii="Verdana" w:hAnsi="Verdana" w:cs="Times New Roman"/>
          <w:sz w:val="24"/>
          <w:szCs w:val="24"/>
        </w:rPr>
      </w:pPr>
      <w:r>
        <w:rPr>
          <w:rFonts w:ascii="Verdana" w:hAnsi="Verdana" w:cs="TT18Bt00"/>
          <w:color w:val="000000"/>
          <w:sz w:val="24"/>
          <w:szCs w:val="24"/>
        </w:rPr>
        <w:t>(i).</w:t>
      </w:r>
      <w:r>
        <w:rPr>
          <w:rFonts w:ascii="Verdana" w:hAnsi="Verdana" w:cs="TT18Bt00"/>
          <w:color w:val="000000"/>
          <w:sz w:val="24"/>
          <w:szCs w:val="24"/>
        </w:rPr>
        <w:tab/>
      </w:r>
      <w:r w:rsidR="000F0695" w:rsidRPr="003A311C">
        <w:rPr>
          <w:rFonts w:ascii="Verdana" w:hAnsi="Verdana" w:cs="Times New Roman"/>
          <w:iCs/>
          <w:sz w:val="24"/>
          <w:szCs w:val="24"/>
        </w:rPr>
        <w:t xml:space="preserve">Clause </w:t>
      </w:r>
      <w:r w:rsidR="000F0695" w:rsidRPr="003A311C">
        <w:rPr>
          <w:rFonts w:ascii="Verdana" w:hAnsi="Verdana" w:cs="Times New Roman"/>
          <w:sz w:val="24"/>
          <w:szCs w:val="24"/>
        </w:rPr>
        <w:t>28 seeks to insert new provisions, viz., sections 66A and 66B in the Act</w:t>
      </w:r>
      <w:r w:rsidR="000F0695" w:rsidRPr="000F0695">
        <w:rPr>
          <w:rFonts w:ascii="Verdana" w:hAnsi="Verdana" w:cs="Times New Roman"/>
          <w:sz w:val="24"/>
          <w:szCs w:val="24"/>
        </w:rPr>
        <w:t>.</w:t>
      </w:r>
    </w:p>
    <w:p w:rsidR="000F0695" w:rsidRDefault="003A311C" w:rsidP="00517B6E">
      <w:pPr>
        <w:autoSpaceDE w:val="0"/>
        <w:autoSpaceDN w:val="0"/>
        <w:adjustRightInd w:val="0"/>
        <w:spacing w:after="120" w:line="360" w:lineRule="auto"/>
        <w:ind w:left="720" w:hanging="720"/>
        <w:jc w:val="both"/>
        <w:rPr>
          <w:rFonts w:ascii="Verdana" w:hAnsi="Verdana" w:cs="Times New Roman"/>
          <w:sz w:val="24"/>
          <w:szCs w:val="24"/>
        </w:rPr>
      </w:pPr>
      <w:r>
        <w:rPr>
          <w:rFonts w:ascii="Verdana" w:hAnsi="Verdana" w:cs="Times New Roman"/>
          <w:sz w:val="24"/>
          <w:szCs w:val="24"/>
        </w:rPr>
        <w:t>(ii).</w:t>
      </w:r>
      <w:r>
        <w:rPr>
          <w:rFonts w:ascii="Verdana" w:hAnsi="Verdana" w:cs="Times New Roman"/>
          <w:sz w:val="24"/>
          <w:szCs w:val="24"/>
        </w:rPr>
        <w:tab/>
      </w:r>
      <w:r w:rsidR="000F0695" w:rsidRPr="000F0695">
        <w:rPr>
          <w:rFonts w:ascii="Verdana" w:hAnsi="Verdana" w:cs="Times New Roman"/>
          <w:sz w:val="24"/>
          <w:szCs w:val="24"/>
        </w:rPr>
        <w:t>Section 66A seeks to empower the Central Government to develop and implement a National</w:t>
      </w:r>
      <w:r w:rsidR="000F0695">
        <w:rPr>
          <w:rFonts w:ascii="Verdana" w:hAnsi="Verdana" w:cs="Times New Roman"/>
          <w:sz w:val="24"/>
          <w:szCs w:val="24"/>
        </w:rPr>
        <w:t xml:space="preserve"> </w:t>
      </w:r>
      <w:r w:rsidR="000F0695" w:rsidRPr="000F0695">
        <w:rPr>
          <w:rFonts w:ascii="Verdana" w:hAnsi="Verdana" w:cs="Times New Roman"/>
          <w:sz w:val="24"/>
          <w:szCs w:val="24"/>
        </w:rPr>
        <w:t xml:space="preserve">Transportation Policy. </w:t>
      </w:r>
    </w:p>
    <w:p w:rsidR="000F0695" w:rsidRDefault="003A311C" w:rsidP="00517B6E">
      <w:pPr>
        <w:autoSpaceDE w:val="0"/>
        <w:autoSpaceDN w:val="0"/>
        <w:adjustRightInd w:val="0"/>
        <w:spacing w:after="120" w:line="360" w:lineRule="auto"/>
        <w:ind w:left="720" w:hanging="720"/>
        <w:jc w:val="both"/>
        <w:rPr>
          <w:rFonts w:ascii="Verdana" w:hAnsi="Verdana" w:cs="Times New Roman"/>
          <w:sz w:val="24"/>
          <w:szCs w:val="24"/>
        </w:rPr>
      </w:pPr>
      <w:r>
        <w:rPr>
          <w:rFonts w:ascii="Verdana" w:hAnsi="Verdana" w:cs="Times New Roman"/>
          <w:sz w:val="24"/>
          <w:szCs w:val="24"/>
        </w:rPr>
        <w:t>(iii).</w:t>
      </w:r>
      <w:r>
        <w:rPr>
          <w:rFonts w:ascii="Verdana" w:hAnsi="Verdana" w:cs="Times New Roman"/>
          <w:sz w:val="24"/>
          <w:szCs w:val="24"/>
        </w:rPr>
        <w:tab/>
      </w:r>
      <w:r w:rsidR="000F0695" w:rsidRPr="000F0695">
        <w:rPr>
          <w:rFonts w:ascii="Verdana" w:hAnsi="Verdana" w:cs="Times New Roman"/>
          <w:sz w:val="24"/>
          <w:szCs w:val="24"/>
        </w:rPr>
        <w:t>Section 66B seeks to provide that permit holders shall not be disqualified</w:t>
      </w:r>
      <w:r w:rsidR="000F0695">
        <w:rPr>
          <w:rFonts w:ascii="Verdana" w:hAnsi="Verdana" w:cs="Times New Roman"/>
          <w:sz w:val="24"/>
          <w:szCs w:val="24"/>
        </w:rPr>
        <w:t xml:space="preserve"> </w:t>
      </w:r>
      <w:r w:rsidR="000F0695" w:rsidRPr="000F0695">
        <w:rPr>
          <w:rFonts w:ascii="Verdana" w:hAnsi="Verdana" w:cs="Times New Roman"/>
          <w:sz w:val="24"/>
          <w:szCs w:val="24"/>
        </w:rPr>
        <w:t>from applying for a licence under a scheme for the transportation of goods and passengers</w:t>
      </w:r>
      <w:r w:rsidR="000F0695">
        <w:rPr>
          <w:rFonts w:ascii="Verdana" w:hAnsi="Verdana" w:cs="Times New Roman"/>
          <w:sz w:val="24"/>
          <w:szCs w:val="24"/>
        </w:rPr>
        <w:t xml:space="preserve"> </w:t>
      </w:r>
      <w:r w:rsidR="000F0695" w:rsidRPr="000F0695">
        <w:rPr>
          <w:rFonts w:ascii="Verdana" w:hAnsi="Verdana" w:cs="Times New Roman"/>
          <w:sz w:val="24"/>
          <w:szCs w:val="24"/>
        </w:rPr>
        <w:t>made under the provisions of chapter V of the Act</w:t>
      </w:r>
      <w:r>
        <w:rPr>
          <w:rFonts w:ascii="Verdana" w:hAnsi="Verdana" w:cs="Times New Roman"/>
          <w:sz w:val="24"/>
          <w:szCs w:val="24"/>
        </w:rPr>
        <w:t xml:space="preserve"> </w:t>
      </w:r>
      <w:r w:rsidR="000F0695" w:rsidRPr="000F0695">
        <w:rPr>
          <w:rFonts w:ascii="Verdana" w:hAnsi="Verdana" w:cs="Times New Roman"/>
          <w:sz w:val="24"/>
          <w:szCs w:val="24"/>
        </w:rPr>
        <w:t xml:space="preserve"> nor shall such permit holder be required to</w:t>
      </w:r>
      <w:r w:rsidR="000F0695">
        <w:rPr>
          <w:rFonts w:ascii="Verdana" w:hAnsi="Verdana" w:cs="Times New Roman"/>
          <w:sz w:val="24"/>
          <w:szCs w:val="24"/>
        </w:rPr>
        <w:t xml:space="preserve"> </w:t>
      </w:r>
      <w:r w:rsidR="000F0695" w:rsidRPr="000F0695">
        <w:rPr>
          <w:rFonts w:ascii="Verdana" w:hAnsi="Verdana" w:cs="Times New Roman"/>
          <w:sz w:val="24"/>
          <w:szCs w:val="24"/>
        </w:rPr>
        <w:t>surrender the permit on being issued such a licence</w:t>
      </w:r>
    </w:p>
    <w:p w:rsidR="003A311C" w:rsidRPr="0000148C" w:rsidRDefault="003A311C" w:rsidP="00517B6E">
      <w:pPr>
        <w:autoSpaceDE w:val="0"/>
        <w:autoSpaceDN w:val="0"/>
        <w:adjustRightInd w:val="0"/>
        <w:spacing w:after="120" w:line="360" w:lineRule="auto"/>
        <w:ind w:left="720" w:hanging="720"/>
        <w:jc w:val="both"/>
        <w:rPr>
          <w:rFonts w:ascii="Verdana" w:hAnsi="Verdana"/>
          <w:i/>
          <w:sz w:val="24"/>
          <w:szCs w:val="24"/>
        </w:rPr>
      </w:pPr>
      <w:r w:rsidRPr="00F0430B">
        <w:rPr>
          <w:rFonts w:ascii="Verdana" w:hAnsi="Verdana"/>
          <w:iCs/>
          <w:sz w:val="24"/>
          <w:szCs w:val="24"/>
        </w:rPr>
        <w:t>(iv)</w:t>
      </w:r>
      <w:r>
        <w:rPr>
          <w:rFonts w:ascii="Verdana" w:hAnsi="Verdana"/>
          <w:i/>
          <w:iCs/>
          <w:sz w:val="24"/>
          <w:szCs w:val="24"/>
        </w:rPr>
        <w:t>.</w:t>
      </w:r>
      <w:r>
        <w:rPr>
          <w:rFonts w:ascii="Verdana" w:hAnsi="Verdana"/>
          <w:i/>
          <w:iCs/>
          <w:sz w:val="24"/>
          <w:szCs w:val="24"/>
        </w:rPr>
        <w:tab/>
      </w:r>
      <w:r w:rsidRPr="003A311C">
        <w:rPr>
          <w:rFonts w:ascii="Verdana" w:hAnsi="Verdana"/>
          <w:iCs/>
          <w:sz w:val="24"/>
          <w:szCs w:val="24"/>
        </w:rPr>
        <w:t xml:space="preserve">Clause </w:t>
      </w:r>
      <w:r w:rsidRPr="003A311C">
        <w:rPr>
          <w:rFonts w:ascii="Verdana" w:hAnsi="Verdana"/>
          <w:sz w:val="24"/>
          <w:szCs w:val="24"/>
        </w:rPr>
        <w:t>32 seeks to insert a new section 88A in the Act to empower the Central Government to modify permits and make schemes for inter-state transport of goods and passengers</w:t>
      </w:r>
      <w:r w:rsidRPr="0000148C">
        <w:rPr>
          <w:rFonts w:ascii="Verdana" w:hAnsi="Verdana"/>
          <w:i/>
          <w:sz w:val="24"/>
          <w:szCs w:val="24"/>
        </w:rPr>
        <w:t>.</w:t>
      </w:r>
    </w:p>
    <w:p w:rsidR="00471FF1" w:rsidRDefault="00471FF1" w:rsidP="00471FF1">
      <w:pPr>
        <w:autoSpaceDE w:val="0"/>
        <w:autoSpaceDN w:val="0"/>
        <w:adjustRightInd w:val="0"/>
        <w:spacing w:after="0" w:line="360" w:lineRule="auto"/>
        <w:jc w:val="both"/>
        <w:rPr>
          <w:rFonts w:ascii="Times New Roman" w:hAnsi="Times New Roman" w:cs="Times New Roman"/>
          <w:sz w:val="20"/>
          <w:szCs w:val="20"/>
        </w:rPr>
      </w:pPr>
    </w:p>
    <w:p w:rsidR="00471FF1" w:rsidRDefault="00F0430B" w:rsidP="007C1C4F">
      <w:pPr>
        <w:autoSpaceDE w:val="0"/>
        <w:autoSpaceDN w:val="0"/>
        <w:adjustRightInd w:val="0"/>
        <w:spacing w:after="120" w:line="360" w:lineRule="auto"/>
        <w:jc w:val="both"/>
        <w:rPr>
          <w:rFonts w:ascii="Times New Roman" w:hAnsi="Times New Roman" w:cs="Times New Roman"/>
          <w:sz w:val="20"/>
          <w:szCs w:val="20"/>
        </w:rPr>
      </w:pPr>
      <w:r>
        <w:rPr>
          <w:rFonts w:ascii="Verdana" w:hAnsi="Verdana" w:cs="Times New Roman"/>
          <w:sz w:val="24"/>
          <w:szCs w:val="24"/>
        </w:rPr>
        <w:tab/>
      </w:r>
      <w:r w:rsidR="00471FF1" w:rsidRPr="00824D9A">
        <w:rPr>
          <w:rFonts w:ascii="Verdana" w:hAnsi="Verdana" w:cs="Times New Roman"/>
          <w:sz w:val="24"/>
          <w:szCs w:val="24"/>
        </w:rPr>
        <w:t xml:space="preserve">No remarks have been offered in the “MEMORANDUM REGARDING DELEGATED LEGISLATION” for the reasons of </w:t>
      </w:r>
      <w:r w:rsidR="000F0695">
        <w:rPr>
          <w:rFonts w:ascii="Verdana" w:hAnsi="Verdana" w:cs="Times New Roman"/>
          <w:sz w:val="24"/>
          <w:szCs w:val="24"/>
        </w:rPr>
        <w:t xml:space="preserve">insertion of the said sections 66-A, 66 B, and 88A, </w:t>
      </w:r>
    </w:p>
    <w:p w:rsidR="00471FF1" w:rsidRPr="000724CF" w:rsidRDefault="006B3837" w:rsidP="007C1C4F">
      <w:pPr>
        <w:autoSpaceDE w:val="0"/>
        <w:autoSpaceDN w:val="0"/>
        <w:adjustRightInd w:val="0"/>
        <w:spacing w:after="120" w:line="360" w:lineRule="auto"/>
        <w:jc w:val="both"/>
        <w:rPr>
          <w:rFonts w:ascii="Verdana" w:hAnsi="Verdana"/>
          <w:sz w:val="24"/>
          <w:szCs w:val="24"/>
          <w:u w:val="single"/>
        </w:rPr>
      </w:pPr>
      <w:r>
        <w:rPr>
          <w:rFonts w:ascii="Verdana" w:hAnsi="Verdana"/>
          <w:color w:val="000000"/>
          <w:sz w:val="24"/>
          <w:szCs w:val="24"/>
        </w:rPr>
        <w:tab/>
      </w:r>
      <w:r w:rsidR="00471FF1">
        <w:rPr>
          <w:rFonts w:ascii="Verdana" w:hAnsi="Verdana"/>
          <w:color w:val="000000"/>
          <w:sz w:val="24"/>
          <w:szCs w:val="24"/>
        </w:rPr>
        <w:t xml:space="preserve">No statement of reasons and objectives or Memorandum regarding Delegated Legislation were annexed to the Bill 214 C of 2016.  </w:t>
      </w:r>
    </w:p>
    <w:p w:rsidR="006B3837" w:rsidRDefault="006B3837" w:rsidP="00310B17">
      <w:pPr>
        <w:autoSpaceDE w:val="0"/>
        <w:autoSpaceDN w:val="0"/>
        <w:adjustRightInd w:val="0"/>
        <w:spacing w:after="0" w:line="360" w:lineRule="auto"/>
        <w:jc w:val="both"/>
        <w:rPr>
          <w:rFonts w:ascii="Verdana" w:hAnsi="Verdana" w:cs="TT18At00"/>
          <w:b/>
          <w:color w:val="000000"/>
          <w:sz w:val="24"/>
          <w:szCs w:val="24"/>
          <w:u w:val="single"/>
        </w:rPr>
      </w:pPr>
    </w:p>
    <w:p w:rsidR="00471FF1" w:rsidRDefault="00471FF1" w:rsidP="007C1C4F">
      <w:pPr>
        <w:autoSpaceDE w:val="0"/>
        <w:autoSpaceDN w:val="0"/>
        <w:adjustRightInd w:val="0"/>
        <w:spacing w:after="120" w:line="360" w:lineRule="auto"/>
        <w:jc w:val="both"/>
        <w:rPr>
          <w:rFonts w:ascii="Verdana" w:hAnsi="Verdana" w:cs="TT18At00"/>
          <w:b/>
          <w:color w:val="000000"/>
          <w:sz w:val="24"/>
          <w:szCs w:val="24"/>
          <w:u w:val="single"/>
        </w:rPr>
      </w:pPr>
      <w:r w:rsidRPr="000F0695">
        <w:rPr>
          <w:rFonts w:ascii="Verdana" w:hAnsi="Verdana" w:cs="TT18At00"/>
          <w:b/>
          <w:color w:val="000000"/>
          <w:sz w:val="24"/>
          <w:szCs w:val="24"/>
          <w:u w:val="single"/>
        </w:rPr>
        <w:t>(2). Contents of new Section 66-A</w:t>
      </w:r>
      <w:r w:rsidR="00310B17">
        <w:rPr>
          <w:rFonts w:ascii="Verdana" w:hAnsi="Verdana" w:cs="TT18At00"/>
          <w:b/>
          <w:color w:val="000000"/>
          <w:sz w:val="24"/>
          <w:szCs w:val="24"/>
          <w:u w:val="single"/>
        </w:rPr>
        <w:t xml:space="preserve">, 66-B and 88-A </w:t>
      </w:r>
    </w:p>
    <w:p w:rsidR="00310B17" w:rsidRDefault="006B3837" w:rsidP="007C1C4F">
      <w:pPr>
        <w:autoSpaceDE w:val="0"/>
        <w:autoSpaceDN w:val="0"/>
        <w:adjustRightInd w:val="0"/>
        <w:spacing w:after="120" w:line="360" w:lineRule="auto"/>
        <w:jc w:val="both"/>
        <w:rPr>
          <w:rFonts w:ascii="Verdana" w:hAnsi="Verdana" w:cs="TT18At00"/>
          <w:b/>
          <w:color w:val="000000"/>
          <w:sz w:val="24"/>
          <w:szCs w:val="24"/>
          <w:u w:val="single"/>
        </w:rPr>
      </w:pPr>
      <w:r>
        <w:rPr>
          <w:rFonts w:ascii="Verdana" w:hAnsi="Verdana" w:cs="TT18At00"/>
          <w:color w:val="000000"/>
          <w:sz w:val="24"/>
          <w:szCs w:val="24"/>
        </w:rPr>
        <w:tab/>
      </w:r>
      <w:r w:rsidR="00310B17" w:rsidRPr="00310B17">
        <w:rPr>
          <w:rFonts w:ascii="Verdana" w:hAnsi="Verdana" w:cs="TT18At00"/>
          <w:color w:val="000000"/>
          <w:sz w:val="24"/>
          <w:szCs w:val="24"/>
        </w:rPr>
        <w:t>The contents of the new sections 66-A , 66-B and 88-A as inserted in Bill 214C of 2016 are as follows</w:t>
      </w:r>
      <w:r w:rsidR="00D8177B" w:rsidRPr="00D8177B">
        <w:rPr>
          <w:rFonts w:ascii="Verdana" w:hAnsi="Verdana" w:cs="TT18At00"/>
          <w:b/>
          <w:color w:val="000000"/>
          <w:sz w:val="24"/>
          <w:szCs w:val="24"/>
        </w:rPr>
        <w:t>:-</w:t>
      </w:r>
    </w:p>
    <w:p w:rsidR="00D8177B" w:rsidRPr="000F0695" w:rsidRDefault="00D8177B" w:rsidP="00310B17">
      <w:pPr>
        <w:autoSpaceDE w:val="0"/>
        <w:autoSpaceDN w:val="0"/>
        <w:adjustRightInd w:val="0"/>
        <w:spacing w:after="0" w:line="360" w:lineRule="auto"/>
        <w:jc w:val="both"/>
        <w:rPr>
          <w:rFonts w:ascii="Verdana" w:hAnsi="Verdana" w:cs="TT18At00"/>
          <w:color w:val="000000"/>
          <w:sz w:val="24"/>
          <w:szCs w:val="24"/>
        </w:rPr>
      </w:pPr>
    </w:p>
    <w:p w:rsidR="000F0695" w:rsidRDefault="00310B17" w:rsidP="007C1C4F">
      <w:pPr>
        <w:autoSpaceDE w:val="0"/>
        <w:autoSpaceDN w:val="0"/>
        <w:adjustRightInd w:val="0"/>
        <w:spacing w:after="0" w:line="360" w:lineRule="auto"/>
        <w:jc w:val="both"/>
        <w:rPr>
          <w:rFonts w:ascii="Verdana" w:hAnsi="Verdana" w:cs="Times New Roman"/>
          <w:sz w:val="24"/>
          <w:szCs w:val="24"/>
        </w:rPr>
      </w:pPr>
      <w:r>
        <w:rPr>
          <w:rFonts w:ascii="Verdana" w:hAnsi="Verdana" w:cs="Times New Roman"/>
          <w:b/>
          <w:bCs/>
          <w:sz w:val="24"/>
          <w:szCs w:val="24"/>
        </w:rPr>
        <w:t xml:space="preserve">Clause </w:t>
      </w:r>
      <w:r w:rsidR="000F0695" w:rsidRPr="000F0695">
        <w:rPr>
          <w:rFonts w:ascii="Verdana" w:hAnsi="Verdana" w:cs="Times New Roman"/>
          <w:b/>
          <w:bCs/>
          <w:sz w:val="24"/>
          <w:szCs w:val="24"/>
        </w:rPr>
        <w:t xml:space="preserve">29. </w:t>
      </w:r>
      <w:r w:rsidRPr="00056304">
        <w:rPr>
          <w:rFonts w:ascii="Verdana" w:hAnsi="Verdana" w:cs="Times New Roman"/>
          <w:bCs/>
          <w:sz w:val="24"/>
          <w:szCs w:val="24"/>
        </w:rPr>
        <w:t>A</w:t>
      </w:r>
      <w:r w:rsidR="000F0695" w:rsidRPr="000F0695">
        <w:rPr>
          <w:rFonts w:ascii="Verdana" w:hAnsi="Verdana" w:cs="Times New Roman"/>
          <w:sz w:val="24"/>
          <w:szCs w:val="24"/>
        </w:rPr>
        <w:t>fter section 66 of the principal Act, the following sections shall be inserted,</w:t>
      </w:r>
      <w:r>
        <w:rPr>
          <w:rFonts w:ascii="Verdana" w:hAnsi="Verdana" w:cs="Times New Roman"/>
          <w:sz w:val="24"/>
          <w:szCs w:val="24"/>
        </w:rPr>
        <w:t xml:space="preserve"> </w:t>
      </w:r>
      <w:r w:rsidR="000F0695" w:rsidRPr="000F0695">
        <w:rPr>
          <w:rFonts w:ascii="Verdana" w:hAnsi="Verdana" w:cs="Times New Roman"/>
          <w:sz w:val="24"/>
          <w:szCs w:val="24"/>
        </w:rPr>
        <w:t>namely:—</w:t>
      </w:r>
    </w:p>
    <w:p w:rsidR="000F0695" w:rsidRDefault="000F0695" w:rsidP="00310B17">
      <w:pPr>
        <w:autoSpaceDE w:val="0"/>
        <w:autoSpaceDN w:val="0"/>
        <w:adjustRightInd w:val="0"/>
        <w:spacing w:after="0" w:line="360" w:lineRule="auto"/>
        <w:rPr>
          <w:rFonts w:ascii="Verdana" w:hAnsi="Verdana" w:cs="Times New Roman"/>
          <w:sz w:val="24"/>
          <w:szCs w:val="24"/>
        </w:rPr>
      </w:pPr>
    </w:p>
    <w:p w:rsidR="00D8177B" w:rsidRDefault="00D8177B" w:rsidP="00887922">
      <w:pPr>
        <w:autoSpaceDE w:val="0"/>
        <w:autoSpaceDN w:val="0"/>
        <w:adjustRightInd w:val="0"/>
        <w:spacing w:after="0" w:line="240" w:lineRule="auto"/>
        <w:jc w:val="both"/>
        <w:rPr>
          <w:rFonts w:ascii="Verdana" w:hAnsi="Verdana" w:cs="Times New Roman"/>
          <w:sz w:val="24"/>
          <w:szCs w:val="24"/>
        </w:rPr>
      </w:pPr>
      <w:r w:rsidRPr="00D8177B">
        <w:rPr>
          <w:rFonts w:ascii="Verdana" w:hAnsi="Verdana" w:cs="Times New Roman"/>
          <w:b/>
          <w:sz w:val="24"/>
          <w:szCs w:val="24"/>
        </w:rPr>
        <w:lastRenderedPageBreak/>
        <w:t xml:space="preserve">Section </w:t>
      </w:r>
      <w:r w:rsidR="000F0695" w:rsidRPr="00D8177B">
        <w:rPr>
          <w:rFonts w:ascii="Verdana" w:hAnsi="Verdana" w:cs="Times New Roman"/>
          <w:b/>
          <w:sz w:val="24"/>
          <w:szCs w:val="24"/>
        </w:rPr>
        <w:t>66A</w:t>
      </w:r>
      <w:r w:rsidR="000F0695" w:rsidRPr="000F0695">
        <w:rPr>
          <w:rFonts w:ascii="Verdana" w:hAnsi="Verdana" w:cs="Times New Roman"/>
          <w:sz w:val="24"/>
          <w:szCs w:val="24"/>
        </w:rPr>
        <w:t>. (</w:t>
      </w:r>
      <w:r w:rsidR="000F0695" w:rsidRPr="000F0695">
        <w:rPr>
          <w:rFonts w:ascii="Verdana" w:hAnsi="Verdana" w:cs="Times New Roman"/>
          <w:i/>
          <w:iCs/>
          <w:sz w:val="24"/>
          <w:szCs w:val="24"/>
        </w:rPr>
        <w:t>1</w:t>
      </w:r>
      <w:r w:rsidR="00310B17">
        <w:rPr>
          <w:rFonts w:ascii="Verdana" w:hAnsi="Verdana" w:cs="Times New Roman"/>
          <w:sz w:val="24"/>
          <w:szCs w:val="24"/>
        </w:rPr>
        <w:t xml:space="preserve">). </w:t>
      </w:r>
      <w:r w:rsidR="000F0695" w:rsidRPr="000F0695">
        <w:rPr>
          <w:rFonts w:ascii="Verdana" w:hAnsi="Verdana" w:cs="Times New Roman"/>
          <w:sz w:val="24"/>
          <w:szCs w:val="24"/>
        </w:rPr>
        <w:t xml:space="preserve">The Central Government may develop a National </w:t>
      </w:r>
      <w:r w:rsidR="00310B17">
        <w:rPr>
          <w:rFonts w:ascii="Verdana" w:hAnsi="Verdana" w:cs="Times New Roman"/>
          <w:sz w:val="24"/>
          <w:szCs w:val="24"/>
        </w:rPr>
        <w:t>Transporation</w:t>
      </w:r>
      <w:r>
        <w:rPr>
          <w:rFonts w:ascii="Verdana" w:hAnsi="Verdana" w:cs="Times New Roman"/>
          <w:sz w:val="24"/>
          <w:szCs w:val="24"/>
        </w:rPr>
        <w:t xml:space="preserve"> </w:t>
      </w:r>
      <w:r w:rsidR="000F0695" w:rsidRPr="000F0695">
        <w:rPr>
          <w:rFonts w:ascii="Verdana" w:hAnsi="Verdana" w:cs="Times New Roman"/>
          <w:sz w:val="24"/>
          <w:szCs w:val="24"/>
        </w:rPr>
        <w:t>Policy</w:t>
      </w:r>
      <w:r w:rsidR="00310B17">
        <w:rPr>
          <w:rFonts w:ascii="Verdana" w:hAnsi="Verdana" w:cs="Times New Roman"/>
          <w:sz w:val="24"/>
          <w:szCs w:val="24"/>
        </w:rPr>
        <w:t xml:space="preserve"> </w:t>
      </w:r>
      <w:r w:rsidR="000F0695" w:rsidRPr="000F0695">
        <w:rPr>
          <w:rFonts w:ascii="Verdana" w:hAnsi="Verdana" w:cs="Times New Roman"/>
          <w:sz w:val="24"/>
          <w:szCs w:val="24"/>
        </w:rPr>
        <w:t>consistent with the objects of this Act in consultation with State Governments and</w:t>
      </w:r>
      <w:r w:rsidR="00310B17">
        <w:rPr>
          <w:rFonts w:ascii="Verdana" w:hAnsi="Verdana" w:cs="Times New Roman"/>
          <w:sz w:val="24"/>
          <w:szCs w:val="24"/>
        </w:rPr>
        <w:t xml:space="preserve"> </w:t>
      </w:r>
      <w:r w:rsidR="000F0695" w:rsidRPr="000F0695">
        <w:rPr>
          <w:rFonts w:ascii="Verdana" w:hAnsi="Verdana" w:cs="Times New Roman"/>
          <w:sz w:val="24"/>
          <w:szCs w:val="24"/>
        </w:rPr>
        <w:t>other agencies with a view to—</w:t>
      </w:r>
    </w:p>
    <w:p w:rsidR="007C1C4F" w:rsidRDefault="007C1C4F" w:rsidP="006B3837">
      <w:pPr>
        <w:autoSpaceDE w:val="0"/>
        <w:autoSpaceDN w:val="0"/>
        <w:adjustRightInd w:val="0"/>
        <w:spacing w:after="0" w:line="240" w:lineRule="auto"/>
        <w:ind w:left="2160" w:hanging="2160"/>
        <w:jc w:val="both"/>
        <w:rPr>
          <w:rFonts w:ascii="Verdana" w:hAnsi="Verdana" w:cs="Times New Roman"/>
          <w:sz w:val="24"/>
          <w:szCs w:val="24"/>
        </w:rPr>
      </w:pPr>
    </w:p>
    <w:p w:rsidR="000F0695" w:rsidRPr="00D8177B" w:rsidRDefault="00D8177B" w:rsidP="006B3837">
      <w:pPr>
        <w:autoSpaceDE w:val="0"/>
        <w:autoSpaceDN w:val="0"/>
        <w:adjustRightInd w:val="0"/>
        <w:spacing w:after="0" w:line="240" w:lineRule="auto"/>
        <w:ind w:left="2160" w:hanging="720"/>
        <w:jc w:val="both"/>
        <w:rPr>
          <w:rFonts w:ascii="Verdana" w:hAnsi="Verdana" w:cs="Times New Roman"/>
          <w:sz w:val="24"/>
          <w:szCs w:val="24"/>
        </w:rPr>
      </w:pPr>
      <w:r>
        <w:rPr>
          <w:rFonts w:ascii="Verdana" w:hAnsi="Verdana" w:cs="Times New Roman"/>
          <w:sz w:val="24"/>
          <w:szCs w:val="24"/>
        </w:rPr>
        <w:t>(i).</w:t>
      </w:r>
      <w:r>
        <w:rPr>
          <w:rFonts w:ascii="Verdana" w:hAnsi="Verdana" w:cs="Times New Roman"/>
          <w:sz w:val="24"/>
          <w:szCs w:val="24"/>
        </w:rPr>
        <w:tab/>
      </w:r>
      <w:r w:rsidR="000F0695" w:rsidRPr="00D8177B">
        <w:rPr>
          <w:rFonts w:ascii="Verdana" w:hAnsi="Verdana" w:cs="Times New Roman"/>
          <w:sz w:val="24"/>
          <w:szCs w:val="24"/>
        </w:rPr>
        <w:t>establish a planning framework for passengers and goods transportation</w:t>
      </w:r>
      <w:r w:rsidR="00310B17" w:rsidRPr="00D8177B">
        <w:rPr>
          <w:rFonts w:ascii="Verdana" w:hAnsi="Verdana" w:cs="Times New Roman"/>
          <w:sz w:val="24"/>
          <w:szCs w:val="24"/>
        </w:rPr>
        <w:t xml:space="preserve"> </w:t>
      </w:r>
      <w:r w:rsidR="000F0695" w:rsidRPr="00D8177B">
        <w:rPr>
          <w:rFonts w:ascii="Verdana" w:hAnsi="Verdana" w:cs="Times New Roman"/>
          <w:sz w:val="24"/>
          <w:szCs w:val="24"/>
        </w:rPr>
        <w:t>within which transport bodies are to operate;</w:t>
      </w:r>
    </w:p>
    <w:p w:rsidR="000F0695" w:rsidRDefault="000F0695" w:rsidP="006B3837">
      <w:pPr>
        <w:autoSpaceDE w:val="0"/>
        <w:autoSpaceDN w:val="0"/>
        <w:adjustRightInd w:val="0"/>
        <w:spacing w:after="0" w:line="240" w:lineRule="auto"/>
        <w:ind w:left="2160" w:hanging="720"/>
        <w:jc w:val="both"/>
        <w:rPr>
          <w:rFonts w:ascii="Verdana" w:hAnsi="Verdana" w:cs="Times New Roman"/>
          <w:sz w:val="24"/>
          <w:szCs w:val="24"/>
        </w:rPr>
      </w:pPr>
      <w:r w:rsidRPr="006B3837">
        <w:rPr>
          <w:rFonts w:ascii="Verdana" w:hAnsi="Verdana" w:cs="Times New Roman"/>
          <w:sz w:val="24"/>
          <w:szCs w:val="24"/>
        </w:rPr>
        <w:t>(</w:t>
      </w:r>
      <w:r w:rsidRPr="006B3837">
        <w:rPr>
          <w:rFonts w:ascii="Verdana" w:hAnsi="Verdana" w:cs="Times New Roman"/>
          <w:iCs/>
          <w:sz w:val="24"/>
          <w:szCs w:val="24"/>
        </w:rPr>
        <w:t>ii</w:t>
      </w:r>
      <w:r w:rsidRPr="006B3837">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establish a medium and long term planning framework for all forms of</w:t>
      </w:r>
      <w:r w:rsidR="00310B17">
        <w:rPr>
          <w:rFonts w:ascii="Verdana" w:hAnsi="Verdana" w:cs="Times New Roman"/>
          <w:sz w:val="24"/>
          <w:szCs w:val="24"/>
        </w:rPr>
        <w:t xml:space="preserve"> </w:t>
      </w:r>
      <w:r w:rsidRPr="000F0695">
        <w:rPr>
          <w:rFonts w:ascii="Verdana" w:hAnsi="Verdana" w:cs="Times New Roman"/>
          <w:sz w:val="24"/>
          <w:szCs w:val="24"/>
        </w:rPr>
        <w:t>road transport, identify areas for the development of transport improvement</w:t>
      </w:r>
      <w:r w:rsidR="00310B17">
        <w:rPr>
          <w:rFonts w:ascii="Verdana" w:hAnsi="Verdana" w:cs="Times New Roman"/>
          <w:sz w:val="24"/>
          <w:szCs w:val="24"/>
        </w:rPr>
        <w:t xml:space="preserve"> </w:t>
      </w:r>
      <w:r w:rsidRPr="000F0695">
        <w:rPr>
          <w:rFonts w:ascii="Verdana" w:hAnsi="Verdana" w:cs="Times New Roman"/>
          <w:sz w:val="24"/>
          <w:szCs w:val="24"/>
        </w:rPr>
        <w:t>infrastructure across India in consultation with the authorities and agencies</w:t>
      </w:r>
      <w:r w:rsidR="00310B17">
        <w:rPr>
          <w:rFonts w:ascii="Verdana" w:hAnsi="Verdana" w:cs="Times New Roman"/>
          <w:sz w:val="24"/>
          <w:szCs w:val="24"/>
        </w:rPr>
        <w:t xml:space="preserve"> </w:t>
      </w:r>
      <w:r w:rsidRPr="000F0695">
        <w:rPr>
          <w:rFonts w:ascii="Verdana" w:hAnsi="Verdana" w:cs="Times New Roman"/>
          <w:sz w:val="24"/>
          <w:szCs w:val="24"/>
        </w:rPr>
        <w:t>related to ports, railways and aviation as well as with local and State level planning,</w:t>
      </w:r>
      <w:r w:rsidR="00310B17">
        <w:rPr>
          <w:rFonts w:ascii="Verdana" w:hAnsi="Verdana" w:cs="Times New Roman"/>
          <w:sz w:val="24"/>
          <w:szCs w:val="24"/>
        </w:rPr>
        <w:t xml:space="preserve"> </w:t>
      </w:r>
      <w:r w:rsidRPr="000F0695">
        <w:rPr>
          <w:rFonts w:ascii="Verdana" w:hAnsi="Verdana" w:cs="Times New Roman"/>
          <w:sz w:val="24"/>
          <w:szCs w:val="24"/>
        </w:rPr>
        <w:t>land holding and regulatory authorities for the delivery of an integrated multimodal</w:t>
      </w:r>
      <w:r w:rsidR="00310B17">
        <w:rPr>
          <w:rFonts w:ascii="Verdana" w:hAnsi="Verdana" w:cs="Times New Roman"/>
          <w:sz w:val="24"/>
          <w:szCs w:val="24"/>
        </w:rPr>
        <w:t xml:space="preserve"> </w:t>
      </w:r>
      <w:r w:rsidRPr="000F0695">
        <w:rPr>
          <w:rFonts w:ascii="Verdana" w:hAnsi="Verdana" w:cs="Times New Roman"/>
          <w:sz w:val="24"/>
          <w:szCs w:val="24"/>
        </w:rPr>
        <w:t>transport system;</w:t>
      </w:r>
    </w:p>
    <w:p w:rsidR="000F0695" w:rsidRDefault="00310B17" w:rsidP="006B3837">
      <w:pPr>
        <w:autoSpaceDE w:val="0"/>
        <w:autoSpaceDN w:val="0"/>
        <w:adjustRightInd w:val="0"/>
        <w:spacing w:after="0" w:line="240" w:lineRule="auto"/>
        <w:ind w:left="2160" w:hanging="720"/>
        <w:jc w:val="both"/>
        <w:rPr>
          <w:rFonts w:ascii="Verdana" w:hAnsi="Verdana" w:cs="Times New Roman"/>
          <w:sz w:val="24"/>
          <w:szCs w:val="24"/>
        </w:rPr>
      </w:pPr>
      <w:r>
        <w:rPr>
          <w:rFonts w:ascii="Verdana" w:hAnsi="Verdana" w:cs="Times New Roman"/>
          <w:sz w:val="24"/>
          <w:szCs w:val="24"/>
        </w:rPr>
        <w:t>(iii).</w:t>
      </w:r>
      <w:r>
        <w:rPr>
          <w:rFonts w:ascii="Verdana" w:hAnsi="Verdana" w:cs="Times New Roman"/>
          <w:sz w:val="24"/>
          <w:szCs w:val="24"/>
        </w:rPr>
        <w:tab/>
      </w:r>
      <w:r w:rsidR="000F0695" w:rsidRPr="000F0695">
        <w:rPr>
          <w:rFonts w:ascii="Verdana" w:hAnsi="Verdana" w:cs="Times New Roman"/>
          <w:sz w:val="24"/>
          <w:szCs w:val="24"/>
        </w:rPr>
        <w:t>establish the framework of grant of permits and schemes;</w:t>
      </w:r>
    </w:p>
    <w:p w:rsidR="000F0695" w:rsidRDefault="000F0695" w:rsidP="006B3837">
      <w:pPr>
        <w:autoSpaceDE w:val="0"/>
        <w:autoSpaceDN w:val="0"/>
        <w:adjustRightInd w:val="0"/>
        <w:spacing w:after="0" w:line="240" w:lineRule="auto"/>
        <w:ind w:left="2160" w:hanging="720"/>
        <w:jc w:val="both"/>
        <w:rPr>
          <w:rFonts w:ascii="Verdana" w:hAnsi="Verdana" w:cs="Times New Roman"/>
          <w:sz w:val="24"/>
          <w:szCs w:val="24"/>
        </w:rPr>
      </w:pPr>
      <w:r w:rsidRPr="006B3837">
        <w:rPr>
          <w:rFonts w:ascii="Verdana" w:hAnsi="Verdana" w:cs="Times New Roman"/>
          <w:sz w:val="24"/>
          <w:szCs w:val="24"/>
        </w:rPr>
        <w:t>(</w:t>
      </w:r>
      <w:r w:rsidRPr="006B3837">
        <w:rPr>
          <w:rFonts w:ascii="Verdana" w:hAnsi="Verdana" w:cs="Times New Roman"/>
          <w:iCs/>
          <w:sz w:val="24"/>
          <w:szCs w:val="24"/>
        </w:rPr>
        <w:t>iv</w:t>
      </w:r>
      <w:r w:rsidRPr="006B3837">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establish strategic policy for transport by road and its role as a link to</w:t>
      </w:r>
      <w:r w:rsidR="00310B17">
        <w:rPr>
          <w:rFonts w:ascii="Verdana" w:hAnsi="Verdana" w:cs="Times New Roman"/>
          <w:sz w:val="24"/>
          <w:szCs w:val="24"/>
        </w:rPr>
        <w:t xml:space="preserve"> </w:t>
      </w:r>
      <w:r w:rsidRPr="000F0695">
        <w:rPr>
          <w:rFonts w:ascii="Verdana" w:hAnsi="Verdana" w:cs="Times New Roman"/>
          <w:sz w:val="24"/>
          <w:szCs w:val="24"/>
        </w:rPr>
        <w:t>other means of transport;</w:t>
      </w:r>
    </w:p>
    <w:p w:rsidR="000F0695" w:rsidRPr="000F0695" w:rsidRDefault="000F0695" w:rsidP="006B3837">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6B3837">
        <w:rPr>
          <w:rFonts w:ascii="Verdana" w:hAnsi="Verdana" w:cs="Times New Roman"/>
          <w:iCs/>
          <w:sz w:val="24"/>
          <w:szCs w:val="24"/>
        </w:rPr>
        <w:t>v</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identify strategic policies and specify priorities for the transport system</w:t>
      </w:r>
      <w:r w:rsidR="00310B17">
        <w:rPr>
          <w:rFonts w:ascii="Verdana" w:hAnsi="Verdana" w:cs="Times New Roman"/>
          <w:sz w:val="24"/>
          <w:szCs w:val="24"/>
        </w:rPr>
        <w:t xml:space="preserve"> </w:t>
      </w:r>
      <w:r w:rsidRPr="000F0695">
        <w:rPr>
          <w:rFonts w:ascii="Verdana" w:hAnsi="Verdana" w:cs="Times New Roman"/>
          <w:sz w:val="24"/>
          <w:szCs w:val="24"/>
        </w:rPr>
        <w:t>that address current and future challenges;</w:t>
      </w:r>
    </w:p>
    <w:p w:rsidR="000F0695" w:rsidRDefault="000F0695" w:rsidP="006B3837">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6B3837">
        <w:rPr>
          <w:rFonts w:ascii="Verdana" w:hAnsi="Verdana" w:cs="Times New Roman"/>
          <w:iCs/>
          <w:sz w:val="24"/>
          <w:szCs w:val="24"/>
        </w:rPr>
        <w:t>vi</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provide medium to long term strategic directions, priorities and actions;</w:t>
      </w:r>
    </w:p>
    <w:p w:rsidR="000F0695" w:rsidRDefault="000F0695" w:rsidP="00323AD1">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6B3837">
        <w:rPr>
          <w:rFonts w:ascii="Verdana" w:hAnsi="Verdana" w:cs="Times New Roman"/>
          <w:iCs/>
          <w:sz w:val="24"/>
          <w:szCs w:val="24"/>
        </w:rPr>
        <w:t>vii</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promote competition, innovation, increase in capacity,</w:t>
      </w:r>
      <w:r w:rsidR="00323AD1">
        <w:rPr>
          <w:rFonts w:ascii="Verdana" w:hAnsi="Verdana" w:cs="Times New Roman"/>
          <w:sz w:val="24"/>
          <w:szCs w:val="24"/>
        </w:rPr>
        <w:t xml:space="preserve"> s</w:t>
      </w:r>
      <w:r w:rsidRPr="000F0695">
        <w:rPr>
          <w:rFonts w:ascii="Verdana" w:hAnsi="Verdana" w:cs="Times New Roman"/>
          <w:sz w:val="24"/>
          <w:szCs w:val="24"/>
        </w:rPr>
        <w:t>eamless</w:t>
      </w:r>
      <w:r w:rsidR="00310B17">
        <w:rPr>
          <w:rFonts w:ascii="Verdana" w:hAnsi="Verdana" w:cs="Times New Roman"/>
          <w:sz w:val="24"/>
          <w:szCs w:val="24"/>
        </w:rPr>
        <w:t xml:space="preserve"> </w:t>
      </w:r>
      <w:r w:rsidRPr="000F0695">
        <w:rPr>
          <w:rFonts w:ascii="Verdana" w:hAnsi="Verdana" w:cs="Times New Roman"/>
          <w:sz w:val="24"/>
          <w:szCs w:val="24"/>
        </w:rPr>
        <w:t>mobility and greater efficiency in transport of goods or livestock or passengers,</w:t>
      </w:r>
      <w:r w:rsidR="00310B17">
        <w:rPr>
          <w:rFonts w:ascii="Verdana" w:hAnsi="Verdana" w:cs="Times New Roman"/>
          <w:sz w:val="24"/>
          <w:szCs w:val="24"/>
        </w:rPr>
        <w:t xml:space="preserve"> </w:t>
      </w:r>
      <w:r w:rsidRPr="000F0695">
        <w:rPr>
          <w:rFonts w:ascii="Verdana" w:hAnsi="Verdana" w:cs="Times New Roman"/>
          <w:sz w:val="24"/>
          <w:szCs w:val="24"/>
        </w:rPr>
        <w:t>and economical use of resources;</w:t>
      </w:r>
    </w:p>
    <w:p w:rsidR="000F0695" w:rsidRDefault="000F0695" w:rsidP="006B3837">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504966">
        <w:rPr>
          <w:rFonts w:ascii="Verdana" w:hAnsi="Verdana" w:cs="Times New Roman"/>
          <w:iCs/>
          <w:sz w:val="24"/>
          <w:szCs w:val="24"/>
        </w:rPr>
        <w:t>viii</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safeguard the interest of the public and promote equity, while seeking</w:t>
      </w:r>
      <w:r w:rsidR="00310B17">
        <w:rPr>
          <w:rFonts w:ascii="Verdana" w:hAnsi="Verdana" w:cs="Times New Roman"/>
          <w:sz w:val="24"/>
          <w:szCs w:val="24"/>
        </w:rPr>
        <w:t xml:space="preserve"> </w:t>
      </w:r>
      <w:r w:rsidRPr="000F0695">
        <w:rPr>
          <w:rFonts w:ascii="Verdana" w:hAnsi="Verdana" w:cs="Times New Roman"/>
          <w:sz w:val="24"/>
          <w:szCs w:val="24"/>
        </w:rPr>
        <w:t>to enhance private participation and public-private partnership in the transport</w:t>
      </w:r>
      <w:r w:rsidR="00310B17">
        <w:rPr>
          <w:rFonts w:ascii="Verdana" w:hAnsi="Verdana" w:cs="Times New Roman"/>
          <w:sz w:val="24"/>
          <w:szCs w:val="24"/>
        </w:rPr>
        <w:t xml:space="preserve"> </w:t>
      </w:r>
      <w:r w:rsidRPr="000F0695">
        <w:rPr>
          <w:rFonts w:ascii="Verdana" w:hAnsi="Verdana" w:cs="Times New Roman"/>
          <w:sz w:val="24"/>
          <w:szCs w:val="24"/>
        </w:rPr>
        <w:t>sector;</w:t>
      </w:r>
    </w:p>
    <w:p w:rsidR="000F0695" w:rsidRDefault="000F0695" w:rsidP="001B0010">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504966">
        <w:rPr>
          <w:rFonts w:ascii="Verdana" w:hAnsi="Verdana" w:cs="Times New Roman"/>
          <w:iCs/>
          <w:sz w:val="24"/>
          <w:szCs w:val="24"/>
        </w:rPr>
        <w:t>ix</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demonstrate an integrated approach to transport and land use</w:t>
      </w:r>
      <w:r w:rsidR="00310B17">
        <w:rPr>
          <w:rFonts w:ascii="Verdana" w:hAnsi="Verdana" w:cs="Times New Roman"/>
          <w:sz w:val="24"/>
          <w:szCs w:val="24"/>
        </w:rPr>
        <w:t xml:space="preserve"> </w:t>
      </w:r>
      <w:r w:rsidRPr="000F0695">
        <w:rPr>
          <w:rFonts w:ascii="Verdana" w:hAnsi="Verdana" w:cs="Times New Roman"/>
          <w:sz w:val="24"/>
          <w:szCs w:val="24"/>
        </w:rPr>
        <w:t>planning;</w:t>
      </w:r>
    </w:p>
    <w:p w:rsidR="000F0695" w:rsidRDefault="000F0695" w:rsidP="001B0010">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504966">
        <w:rPr>
          <w:rFonts w:ascii="Verdana" w:hAnsi="Verdana" w:cs="Times New Roman"/>
          <w:iCs/>
          <w:sz w:val="24"/>
          <w:szCs w:val="24"/>
        </w:rPr>
        <w:t>x</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identify the challenges that the National Transportation Policy seeks</w:t>
      </w:r>
      <w:r w:rsidR="00310B17">
        <w:rPr>
          <w:rFonts w:ascii="Verdana" w:hAnsi="Verdana" w:cs="Times New Roman"/>
          <w:sz w:val="24"/>
          <w:szCs w:val="24"/>
        </w:rPr>
        <w:t xml:space="preserve"> </w:t>
      </w:r>
      <w:r w:rsidRPr="000F0695">
        <w:rPr>
          <w:rFonts w:ascii="Verdana" w:hAnsi="Verdana" w:cs="Times New Roman"/>
          <w:sz w:val="24"/>
          <w:szCs w:val="24"/>
        </w:rPr>
        <w:t>to address;</w:t>
      </w:r>
    </w:p>
    <w:p w:rsidR="000F0695" w:rsidRDefault="000F0695" w:rsidP="001B0010">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504966">
        <w:rPr>
          <w:rFonts w:ascii="Verdana" w:hAnsi="Verdana" w:cs="Times New Roman"/>
          <w:iCs/>
          <w:sz w:val="24"/>
          <w:szCs w:val="24"/>
        </w:rPr>
        <w:t>xi</w:t>
      </w:r>
      <w:r w:rsidRPr="000F0695">
        <w:rPr>
          <w:rFonts w:ascii="Verdana" w:hAnsi="Verdana" w:cs="Times New Roman"/>
          <w:sz w:val="24"/>
          <w:szCs w:val="24"/>
        </w:rPr>
        <w:t>)</w:t>
      </w:r>
      <w:r w:rsidR="00310B17">
        <w:rPr>
          <w:rFonts w:ascii="Verdana" w:hAnsi="Verdana" w:cs="Times New Roman"/>
          <w:sz w:val="24"/>
          <w:szCs w:val="24"/>
        </w:rPr>
        <w:t>.</w:t>
      </w:r>
      <w:r w:rsidR="00310B17">
        <w:rPr>
          <w:rFonts w:ascii="Verdana" w:hAnsi="Verdana" w:cs="Times New Roman"/>
          <w:sz w:val="24"/>
          <w:szCs w:val="24"/>
        </w:rPr>
        <w:tab/>
      </w:r>
      <w:r w:rsidRPr="000F0695">
        <w:rPr>
          <w:rFonts w:ascii="Verdana" w:hAnsi="Verdana" w:cs="Times New Roman"/>
          <w:sz w:val="24"/>
          <w:szCs w:val="24"/>
        </w:rPr>
        <w:t>address any other matter deemed relevant by the Central Government.</w:t>
      </w:r>
    </w:p>
    <w:p w:rsidR="00D8177B" w:rsidRDefault="00D8177B" w:rsidP="00310B17">
      <w:pPr>
        <w:autoSpaceDE w:val="0"/>
        <w:autoSpaceDN w:val="0"/>
        <w:adjustRightInd w:val="0"/>
        <w:spacing w:after="0" w:line="240" w:lineRule="auto"/>
        <w:ind w:left="2160" w:hanging="720"/>
        <w:rPr>
          <w:rFonts w:ascii="Verdana" w:hAnsi="Verdana" w:cs="Times New Roman"/>
          <w:sz w:val="24"/>
          <w:szCs w:val="24"/>
        </w:rPr>
      </w:pPr>
    </w:p>
    <w:p w:rsidR="000F0695" w:rsidRDefault="00D8177B" w:rsidP="00201308">
      <w:pPr>
        <w:autoSpaceDE w:val="0"/>
        <w:autoSpaceDN w:val="0"/>
        <w:adjustRightInd w:val="0"/>
        <w:spacing w:after="0" w:line="240" w:lineRule="auto"/>
        <w:ind w:left="2160" w:hanging="2160"/>
        <w:rPr>
          <w:rFonts w:ascii="Verdana" w:hAnsi="Verdana" w:cs="Times New Roman"/>
          <w:sz w:val="24"/>
          <w:szCs w:val="24"/>
        </w:rPr>
      </w:pPr>
      <w:r w:rsidRPr="00D8177B">
        <w:rPr>
          <w:rFonts w:ascii="Verdana" w:hAnsi="Verdana" w:cs="Times New Roman"/>
          <w:b/>
          <w:sz w:val="24"/>
          <w:szCs w:val="24"/>
          <w:u w:val="single"/>
        </w:rPr>
        <w:t xml:space="preserve">Section </w:t>
      </w:r>
      <w:r w:rsidR="000F0695" w:rsidRPr="00D8177B">
        <w:rPr>
          <w:rFonts w:ascii="Verdana" w:hAnsi="Verdana" w:cs="Times New Roman"/>
          <w:b/>
          <w:sz w:val="24"/>
          <w:szCs w:val="24"/>
          <w:u w:val="single"/>
        </w:rPr>
        <w:t>66B</w:t>
      </w:r>
      <w:r w:rsidR="000F0695" w:rsidRPr="00D8177B">
        <w:rPr>
          <w:rFonts w:ascii="Verdana" w:hAnsi="Verdana" w:cs="Times New Roman"/>
          <w:sz w:val="24"/>
          <w:szCs w:val="24"/>
        </w:rPr>
        <w:t xml:space="preserve">. </w:t>
      </w:r>
      <w:r w:rsidRPr="00D8177B">
        <w:rPr>
          <w:rFonts w:ascii="Verdana" w:hAnsi="Verdana" w:cs="Times New Roman"/>
          <w:sz w:val="24"/>
          <w:szCs w:val="24"/>
        </w:rPr>
        <w:tab/>
      </w:r>
      <w:r>
        <w:rPr>
          <w:rFonts w:ascii="Verdana" w:hAnsi="Verdana" w:cs="Times New Roman"/>
          <w:sz w:val="24"/>
          <w:szCs w:val="24"/>
        </w:rPr>
        <w:t>N</w:t>
      </w:r>
      <w:r w:rsidR="000F0695" w:rsidRPr="000F0695">
        <w:rPr>
          <w:rFonts w:ascii="Verdana" w:hAnsi="Verdana" w:cs="Times New Roman"/>
          <w:sz w:val="24"/>
          <w:szCs w:val="24"/>
        </w:rPr>
        <w:t>o person who holds the permit issued under this Act shall—</w:t>
      </w:r>
    </w:p>
    <w:p w:rsidR="000F0695" w:rsidRDefault="000F0695" w:rsidP="00201308">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a</w:t>
      </w:r>
      <w:r w:rsidRPr="000F0695">
        <w:rPr>
          <w:rFonts w:ascii="Verdana" w:hAnsi="Verdana" w:cs="Times New Roman"/>
          <w:sz w:val="24"/>
          <w:szCs w:val="24"/>
        </w:rPr>
        <w:t>)</w:t>
      </w:r>
      <w:r w:rsidR="00D8177B">
        <w:rPr>
          <w:rFonts w:ascii="Verdana" w:hAnsi="Verdana" w:cs="Times New Roman"/>
          <w:sz w:val="24"/>
          <w:szCs w:val="24"/>
        </w:rPr>
        <w:t>.</w:t>
      </w:r>
      <w:r w:rsidR="00D8177B">
        <w:rPr>
          <w:rFonts w:ascii="Verdana" w:hAnsi="Verdana" w:cs="Times New Roman"/>
          <w:sz w:val="24"/>
          <w:szCs w:val="24"/>
        </w:rPr>
        <w:tab/>
      </w:r>
      <w:r w:rsidRPr="000F0695">
        <w:rPr>
          <w:rFonts w:ascii="Verdana" w:hAnsi="Verdana" w:cs="Times New Roman"/>
          <w:sz w:val="24"/>
          <w:szCs w:val="24"/>
        </w:rPr>
        <w:t xml:space="preserve"> be disqualified from applying for a licence under the scheme made</w:t>
      </w:r>
      <w:r w:rsidR="00D8177B">
        <w:rPr>
          <w:rFonts w:ascii="Verdana" w:hAnsi="Verdana" w:cs="Times New Roman"/>
          <w:sz w:val="24"/>
          <w:szCs w:val="24"/>
        </w:rPr>
        <w:t xml:space="preserve"> </w:t>
      </w:r>
      <w:r w:rsidRPr="000F0695">
        <w:rPr>
          <w:rFonts w:ascii="Verdana" w:hAnsi="Verdana" w:cs="Times New Roman"/>
          <w:sz w:val="24"/>
          <w:szCs w:val="24"/>
        </w:rPr>
        <w:t>under sub-section (</w:t>
      </w:r>
      <w:r w:rsidRPr="000F0695">
        <w:rPr>
          <w:rFonts w:ascii="Verdana" w:hAnsi="Verdana" w:cs="Times New Roman"/>
          <w:i/>
          <w:iCs/>
          <w:sz w:val="24"/>
          <w:szCs w:val="24"/>
        </w:rPr>
        <w:t>3</w:t>
      </w:r>
      <w:r w:rsidRPr="000F0695">
        <w:rPr>
          <w:rFonts w:ascii="Verdana" w:hAnsi="Verdana" w:cs="Times New Roman"/>
          <w:sz w:val="24"/>
          <w:szCs w:val="24"/>
        </w:rPr>
        <w:t>) of section 67 or sub-section (</w:t>
      </w:r>
      <w:r w:rsidRPr="000F0695">
        <w:rPr>
          <w:rFonts w:ascii="Verdana" w:hAnsi="Verdana" w:cs="Times New Roman"/>
          <w:i/>
          <w:iCs/>
          <w:sz w:val="24"/>
          <w:szCs w:val="24"/>
        </w:rPr>
        <w:t>1</w:t>
      </w:r>
      <w:r w:rsidRPr="000F0695">
        <w:rPr>
          <w:rFonts w:ascii="Verdana" w:hAnsi="Verdana" w:cs="Times New Roman"/>
          <w:sz w:val="24"/>
          <w:szCs w:val="24"/>
        </w:rPr>
        <w:t>) of section 88A by reason</w:t>
      </w:r>
      <w:r w:rsidR="00D8177B">
        <w:rPr>
          <w:rFonts w:ascii="Verdana" w:hAnsi="Verdana" w:cs="Times New Roman"/>
          <w:sz w:val="24"/>
          <w:szCs w:val="24"/>
        </w:rPr>
        <w:t xml:space="preserve"> </w:t>
      </w:r>
      <w:r w:rsidRPr="000F0695">
        <w:rPr>
          <w:rFonts w:ascii="Verdana" w:hAnsi="Verdana" w:cs="Times New Roman"/>
          <w:sz w:val="24"/>
          <w:szCs w:val="24"/>
        </w:rPr>
        <w:t>of holding such permit; and</w:t>
      </w:r>
    </w:p>
    <w:p w:rsidR="000F0695" w:rsidRPr="000F0695" w:rsidRDefault="000F0695" w:rsidP="00201308">
      <w:pPr>
        <w:autoSpaceDE w:val="0"/>
        <w:autoSpaceDN w:val="0"/>
        <w:adjustRightInd w:val="0"/>
        <w:spacing w:after="0" w:line="240" w:lineRule="auto"/>
        <w:ind w:left="216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b</w:t>
      </w:r>
      <w:r w:rsidRPr="000F0695">
        <w:rPr>
          <w:rFonts w:ascii="Verdana" w:hAnsi="Verdana" w:cs="Times New Roman"/>
          <w:sz w:val="24"/>
          <w:szCs w:val="24"/>
        </w:rPr>
        <w:t>)</w:t>
      </w:r>
      <w:r w:rsidR="00D8177B">
        <w:rPr>
          <w:rFonts w:ascii="Verdana" w:hAnsi="Verdana" w:cs="Times New Roman"/>
          <w:sz w:val="24"/>
          <w:szCs w:val="24"/>
        </w:rPr>
        <w:t>.</w:t>
      </w:r>
      <w:r w:rsidR="00D8177B">
        <w:rPr>
          <w:rFonts w:ascii="Verdana" w:hAnsi="Verdana" w:cs="Times New Roman"/>
          <w:sz w:val="24"/>
          <w:szCs w:val="24"/>
        </w:rPr>
        <w:tab/>
      </w:r>
      <w:r w:rsidRPr="000F0695">
        <w:rPr>
          <w:rFonts w:ascii="Verdana" w:hAnsi="Verdana" w:cs="Times New Roman"/>
          <w:sz w:val="24"/>
          <w:szCs w:val="24"/>
        </w:rPr>
        <w:t xml:space="preserve"> be required to get such permit cancelled on being issued a licence</w:t>
      </w:r>
      <w:r w:rsidR="00D8177B">
        <w:rPr>
          <w:rFonts w:ascii="Verdana" w:hAnsi="Verdana" w:cs="Times New Roman"/>
          <w:sz w:val="24"/>
          <w:szCs w:val="24"/>
        </w:rPr>
        <w:t xml:space="preserve"> </w:t>
      </w:r>
      <w:r w:rsidRPr="000F0695">
        <w:rPr>
          <w:rFonts w:ascii="Verdana" w:hAnsi="Verdana" w:cs="Times New Roman"/>
          <w:sz w:val="24"/>
          <w:szCs w:val="24"/>
        </w:rPr>
        <w:t>under any scheme made under this Act.".</w:t>
      </w:r>
    </w:p>
    <w:p w:rsidR="00471FF1" w:rsidRPr="00D8177B" w:rsidRDefault="00471FF1" w:rsidP="00471FF1">
      <w:pPr>
        <w:spacing w:line="360" w:lineRule="auto"/>
        <w:jc w:val="both"/>
        <w:rPr>
          <w:rFonts w:ascii="Verdana" w:hAnsi="Verdana" w:cs="TT18At00"/>
          <w:b/>
          <w:color w:val="000000"/>
          <w:sz w:val="24"/>
          <w:szCs w:val="24"/>
          <w:u w:val="single"/>
        </w:rPr>
      </w:pPr>
      <w:r w:rsidRPr="00D8177B">
        <w:rPr>
          <w:rFonts w:ascii="Verdana" w:hAnsi="Verdana" w:cs="TT18At00"/>
          <w:b/>
          <w:color w:val="000000"/>
          <w:sz w:val="24"/>
          <w:szCs w:val="24"/>
          <w:u w:val="single"/>
        </w:rPr>
        <w:lastRenderedPageBreak/>
        <w:t>Section 88-A</w:t>
      </w:r>
    </w:p>
    <w:p w:rsidR="000F0695" w:rsidRDefault="00D8177B" w:rsidP="00F051E6">
      <w:pPr>
        <w:autoSpaceDE w:val="0"/>
        <w:autoSpaceDN w:val="0"/>
        <w:adjustRightInd w:val="0"/>
        <w:spacing w:after="0" w:line="360" w:lineRule="auto"/>
        <w:jc w:val="both"/>
        <w:rPr>
          <w:rFonts w:ascii="Verdana" w:hAnsi="Verdana" w:cs="Times New Roman"/>
          <w:sz w:val="24"/>
          <w:szCs w:val="24"/>
        </w:rPr>
      </w:pPr>
      <w:r w:rsidRPr="00D8177B">
        <w:rPr>
          <w:rFonts w:ascii="Verdana" w:hAnsi="Verdana" w:cs="Times New Roman"/>
          <w:b/>
          <w:bCs/>
          <w:sz w:val="24"/>
          <w:szCs w:val="24"/>
          <w:u w:val="single"/>
        </w:rPr>
        <w:t xml:space="preserve">Clause </w:t>
      </w:r>
      <w:r w:rsidR="000F0695" w:rsidRPr="00D8177B">
        <w:rPr>
          <w:rFonts w:ascii="Verdana" w:hAnsi="Verdana" w:cs="Times New Roman"/>
          <w:b/>
          <w:bCs/>
          <w:sz w:val="24"/>
          <w:szCs w:val="24"/>
          <w:u w:val="single"/>
        </w:rPr>
        <w:t xml:space="preserve">33. </w:t>
      </w:r>
      <w:r w:rsidR="000F0695" w:rsidRPr="00D8177B">
        <w:rPr>
          <w:rFonts w:ascii="Verdana" w:hAnsi="Verdana" w:cs="Times New Roman"/>
          <w:sz w:val="24"/>
          <w:szCs w:val="24"/>
          <w:u w:val="single"/>
        </w:rPr>
        <w:t>After section 88 of the princ</w:t>
      </w:r>
      <w:r w:rsidRPr="00D8177B">
        <w:rPr>
          <w:rFonts w:ascii="Verdana" w:hAnsi="Verdana" w:cs="Times New Roman"/>
          <w:sz w:val="24"/>
          <w:szCs w:val="24"/>
          <w:u w:val="single"/>
        </w:rPr>
        <w:t>ipal Act, the following section</w:t>
      </w:r>
      <w:r w:rsidR="00F051E6">
        <w:rPr>
          <w:rFonts w:ascii="Verdana" w:hAnsi="Verdana" w:cs="Times New Roman"/>
          <w:sz w:val="24"/>
          <w:szCs w:val="24"/>
          <w:u w:val="single"/>
        </w:rPr>
        <w:t xml:space="preserve"> </w:t>
      </w:r>
      <w:r w:rsidR="000F0695" w:rsidRPr="00D8177B">
        <w:rPr>
          <w:rFonts w:ascii="Verdana" w:hAnsi="Verdana" w:cs="Times New Roman"/>
          <w:sz w:val="24"/>
          <w:szCs w:val="24"/>
          <w:u w:val="single"/>
        </w:rPr>
        <w:t>shall be inserted,</w:t>
      </w:r>
      <w:r w:rsidRPr="00D8177B">
        <w:rPr>
          <w:rFonts w:ascii="Verdana" w:hAnsi="Verdana" w:cs="Times New Roman"/>
          <w:sz w:val="24"/>
          <w:szCs w:val="24"/>
          <w:u w:val="single"/>
        </w:rPr>
        <w:t xml:space="preserve"> </w:t>
      </w:r>
      <w:r w:rsidR="000F0695" w:rsidRPr="00D8177B">
        <w:rPr>
          <w:rFonts w:ascii="Verdana" w:hAnsi="Verdana" w:cs="Times New Roman"/>
          <w:sz w:val="24"/>
          <w:szCs w:val="24"/>
          <w:u w:val="single"/>
        </w:rPr>
        <w:t>namely</w:t>
      </w:r>
      <w:r w:rsidR="000F0695" w:rsidRPr="000F0695">
        <w:rPr>
          <w:rFonts w:ascii="Verdana" w:hAnsi="Verdana" w:cs="Times New Roman"/>
          <w:sz w:val="24"/>
          <w:szCs w:val="24"/>
        </w:rPr>
        <w:t>:—</w:t>
      </w:r>
    </w:p>
    <w:p w:rsidR="00D8177B" w:rsidRPr="000F0695" w:rsidRDefault="00D8177B" w:rsidP="00D8177B">
      <w:pPr>
        <w:autoSpaceDE w:val="0"/>
        <w:autoSpaceDN w:val="0"/>
        <w:adjustRightInd w:val="0"/>
        <w:spacing w:after="0" w:line="240" w:lineRule="auto"/>
        <w:ind w:left="2160" w:hanging="2160"/>
        <w:rPr>
          <w:rFonts w:ascii="Verdana" w:hAnsi="Verdana" w:cs="Times New Roman"/>
          <w:sz w:val="24"/>
          <w:szCs w:val="24"/>
        </w:rPr>
      </w:pPr>
    </w:p>
    <w:p w:rsidR="00D8177B" w:rsidRDefault="000F0695" w:rsidP="00D8177B">
      <w:pPr>
        <w:autoSpaceDE w:val="0"/>
        <w:autoSpaceDN w:val="0"/>
        <w:adjustRightInd w:val="0"/>
        <w:spacing w:after="0" w:line="360" w:lineRule="auto"/>
        <w:ind w:left="2160" w:hanging="2160"/>
        <w:jc w:val="both"/>
        <w:rPr>
          <w:rFonts w:ascii="Verdana" w:hAnsi="Verdana" w:cs="Times New Roman"/>
          <w:sz w:val="24"/>
          <w:szCs w:val="24"/>
        </w:rPr>
      </w:pPr>
      <w:r w:rsidRPr="000F0695">
        <w:rPr>
          <w:rFonts w:ascii="Verdana" w:hAnsi="Verdana" w:cs="Times New Roman"/>
          <w:sz w:val="24"/>
          <w:szCs w:val="24"/>
        </w:rPr>
        <w:t>"88A. (</w:t>
      </w:r>
      <w:r w:rsidRPr="000F0695">
        <w:rPr>
          <w:rFonts w:ascii="Verdana" w:hAnsi="Verdana" w:cs="Times New Roman"/>
          <w:i/>
          <w:iCs/>
          <w:sz w:val="24"/>
          <w:szCs w:val="24"/>
        </w:rPr>
        <w:t>1</w:t>
      </w:r>
      <w:r w:rsidRPr="000F0695">
        <w:rPr>
          <w:rFonts w:ascii="Verdana" w:hAnsi="Verdana" w:cs="Times New Roman"/>
          <w:sz w:val="24"/>
          <w:szCs w:val="24"/>
        </w:rPr>
        <w:t>)</w:t>
      </w:r>
      <w:r w:rsidR="00D8177B">
        <w:rPr>
          <w:rFonts w:ascii="Verdana" w:hAnsi="Verdana" w:cs="Times New Roman"/>
          <w:sz w:val="24"/>
          <w:szCs w:val="24"/>
        </w:rPr>
        <w:t>.</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Notwithstanding anything contained in this Act, the Central</w:t>
      </w:r>
      <w:r w:rsidR="00D8177B">
        <w:rPr>
          <w:rFonts w:ascii="Verdana" w:hAnsi="Verdana" w:cs="Times New Roman"/>
          <w:sz w:val="24"/>
          <w:szCs w:val="24"/>
        </w:rPr>
        <w:t xml:space="preserve"> </w:t>
      </w:r>
      <w:r w:rsidRPr="000F0695">
        <w:rPr>
          <w:rFonts w:ascii="Verdana" w:hAnsi="Verdana" w:cs="Times New Roman"/>
          <w:sz w:val="24"/>
          <w:szCs w:val="24"/>
        </w:rPr>
        <w:t>Government may, by notification in the Official Gazette, modify any permit issued</w:t>
      </w:r>
      <w:r w:rsidR="00D8177B">
        <w:rPr>
          <w:rFonts w:ascii="Verdana" w:hAnsi="Verdana" w:cs="Times New Roman"/>
          <w:sz w:val="24"/>
          <w:szCs w:val="24"/>
        </w:rPr>
        <w:t xml:space="preserve"> </w:t>
      </w:r>
      <w:r w:rsidRPr="000F0695">
        <w:rPr>
          <w:rFonts w:ascii="Verdana" w:hAnsi="Verdana" w:cs="Times New Roman"/>
          <w:sz w:val="24"/>
          <w:szCs w:val="24"/>
        </w:rPr>
        <w:t>under this Act or make schemes for national, multimodal and inter-State transportation</w:t>
      </w:r>
      <w:r w:rsidR="00D8177B">
        <w:rPr>
          <w:rFonts w:ascii="Verdana" w:hAnsi="Verdana" w:cs="Times New Roman"/>
          <w:sz w:val="24"/>
          <w:szCs w:val="24"/>
        </w:rPr>
        <w:t xml:space="preserve"> </w:t>
      </w:r>
      <w:r w:rsidRPr="000F0695">
        <w:rPr>
          <w:rFonts w:ascii="Verdana" w:hAnsi="Verdana" w:cs="Times New Roman"/>
          <w:sz w:val="24"/>
          <w:szCs w:val="24"/>
        </w:rPr>
        <w:t xml:space="preserve">of goods or passengers, and issue or </w:t>
      </w:r>
    </w:p>
    <w:p w:rsidR="000F0695" w:rsidRDefault="000F0695" w:rsidP="00D8177B">
      <w:pPr>
        <w:autoSpaceDE w:val="0"/>
        <w:autoSpaceDN w:val="0"/>
        <w:adjustRightInd w:val="0"/>
        <w:spacing w:after="0" w:line="360" w:lineRule="auto"/>
        <w:ind w:left="2160"/>
        <w:jc w:val="both"/>
        <w:rPr>
          <w:rFonts w:ascii="Verdana" w:hAnsi="Verdana" w:cs="Times New Roman"/>
          <w:sz w:val="24"/>
          <w:szCs w:val="24"/>
        </w:rPr>
      </w:pPr>
      <w:r w:rsidRPr="000F0695">
        <w:rPr>
          <w:rFonts w:ascii="Verdana" w:hAnsi="Verdana" w:cs="Times New Roman"/>
          <w:sz w:val="24"/>
          <w:szCs w:val="24"/>
        </w:rPr>
        <w:t>modify licences under, such scheme for the</w:t>
      </w:r>
      <w:r w:rsidR="00D8177B">
        <w:rPr>
          <w:rFonts w:ascii="Verdana" w:hAnsi="Verdana" w:cs="Times New Roman"/>
          <w:sz w:val="24"/>
          <w:szCs w:val="24"/>
        </w:rPr>
        <w:t xml:space="preserve"> </w:t>
      </w:r>
      <w:r w:rsidRPr="000F0695">
        <w:rPr>
          <w:rFonts w:ascii="Verdana" w:hAnsi="Verdana" w:cs="Times New Roman"/>
          <w:sz w:val="24"/>
          <w:szCs w:val="24"/>
        </w:rPr>
        <w:t>following purposes namely:—</w:t>
      </w:r>
    </w:p>
    <w:p w:rsidR="000F0695" w:rsidRPr="000F0695" w:rsidRDefault="000F0695" w:rsidP="00D8177B">
      <w:pPr>
        <w:autoSpaceDE w:val="0"/>
        <w:autoSpaceDN w:val="0"/>
        <w:adjustRightInd w:val="0"/>
        <w:spacing w:after="0" w:line="360" w:lineRule="auto"/>
        <w:ind w:left="1440" w:firstLine="720"/>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a</w:t>
      </w:r>
      <w:r w:rsidRPr="000F0695">
        <w:rPr>
          <w:rFonts w:ascii="Verdana" w:hAnsi="Verdana" w:cs="Times New Roman"/>
          <w:sz w:val="24"/>
          <w:szCs w:val="24"/>
        </w:rPr>
        <w:t>)</w:t>
      </w:r>
      <w:r w:rsidR="00F051E6">
        <w:rPr>
          <w:rFonts w:ascii="Verdana" w:hAnsi="Verdana" w:cs="Times New Roman"/>
          <w:sz w:val="24"/>
          <w:szCs w:val="24"/>
        </w:rPr>
        <w:t xml:space="preserve"> </w:t>
      </w:r>
      <w:r w:rsidR="00F051E6">
        <w:rPr>
          <w:rFonts w:ascii="Verdana" w:hAnsi="Verdana" w:cs="Times New Roman"/>
          <w:sz w:val="24"/>
          <w:szCs w:val="24"/>
        </w:rPr>
        <w:tab/>
      </w:r>
      <w:r w:rsidRPr="000F0695">
        <w:rPr>
          <w:rFonts w:ascii="Verdana" w:hAnsi="Verdana" w:cs="Times New Roman"/>
          <w:sz w:val="24"/>
          <w:szCs w:val="24"/>
        </w:rPr>
        <w:t>last mile connectivity;</w:t>
      </w:r>
    </w:p>
    <w:p w:rsidR="000F0695" w:rsidRPr="000F0695" w:rsidRDefault="000F0695" w:rsidP="00D8177B">
      <w:pPr>
        <w:autoSpaceDE w:val="0"/>
        <w:autoSpaceDN w:val="0"/>
        <w:adjustRightInd w:val="0"/>
        <w:spacing w:after="0" w:line="360" w:lineRule="auto"/>
        <w:ind w:left="1440" w:firstLine="720"/>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b</w:t>
      </w:r>
      <w:r w:rsidRPr="000F0695">
        <w:rPr>
          <w:rFonts w:ascii="Verdana" w:hAnsi="Verdana" w:cs="Times New Roman"/>
          <w:sz w:val="24"/>
          <w:szCs w:val="24"/>
        </w:rPr>
        <w:t>)</w:t>
      </w:r>
      <w:r w:rsidR="00D8177B">
        <w:rPr>
          <w:rFonts w:ascii="Verdana" w:hAnsi="Verdana" w:cs="Times New Roman"/>
          <w:sz w:val="24"/>
          <w:szCs w:val="24"/>
        </w:rPr>
        <w:tab/>
      </w:r>
      <w:r w:rsidRPr="000F0695">
        <w:rPr>
          <w:rFonts w:ascii="Verdana" w:hAnsi="Verdana" w:cs="Times New Roman"/>
          <w:sz w:val="24"/>
          <w:szCs w:val="24"/>
        </w:rPr>
        <w:t>rural transport;</w:t>
      </w:r>
    </w:p>
    <w:p w:rsidR="000F0695" w:rsidRPr="000F0695" w:rsidRDefault="000F0695" w:rsidP="002A34D2">
      <w:pPr>
        <w:autoSpaceDE w:val="0"/>
        <w:autoSpaceDN w:val="0"/>
        <w:adjustRightInd w:val="0"/>
        <w:spacing w:after="0" w:line="360" w:lineRule="auto"/>
        <w:ind w:left="1440" w:firstLine="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c</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improving the movement of freight, and logistics;</w:t>
      </w:r>
    </w:p>
    <w:p w:rsidR="000F0695" w:rsidRPr="000F0695" w:rsidRDefault="000F0695" w:rsidP="002A34D2">
      <w:pPr>
        <w:autoSpaceDE w:val="0"/>
        <w:autoSpaceDN w:val="0"/>
        <w:adjustRightInd w:val="0"/>
        <w:spacing w:after="0" w:line="360" w:lineRule="auto"/>
        <w:ind w:left="1440" w:firstLine="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d</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better utilisation of transportation assets;</w:t>
      </w:r>
    </w:p>
    <w:p w:rsidR="000F0695" w:rsidRPr="000F0695" w:rsidRDefault="000F0695" w:rsidP="002A34D2">
      <w:pPr>
        <w:autoSpaceDE w:val="0"/>
        <w:autoSpaceDN w:val="0"/>
        <w:adjustRightInd w:val="0"/>
        <w:spacing w:after="0" w:line="360" w:lineRule="auto"/>
        <w:ind w:left="288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e</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the enhancement to the economic vitality of the area, especially by</w:t>
      </w:r>
      <w:r w:rsidR="00D8177B">
        <w:rPr>
          <w:rFonts w:ascii="Verdana" w:hAnsi="Verdana" w:cs="Times New Roman"/>
          <w:sz w:val="24"/>
          <w:szCs w:val="24"/>
        </w:rPr>
        <w:t xml:space="preserve"> </w:t>
      </w:r>
      <w:r w:rsidRPr="000F0695">
        <w:rPr>
          <w:rFonts w:ascii="Verdana" w:hAnsi="Verdana" w:cs="Times New Roman"/>
          <w:sz w:val="24"/>
          <w:szCs w:val="24"/>
        </w:rPr>
        <w:t>enabling competitiveness, productivity and efficiency;</w:t>
      </w:r>
    </w:p>
    <w:p w:rsidR="000F0695" w:rsidRPr="000F0695" w:rsidRDefault="000F0695" w:rsidP="002A34D2">
      <w:pPr>
        <w:autoSpaceDE w:val="0"/>
        <w:autoSpaceDN w:val="0"/>
        <w:adjustRightInd w:val="0"/>
        <w:spacing w:after="0" w:line="360" w:lineRule="auto"/>
        <w:ind w:left="288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f</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the increase in the accessibility and mobility of people;</w:t>
      </w:r>
    </w:p>
    <w:p w:rsidR="000F0695" w:rsidRPr="000F0695" w:rsidRDefault="000F0695" w:rsidP="002A34D2">
      <w:pPr>
        <w:autoSpaceDE w:val="0"/>
        <w:autoSpaceDN w:val="0"/>
        <w:adjustRightInd w:val="0"/>
        <w:spacing w:after="0" w:line="360" w:lineRule="auto"/>
        <w:ind w:left="288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g</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the protection and enhancement of the environment;</w:t>
      </w:r>
    </w:p>
    <w:p w:rsidR="000F0695" w:rsidRPr="000F0695" w:rsidRDefault="000F0695" w:rsidP="002A34D2">
      <w:pPr>
        <w:autoSpaceDE w:val="0"/>
        <w:autoSpaceDN w:val="0"/>
        <w:adjustRightInd w:val="0"/>
        <w:spacing w:after="0" w:line="360" w:lineRule="auto"/>
        <w:ind w:left="1440" w:firstLine="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h</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the promotion of energy conservation;</w:t>
      </w:r>
    </w:p>
    <w:p w:rsidR="000F0695" w:rsidRPr="000F0695" w:rsidRDefault="000F0695" w:rsidP="002A34D2">
      <w:pPr>
        <w:autoSpaceDE w:val="0"/>
        <w:autoSpaceDN w:val="0"/>
        <w:adjustRightInd w:val="0"/>
        <w:spacing w:after="0" w:line="360" w:lineRule="auto"/>
        <w:ind w:left="1440" w:firstLine="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i</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improvement of the quality of life;</w:t>
      </w:r>
    </w:p>
    <w:p w:rsidR="000F0695" w:rsidRPr="000F0695" w:rsidRDefault="000F0695" w:rsidP="002A34D2">
      <w:pPr>
        <w:autoSpaceDE w:val="0"/>
        <w:autoSpaceDN w:val="0"/>
        <w:adjustRightInd w:val="0"/>
        <w:spacing w:after="0" w:line="360" w:lineRule="auto"/>
        <w:ind w:left="288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j</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enhancement of the integration and connectivity of the transportation</w:t>
      </w:r>
      <w:r w:rsidR="00D8177B">
        <w:rPr>
          <w:rFonts w:ascii="Verdana" w:hAnsi="Verdana" w:cs="Times New Roman"/>
          <w:sz w:val="24"/>
          <w:szCs w:val="24"/>
        </w:rPr>
        <w:t xml:space="preserve"> </w:t>
      </w:r>
      <w:r w:rsidRPr="000F0695">
        <w:rPr>
          <w:rFonts w:ascii="Verdana" w:hAnsi="Verdana" w:cs="Times New Roman"/>
          <w:sz w:val="24"/>
          <w:szCs w:val="24"/>
        </w:rPr>
        <w:t>system, across and between modes of transport;</w:t>
      </w:r>
    </w:p>
    <w:p w:rsidR="000F0695" w:rsidRPr="000F0695" w:rsidRDefault="000F0695" w:rsidP="002A34D2">
      <w:pPr>
        <w:autoSpaceDE w:val="0"/>
        <w:autoSpaceDN w:val="0"/>
        <w:adjustRightInd w:val="0"/>
        <w:spacing w:after="0" w:line="360" w:lineRule="auto"/>
        <w:ind w:left="2880" w:hanging="720"/>
        <w:jc w:val="both"/>
        <w:rPr>
          <w:rFonts w:ascii="Verdana" w:hAnsi="Verdana" w:cs="Times New Roman"/>
          <w:sz w:val="24"/>
          <w:szCs w:val="24"/>
        </w:rPr>
      </w:pPr>
      <w:r w:rsidRPr="000F0695">
        <w:rPr>
          <w:rFonts w:ascii="Verdana" w:hAnsi="Verdana" w:cs="Times New Roman"/>
          <w:sz w:val="24"/>
          <w:szCs w:val="24"/>
        </w:rPr>
        <w:t>(</w:t>
      </w:r>
      <w:r w:rsidRPr="000F0695">
        <w:rPr>
          <w:rFonts w:ascii="Verdana" w:hAnsi="Verdana" w:cs="Times New Roman"/>
          <w:i/>
          <w:iCs/>
          <w:sz w:val="24"/>
          <w:szCs w:val="24"/>
        </w:rPr>
        <w:t>k</w:t>
      </w:r>
      <w:r w:rsidRPr="000F0695">
        <w:rPr>
          <w:rFonts w:ascii="Verdana" w:hAnsi="Verdana" w:cs="Times New Roman"/>
          <w:sz w:val="24"/>
          <w:szCs w:val="24"/>
        </w:rPr>
        <w:t xml:space="preserve">) </w:t>
      </w:r>
      <w:r w:rsidR="00D8177B">
        <w:rPr>
          <w:rFonts w:ascii="Verdana" w:hAnsi="Verdana" w:cs="Times New Roman"/>
          <w:sz w:val="24"/>
          <w:szCs w:val="24"/>
        </w:rPr>
        <w:tab/>
      </w:r>
      <w:r w:rsidRPr="000F0695">
        <w:rPr>
          <w:rFonts w:ascii="Verdana" w:hAnsi="Verdana" w:cs="Times New Roman"/>
          <w:sz w:val="24"/>
          <w:szCs w:val="24"/>
        </w:rPr>
        <w:t>such other matters as the Central Government may deem fit:</w:t>
      </w:r>
    </w:p>
    <w:p w:rsidR="000F0695" w:rsidRDefault="00AD7DE1" w:rsidP="00AD7DE1">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ab/>
      </w:r>
      <w:r w:rsidR="000F0695" w:rsidRPr="000F0695">
        <w:rPr>
          <w:rFonts w:ascii="Verdana" w:hAnsi="Verdana" w:cs="Times New Roman"/>
          <w:sz w:val="24"/>
          <w:szCs w:val="24"/>
        </w:rPr>
        <w:t>Provided that the Central Government may, before taking any action under</w:t>
      </w:r>
      <w:r w:rsidR="00D8177B">
        <w:rPr>
          <w:rFonts w:ascii="Verdana" w:hAnsi="Verdana" w:cs="Times New Roman"/>
          <w:sz w:val="24"/>
          <w:szCs w:val="24"/>
        </w:rPr>
        <w:t xml:space="preserve"> </w:t>
      </w:r>
      <w:r w:rsidR="000F0695" w:rsidRPr="000F0695">
        <w:rPr>
          <w:rFonts w:ascii="Verdana" w:hAnsi="Verdana" w:cs="Times New Roman"/>
          <w:sz w:val="24"/>
          <w:szCs w:val="24"/>
        </w:rPr>
        <w:t>this sub-section consult the State Governments.</w:t>
      </w:r>
    </w:p>
    <w:p w:rsidR="00D8177B" w:rsidRPr="000F0695" w:rsidRDefault="00D8177B" w:rsidP="000F0695">
      <w:pPr>
        <w:autoSpaceDE w:val="0"/>
        <w:autoSpaceDN w:val="0"/>
        <w:adjustRightInd w:val="0"/>
        <w:spacing w:after="0" w:line="240" w:lineRule="auto"/>
        <w:rPr>
          <w:rFonts w:ascii="Verdana" w:hAnsi="Verdana" w:cs="Times New Roman"/>
          <w:sz w:val="24"/>
          <w:szCs w:val="24"/>
        </w:rPr>
      </w:pPr>
    </w:p>
    <w:p w:rsidR="000F0695" w:rsidRDefault="00D8177B" w:rsidP="00AD7DE1">
      <w:pPr>
        <w:autoSpaceDE w:val="0"/>
        <w:autoSpaceDN w:val="0"/>
        <w:adjustRightInd w:val="0"/>
        <w:spacing w:after="0" w:line="360" w:lineRule="auto"/>
        <w:ind w:left="1440" w:hanging="1440"/>
        <w:jc w:val="both"/>
        <w:rPr>
          <w:rFonts w:ascii="Verdana" w:hAnsi="Verdana" w:cs="Times New Roman"/>
          <w:sz w:val="24"/>
          <w:szCs w:val="24"/>
        </w:rPr>
      </w:pPr>
      <w:r>
        <w:rPr>
          <w:rFonts w:ascii="Verdana" w:hAnsi="Verdana" w:cs="Times New Roman"/>
          <w:sz w:val="24"/>
          <w:szCs w:val="24"/>
        </w:rPr>
        <w:lastRenderedPageBreak/>
        <w:t>88-A</w:t>
      </w:r>
      <w:r w:rsidR="000F0695" w:rsidRPr="000F0695">
        <w:rPr>
          <w:rFonts w:ascii="Verdana" w:hAnsi="Verdana" w:cs="Times New Roman"/>
          <w:sz w:val="24"/>
          <w:szCs w:val="24"/>
        </w:rPr>
        <w:t>(</w:t>
      </w:r>
      <w:r w:rsidR="000F0695" w:rsidRPr="000F0695">
        <w:rPr>
          <w:rFonts w:ascii="Verdana" w:hAnsi="Verdana" w:cs="Times New Roman"/>
          <w:i/>
          <w:iCs/>
          <w:sz w:val="24"/>
          <w:szCs w:val="24"/>
        </w:rPr>
        <w:t>2</w:t>
      </w:r>
      <w:r w:rsidR="000F0695" w:rsidRPr="000F0695">
        <w:rPr>
          <w:rFonts w:ascii="Verdana" w:hAnsi="Verdana" w:cs="Times New Roman"/>
          <w:sz w:val="24"/>
          <w:szCs w:val="24"/>
        </w:rPr>
        <w:t>)</w:t>
      </w:r>
      <w:r>
        <w:rPr>
          <w:rFonts w:ascii="Verdana" w:hAnsi="Verdana" w:cs="Times New Roman"/>
          <w:sz w:val="24"/>
          <w:szCs w:val="24"/>
        </w:rPr>
        <w:t>.</w:t>
      </w:r>
      <w:r>
        <w:rPr>
          <w:rFonts w:ascii="Verdana" w:hAnsi="Verdana" w:cs="Times New Roman"/>
          <w:sz w:val="24"/>
          <w:szCs w:val="24"/>
        </w:rPr>
        <w:tab/>
      </w:r>
      <w:r w:rsidR="000F0695" w:rsidRPr="000F0695">
        <w:rPr>
          <w:rFonts w:ascii="Verdana" w:hAnsi="Verdana" w:cs="Times New Roman"/>
          <w:sz w:val="24"/>
          <w:szCs w:val="24"/>
        </w:rPr>
        <w:t>Notwithstanding anything contained in sub-section (</w:t>
      </w:r>
      <w:r w:rsidR="000F0695" w:rsidRPr="000F0695">
        <w:rPr>
          <w:rFonts w:ascii="Verdana" w:hAnsi="Verdana" w:cs="Times New Roman"/>
          <w:i/>
          <w:iCs/>
          <w:sz w:val="24"/>
          <w:szCs w:val="24"/>
        </w:rPr>
        <w:t>1</w:t>
      </w:r>
      <w:r w:rsidR="000F0695" w:rsidRPr="000F0695">
        <w:rPr>
          <w:rFonts w:ascii="Verdana" w:hAnsi="Verdana" w:cs="Times New Roman"/>
          <w:sz w:val="24"/>
          <w:szCs w:val="24"/>
        </w:rPr>
        <w:t>), two or more States</w:t>
      </w:r>
      <w:r>
        <w:rPr>
          <w:rFonts w:ascii="Verdana" w:hAnsi="Verdana" w:cs="Times New Roman"/>
          <w:sz w:val="24"/>
          <w:szCs w:val="24"/>
        </w:rPr>
        <w:t xml:space="preserve"> </w:t>
      </w:r>
      <w:r w:rsidR="000F0695" w:rsidRPr="000F0695">
        <w:rPr>
          <w:rFonts w:ascii="Verdana" w:hAnsi="Verdana" w:cs="Times New Roman"/>
          <w:sz w:val="24"/>
          <w:szCs w:val="24"/>
        </w:rPr>
        <w:t>may make schemes for the operation within such States for the inter-State transportation</w:t>
      </w:r>
      <w:r>
        <w:rPr>
          <w:rFonts w:ascii="Verdana" w:hAnsi="Verdana" w:cs="Times New Roman"/>
          <w:sz w:val="24"/>
          <w:szCs w:val="24"/>
        </w:rPr>
        <w:t xml:space="preserve"> </w:t>
      </w:r>
      <w:r w:rsidR="000F0695" w:rsidRPr="000F0695">
        <w:rPr>
          <w:rFonts w:ascii="Verdana" w:hAnsi="Verdana" w:cs="Times New Roman"/>
          <w:sz w:val="24"/>
          <w:szCs w:val="24"/>
        </w:rPr>
        <w:t>of goods or passengers:</w:t>
      </w:r>
    </w:p>
    <w:p w:rsidR="00D8177B" w:rsidRPr="0093772E" w:rsidRDefault="00D8177B" w:rsidP="00D8177B">
      <w:pPr>
        <w:autoSpaceDE w:val="0"/>
        <w:autoSpaceDN w:val="0"/>
        <w:adjustRightInd w:val="0"/>
        <w:spacing w:after="0" w:line="240" w:lineRule="auto"/>
        <w:ind w:left="1440" w:hanging="1440"/>
        <w:rPr>
          <w:rFonts w:ascii="Verdana" w:hAnsi="Verdana" w:cs="Times New Roman"/>
          <w:sz w:val="12"/>
          <w:szCs w:val="24"/>
        </w:rPr>
      </w:pPr>
    </w:p>
    <w:p w:rsidR="000F0695" w:rsidRDefault="00AD7DE1" w:rsidP="00AD7DE1">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ab/>
      </w:r>
      <w:r w:rsidR="000F0695" w:rsidRPr="000F0695">
        <w:rPr>
          <w:rFonts w:ascii="Verdana" w:hAnsi="Verdana" w:cs="Times New Roman"/>
          <w:sz w:val="24"/>
          <w:szCs w:val="24"/>
        </w:rPr>
        <w:t>Provided that in the event of any repugnancy between the schemes made</w:t>
      </w:r>
      <w:r>
        <w:rPr>
          <w:rFonts w:ascii="Verdana" w:hAnsi="Verdana" w:cs="Times New Roman"/>
          <w:sz w:val="24"/>
          <w:szCs w:val="24"/>
        </w:rPr>
        <w:t xml:space="preserve"> </w:t>
      </w:r>
      <w:r w:rsidR="000F0695" w:rsidRPr="000F0695">
        <w:rPr>
          <w:rFonts w:ascii="Verdana" w:hAnsi="Verdana" w:cs="Times New Roman"/>
          <w:sz w:val="24"/>
          <w:szCs w:val="24"/>
        </w:rPr>
        <w:t>by the Central Government under sub-section (</w:t>
      </w:r>
      <w:r w:rsidR="000F0695" w:rsidRPr="000F0695">
        <w:rPr>
          <w:rFonts w:ascii="Verdana" w:hAnsi="Verdana" w:cs="Times New Roman"/>
          <w:i/>
          <w:iCs/>
          <w:sz w:val="24"/>
          <w:szCs w:val="24"/>
        </w:rPr>
        <w:t>1</w:t>
      </w:r>
      <w:r w:rsidR="000F0695" w:rsidRPr="000F0695">
        <w:rPr>
          <w:rFonts w:ascii="Verdana" w:hAnsi="Verdana" w:cs="Times New Roman"/>
          <w:sz w:val="24"/>
          <w:szCs w:val="24"/>
        </w:rPr>
        <w:t>) and schemes made by two or</w:t>
      </w:r>
      <w:r w:rsidR="00D8177B">
        <w:rPr>
          <w:rFonts w:ascii="Verdana" w:hAnsi="Verdana" w:cs="Times New Roman"/>
          <w:sz w:val="24"/>
          <w:szCs w:val="24"/>
        </w:rPr>
        <w:t xml:space="preserve"> </w:t>
      </w:r>
      <w:r w:rsidR="000F0695" w:rsidRPr="000F0695">
        <w:rPr>
          <w:rFonts w:ascii="Verdana" w:hAnsi="Verdana" w:cs="Times New Roman"/>
          <w:sz w:val="24"/>
          <w:szCs w:val="24"/>
        </w:rPr>
        <w:t>more States under this sub-section, the schemes made under sub-section (</w:t>
      </w:r>
      <w:r w:rsidR="000F0695" w:rsidRPr="000F0695">
        <w:rPr>
          <w:rFonts w:ascii="Verdana" w:hAnsi="Verdana" w:cs="Times New Roman"/>
          <w:i/>
          <w:iCs/>
          <w:sz w:val="24"/>
          <w:szCs w:val="24"/>
        </w:rPr>
        <w:t>1</w:t>
      </w:r>
      <w:r w:rsidR="000F0695" w:rsidRPr="000F0695">
        <w:rPr>
          <w:rFonts w:ascii="Verdana" w:hAnsi="Verdana" w:cs="Times New Roman"/>
          <w:sz w:val="24"/>
          <w:szCs w:val="24"/>
        </w:rPr>
        <w:t>)</w:t>
      </w:r>
      <w:r w:rsidR="00D8177B">
        <w:rPr>
          <w:rFonts w:ascii="Verdana" w:hAnsi="Verdana" w:cs="Times New Roman"/>
          <w:sz w:val="24"/>
          <w:szCs w:val="24"/>
        </w:rPr>
        <w:t xml:space="preserve"> </w:t>
      </w:r>
      <w:r w:rsidR="000F0695" w:rsidRPr="000F0695">
        <w:rPr>
          <w:rFonts w:ascii="Verdana" w:hAnsi="Verdana" w:cs="Times New Roman"/>
          <w:sz w:val="24"/>
          <w:szCs w:val="24"/>
        </w:rPr>
        <w:t>shall prevail</w:t>
      </w:r>
      <w:r w:rsidR="00D8177B">
        <w:rPr>
          <w:rFonts w:ascii="Verdana" w:hAnsi="Verdana" w:cs="Times New Roman"/>
          <w:sz w:val="24"/>
          <w:szCs w:val="24"/>
        </w:rPr>
        <w:t>.</w:t>
      </w:r>
    </w:p>
    <w:p w:rsidR="00016044" w:rsidRPr="006A1AC2" w:rsidRDefault="00016044" w:rsidP="00016044">
      <w:pPr>
        <w:autoSpaceDE w:val="0"/>
        <w:autoSpaceDN w:val="0"/>
        <w:adjustRightInd w:val="0"/>
        <w:spacing w:after="0" w:line="360" w:lineRule="auto"/>
        <w:jc w:val="both"/>
        <w:rPr>
          <w:rFonts w:ascii="Verdana" w:eastAsia="Calibri" w:hAnsi="Verdana" w:cs="Times New Roman"/>
          <w:sz w:val="24"/>
          <w:szCs w:val="24"/>
        </w:rPr>
      </w:pPr>
      <w:r w:rsidRPr="006A1AC2">
        <w:rPr>
          <w:rFonts w:ascii="Verdana" w:eastAsia="Calibri" w:hAnsi="Verdana" w:cs="Times New Roman"/>
          <w:b/>
          <w:sz w:val="24"/>
          <w:szCs w:val="24"/>
          <w:u w:val="single"/>
        </w:rPr>
        <w:t>(3). Recommendation of the Parliamentary Standing Committee</w:t>
      </w:r>
    </w:p>
    <w:p w:rsidR="00D8177B" w:rsidRPr="00016044" w:rsidRDefault="00016044" w:rsidP="00016044">
      <w:pPr>
        <w:tabs>
          <w:tab w:val="left" w:pos="90"/>
          <w:tab w:val="left" w:pos="630"/>
          <w:tab w:val="left" w:pos="810"/>
          <w:tab w:val="left" w:pos="900"/>
          <w:tab w:val="left" w:pos="1350"/>
        </w:tabs>
        <w:spacing w:line="360" w:lineRule="auto"/>
        <w:jc w:val="both"/>
        <w:rPr>
          <w:rFonts w:ascii="Verdana" w:hAnsi="Verdana"/>
          <w:b/>
          <w:sz w:val="24"/>
          <w:szCs w:val="24"/>
          <w:u w:val="single"/>
        </w:rPr>
      </w:pPr>
      <w:r w:rsidRPr="006A1AC2">
        <w:rPr>
          <w:rFonts w:ascii="Verdana" w:eastAsia="Calibri" w:hAnsi="Verdana" w:cs="Times New Roman"/>
          <w:b/>
          <w:bCs/>
          <w:sz w:val="24"/>
          <w:szCs w:val="24"/>
        </w:rPr>
        <w:t>124. The Committee agrees that the insertion of new Section 88 A would empower the Central Government to make schemes for national, multimodal and inter-state transport of passengers and goods but the Committee suggests that the views of State Governments may be solicited before making any type of improvements in this direction.</w:t>
      </w:r>
    </w:p>
    <w:p w:rsidR="00471FF1" w:rsidRDefault="00016044" w:rsidP="00323AD1">
      <w:pPr>
        <w:tabs>
          <w:tab w:val="left" w:pos="90"/>
          <w:tab w:val="left" w:pos="630"/>
          <w:tab w:val="left" w:pos="810"/>
          <w:tab w:val="left" w:pos="900"/>
          <w:tab w:val="left" w:pos="1350"/>
        </w:tabs>
        <w:spacing w:after="0" w:line="240" w:lineRule="auto"/>
        <w:jc w:val="both"/>
        <w:rPr>
          <w:rFonts w:ascii="Verdana" w:hAnsi="Verdana"/>
          <w:b/>
          <w:sz w:val="24"/>
          <w:szCs w:val="24"/>
          <w:u w:val="single"/>
        </w:rPr>
      </w:pPr>
      <w:r>
        <w:rPr>
          <w:rFonts w:ascii="Verdana" w:hAnsi="Verdana"/>
          <w:b/>
          <w:sz w:val="24"/>
          <w:szCs w:val="24"/>
          <w:u w:val="single"/>
        </w:rPr>
        <w:t>(4</w:t>
      </w:r>
      <w:r w:rsidR="00471FF1" w:rsidRPr="0000148C">
        <w:rPr>
          <w:rFonts w:ascii="Verdana" w:hAnsi="Verdana"/>
          <w:b/>
          <w:sz w:val="24"/>
          <w:szCs w:val="24"/>
          <w:u w:val="single"/>
        </w:rPr>
        <w:t>). Grounds for objection</w:t>
      </w:r>
    </w:p>
    <w:p w:rsidR="00D8177B" w:rsidRPr="0000148C" w:rsidRDefault="00D8177B" w:rsidP="00323AD1">
      <w:pPr>
        <w:tabs>
          <w:tab w:val="left" w:pos="90"/>
          <w:tab w:val="left" w:pos="630"/>
          <w:tab w:val="left" w:pos="810"/>
          <w:tab w:val="left" w:pos="900"/>
          <w:tab w:val="left" w:pos="1350"/>
        </w:tabs>
        <w:spacing w:after="0" w:line="240" w:lineRule="auto"/>
        <w:jc w:val="both"/>
        <w:rPr>
          <w:rFonts w:ascii="Verdana" w:hAnsi="Verdana"/>
          <w:b/>
          <w:sz w:val="24"/>
          <w:szCs w:val="24"/>
          <w:u w:val="single"/>
        </w:rPr>
      </w:pPr>
      <w:r>
        <w:rPr>
          <w:rFonts w:ascii="Verdana" w:hAnsi="Verdana"/>
          <w:b/>
          <w:sz w:val="24"/>
          <w:szCs w:val="24"/>
          <w:u w:val="single"/>
        </w:rPr>
        <w:t>(a) Constitional validity:-</w:t>
      </w:r>
    </w:p>
    <w:p w:rsidR="00471FF1" w:rsidRPr="0000148C" w:rsidRDefault="00731B75" w:rsidP="001B0010">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1B0010">
        <w:rPr>
          <w:rFonts w:ascii="Verdana" w:hAnsi="Verdana"/>
          <w:sz w:val="24"/>
          <w:szCs w:val="24"/>
        </w:rPr>
        <w:t>A combined reading of clause 29</w:t>
      </w:r>
      <w:r w:rsidR="00471FF1" w:rsidRPr="0000148C">
        <w:rPr>
          <w:rFonts w:ascii="Verdana" w:hAnsi="Verdana"/>
          <w:sz w:val="24"/>
          <w:szCs w:val="24"/>
        </w:rPr>
        <w:t xml:space="preserve"> and</w:t>
      </w:r>
      <w:r w:rsidR="001B0010">
        <w:rPr>
          <w:rFonts w:ascii="Verdana" w:hAnsi="Verdana"/>
          <w:sz w:val="24"/>
          <w:szCs w:val="24"/>
        </w:rPr>
        <w:t xml:space="preserve"> clause 33</w:t>
      </w:r>
      <w:r w:rsidR="00471FF1" w:rsidRPr="0000148C">
        <w:rPr>
          <w:rFonts w:ascii="Verdana" w:hAnsi="Verdana"/>
          <w:sz w:val="24"/>
          <w:szCs w:val="24"/>
        </w:rPr>
        <w:t xml:space="preserve"> clearly shows the intention of parallel operation of </w:t>
      </w:r>
      <w:r w:rsidR="001B0010">
        <w:rPr>
          <w:rFonts w:ascii="Verdana" w:hAnsi="Verdana"/>
          <w:sz w:val="24"/>
          <w:szCs w:val="24"/>
        </w:rPr>
        <w:t xml:space="preserve">existing </w:t>
      </w:r>
      <w:r w:rsidR="00471FF1" w:rsidRPr="0000148C">
        <w:rPr>
          <w:rFonts w:ascii="Verdana" w:hAnsi="Verdana"/>
          <w:sz w:val="24"/>
          <w:szCs w:val="24"/>
        </w:rPr>
        <w:t xml:space="preserve">permit system as well as newly introduced ‘license system’ in the control of transport vehicles throughout the country. </w:t>
      </w:r>
    </w:p>
    <w:p w:rsidR="00471FF1" w:rsidRPr="001B0010" w:rsidRDefault="00731B75" w:rsidP="00471FF1">
      <w:pPr>
        <w:spacing w:after="0" w:line="360" w:lineRule="auto"/>
        <w:jc w:val="both"/>
        <w:textAlignment w:val="baseline"/>
        <w:rPr>
          <w:rFonts w:ascii="Verdana" w:hAnsi="Verdana"/>
          <w:sz w:val="24"/>
          <w:szCs w:val="24"/>
        </w:rPr>
      </w:pPr>
      <w:r>
        <w:rPr>
          <w:rFonts w:ascii="Verdana" w:hAnsi="Verdana" w:cs="Arial"/>
          <w:color w:val="000000"/>
          <w:sz w:val="24"/>
          <w:szCs w:val="24"/>
        </w:rPr>
        <w:tab/>
      </w:r>
      <w:r w:rsidR="00471FF1" w:rsidRPr="0000148C">
        <w:rPr>
          <w:rFonts w:ascii="Verdana" w:hAnsi="Verdana" w:cs="Arial"/>
          <w:color w:val="000000"/>
          <w:sz w:val="24"/>
          <w:szCs w:val="24"/>
        </w:rPr>
        <w:t xml:space="preserve">The Ministry in its comments, in serial No 15, for sections 72 &amp; section 74 which are the outcome of the new amended sections of 66A &amp; 88A, has stated as “ the proposed provision has been introduced help States strengthen rural transportation and the provision would also </w:t>
      </w:r>
      <w:r w:rsidR="00471FF1" w:rsidRPr="0000148C">
        <w:rPr>
          <w:rFonts w:ascii="Verdana" w:hAnsi="Verdana" w:cs="Arial"/>
          <w:b/>
          <w:color w:val="000000"/>
          <w:sz w:val="24"/>
          <w:szCs w:val="24"/>
        </w:rPr>
        <w:t>help create employment for poor sections of the society.</w:t>
      </w:r>
    </w:p>
    <w:p w:rsidR="00471FF1" w:rsidRPr="0000148C" w:rsidRDefault="00731B75" w:rsidP="00471FF1">
      <w:pPr>
        <w:spacing w:after="0" w:line="360" w:lineRule="auto"/>
        <w:jc w:val="both"/>
        <w:textAlignment w:val="baseline"/>
        <w:rPr>
          <w:rFonts w:ascii="Verdana" w:hAnsi="Verdana" w:cs="Arial"/>
          <w:color w:val="000000"/>
          <w:sz w:val="24"/>
          <w:szCs w:val="24"/>
        </w:rPr>
      </w:pPr>
      <w:r>
        <w:rPr>
          <w:rFonts w:ascii="Verdana" w:hAnsi="Verdana" w:cs="Arial"/>
          <w:color w:val="000000"/>
          <w:sz w:val="24"/>
          <w:szCs w:val="24"/>
        </w:rPr>
        <w:tab/>
      </w:r>
      <w:r w:rsidR="00F85CFD">
        <w:rPr>
          <w:rFonts w:ascii="Verdana" w:hAnsi="Verdana" w:cs="Arial"/>
          <w:color w:val="000000"/>
          <w:sz w:val="24"/>
          <w:szCs w:val="24"/>
        </w:rPr>
        <w:t>An important issue</w:t>
      </w:r>
      <w:r w:rsidR="00471FF1" w:rsidRPr="0000148C">
        <w:rPr>
          <w:rFonts w:ascii="Verdana" w:hAnsi="Verdana" w:cs="Arial"/>
          <w:color w:val="000000"/>
          <w:sz w:val="24"/>
          <w:szCs w:val="24"/>
        </w:rPr>
        <w:t xml:space="preserve"> in section 66A, 74, and 88A is </w:t>
      </w:r>
      <w:r w:rsidR="00F85CFD">
        <w:rPr>
          <w:rFonts w:ascii="Verdana" w:hAnsi="Verdana" w:cs="Arial"/>
          <w:color w:val="000000"/>
          <w:sz w:val="24"/>
          <w:szCs w:val="24"/>
        </w:rPr>
        <w:t xml:space="preserve"> that </w:t>
      </w:r>
      <w:r w:rsidR="00471FF1" w:rsidRPr="0000148C">
        <w:rPr>
          <w:rFonts w:ascii="Verdana" w:hAnsi="Verdana" w:cs="Arial"/>
          <w:color w:val="000000"/>
          <w:sz w:val="24"/>
          <w:szCs w:val="24"/>
        </w:rPr>
        <w:t>“</w:t>
      </w:r>
      <w:r w:rsidR="00F85CFD">
        <w:rPr>
          <w:rFonts w:ascii="Verdana" w:hAnsi="Verdana" w:cs="Arial"/>
          <w:color w:val="000000"/>
          <w:sz w:val="24"/>
          <w:szCs w:val="24"/>
        </w:rPr>
        <w:t xml:space="preserve">the Central Government will be empowred to make </w:t>
      </w:r>
      <w:r w:rsidR="00471FF1" w:rsidRPr="0000148C">
        <w:rPr>
          <w:rFonts w:ascii="Verdana" w:hAnsi="Verdana" w:cs="Arial"/>
          <w:color w:val="000000"/>
          <w:sz w:val="24"/>
          <w:szCs w:val="24"/>
        </w:rPr>
        <w:t>modification of any permit issued under this Act, or</w:t>
      </w:r>
      <w:r w:rsidR="001B0010">
        <w:rPr>
          <w:rFonts w:ascii="Verdana" w:hAnsi="Verdana" w:cs="Arial"/>
          <w:color w:val="000000"/>
          <w:sz w:val="24"/>
          <w:szCs w:val="24"/>
        </w:rPr>
        <w:t xml:space="preserve"> </w:t>
      </w:r>
      <w:r w:rsidR="00471FF1" w:rsidRPr="0000148C">
        <w:rPr>
          <w:rFonts w:ascii="Verdana" w:hAnsi="Verdana" w:cs="Arial"/>
          <w:color w:val="000000"/>
          <w:sz w:val="24"/>
          <w:szCs w:val="24"/>
        </w:rPr>
        <w:t xml:space="preserve"> make schemes for the transportation of goods and passengers and issue license under such scheme for the promotion of development and efficiency in </w:t>
      </w:r>
      <w:r w:rsidR="00F85CFD">
        <w:rPr>
          <w:rFonts w:ascii="Verdana" w:hAnsi="Verdana" w:cs="Arial"/>
          <w:color w:val="000000"/>
          <w:sz w:val="24"/>
          <w:szCs w:val="24"/>
        </w:rPr>
        <w:t xml:space="preserve">transportation i.e. </w:t>
      </w:r>
      <w:r w:rsidR="00471FF1" w:rsidRPr="0000148C">
        <w:rPr>
          <w:rFonts w:ascii="Verdana" w:hAnsi="Verdana" w:cs="Arial"/>
          <w:color w:val="000000"/>
          <w:sz w:val="24"/>
          <w:szCs w:val="24"/>
        </w:rPr>
        <w:t>last mile connectivity</w:t>
      </w:r>
      <w:r w:rsidR="00F85CFD">
        <w:rPr>
          <w:rFonts w:ascii="Verdana" w:hAnsi="Verdana" w:cs="Arial"/>
          <w:color w:val="000000"/>
          <w:sz w:val="24"/>
          <w:szCs w:val="24"/>
        </w:rPr>
        <w:t xml:space="preserve"> etc. </w:t>
      </w:r>
    </w:p>
    <w:p w:rsidR="00471FF1" w:rsidRDefault="00731B75" w:rsidP="00471FF1">
      <w:pPr>
        <w:pStyle w:val="Default"/>
        <w:spacing w:line="360" w:lineRule="auto"/>
        <w:jc w:val="both"/>
        <w:rPr>
          <w:rFonts w:ascii="Verdana" w:hAnsi="Verdana"/>
          <w:b/>
        </w:rPr>
      </w:pPr>
      <w:r>
        <w:rPr>
          <w:rFonts w:ascii="Verdana" w:hAnsi="Verdana" w:cs="Arial"/>
        </w:rPr>
        <w:lastRenderedPageBreak/>
        <w:tab/>
      </w:r>
      <w:r w:rsidR="00F85CFD">
        <w:rPr>
          <w:rFonts w:ascii="Verdana" w:hAnsi="Verdana" w:cs="Arial"/>
        </w:rPr>
        <w:t>It is pertinent to note that i</w:t>
      </w:r>
      <w:r w:rsidR="00471FF1" w:rsidRPr="0000148C">
        <w:rPr>
          <w:rFonts w:ascii="Verdana" w:hAnsi="Verdana" w:cs="Arial"/>
        </w:rPr>
        <w:t xml:space="preserve">n the banner of last mile connectivity, the </w:t>
      </w:r>
      <w:r w:rsidR="00471FF1" w:rsidRPr="0000148C">
        <w:rPr>
          <w:rFonts w:ascii="Verdana" w:hAnsi="Verdana"/>
        </w:rPr>
        <w:t xml:space="preserve">Delhi Metro Rail Corporation Limited invited Expression of Interest (EoI) in the title of </w:t>
      </w:r>
      <w:r w:rsidR="00471FF1" w:rsidRPr="0000148C">
        <w:rPr>
          <w:rFonts w:ascii="Verdana" w:hAnsi="Verdana"/>
          <w:b/>
          <w:bCs/>
        </w:rPr>
        <w:t>FIRST &amp; LAST MILE CONNECTIVITY TO AND FRO THE METRO STATIONS BY E-RICKSHAW,</w:t>
      </w:r>
      <w:r w:rsidR="00471FF1" w:rsidRPr="0000148C">
        <w:rPr>
          <w:rFonts w:ascii="Verdana" w:hAnsi="Verdana"/>
        </w:rPr>
        <w:t xml:space="preserve"> from the interested Operators / Agencies to Procure, Operate and Maintain e-rickshaw and / or to provide / install e-charging infrastructure at the selected metro stations duly following the General Terms and Conditions attached with this EoI. In the objectives it was said as “</w:t>
      </w:r>
      <w:r w:rsidR="00471FF1" w:rsidRPr="0000148C">
        <w:rPr>
          <w:rFonts w:ascii="Verdana" w:hAnsi="Verdana"/>
          <w:b/>
        </w:rPr>
        <w:t>To provide convenience to the passengers by way of first &amp; last mile connectivity with availability of eco-friendly feeder services at the metro stations.”</w:t>
      </w:r>
    </w:p>
    <w:p w:rsidR="00471FF1" w:rsidRDefault="00471FF1" w:rsidP="00471FF1">
      <w:pPr>
        <w:pStyle w:val="Default"/>
        <w:spacing w:line="360" w:lineRule="auto"/>
        <w:jc w:val="both"/>
        <w:rPr>
          <w:rFonts w:ascii="Verdana" w:hAnsi="Verdana"/>
          <w:b/>
        </w:rPr>
      </w:pPr>
      <w:r w:rsidRPr="0000148C">
        <w:rPr>
          <w:rFonts w:ascii="Verdana" w:hAnsi="Verdana"/>
        </w:rPr>
        <w:t xml:space="preserve"> </w:t>
      </w:r>
      <w:r w:rsidRPr="0000148C">
        <w:rPr>
          <w:rFonts w:ascii="Verdana" w:hAnsi="Verdana"/>
        </w:rPr>
        <w:tab/>
        <w:t xml:space="preserve">The main requirement for applicant is </w:t>
      </w:r>
      <w:r w:rsidRPr="0000148C">
        <w:rPr>
          <w:rFonts w:ascii="Verdana" w:hAnsi="Verdana"/>
          <w:b/>
        </w:rPr>
        <w:t>“To provide co-ordinate &amp; dedicated services, fleet operators of e-rickshaws shall have a minimum fleet size of 100 e-rickshaws operating in NCR region.”</w:t>
      </w:r>
    </w:p>
    <w:p w:rsidR="00F85CFD" w:rsidRDefault="00731B75" w:rsidP="00F85CFD">
      <w:pPr>
        <w:spacing w:after="0" w:line="360" w:lineRule="auto"/>
        <w:jc w:val="both"/>
        <w:textAlignment w:val="baseline"/>
        <w:rPr>
          <w:rFonts w:ascii="Verdana" w:hAnsi="Verdana" w:cs="Arial"/>
          <w:color w:val="000000"/>
          <w:sz w:val="24"/>
          <w:szCs w:val="24"/>
        </w:rPr>
      </w:pPr>
      <w:r>
        <w:rPr>
          <w:rFonts w:ascii="Verdana" w:hAnsi="Verdana"/>
          <w:sz w:val="24"/>
          <w:szCs w:val="24"/>
        </w:rPr>
        <w:tab/>
      </w:r>
      <w:r w:rsidR="00471FF1" w:rsidRPr="0000148C">
        <w:rPr>
          <w:rFonts w:ascii="Verdana" w:hAnsi="Verdana"/>
          <w:sz w:val="24"/>
          <w:szCs w:val="24"/>
        </w:rPr>
        <w:t xml:space="preserve">From the above, it is not clear how the proposed new amendments </w:t>
      </w:r>
      <w:r w:rsidR="00F85CFD">
        <w:rPr>
          <w:rFonts w:ascii="Verdana" w:hAnsi="Verdana"/>
          <w:sz w:val="24"/>
          <w:szCs w:val="24"/>
        </w:rPr>
        <w:t xml:space="preserve">in sections 66-A, 66 B and 88-A </w:t>
      </w:r>
      <w:r w:rsidR="00471FF1" w:rsidRPr="0000148C">
        <w:rPr>
          <w:rFonts w:ascii="Verdana" w:hAnsi="Verdana"/>
          <w:sz w:val="24"/>
          <w:szCs w:val="24"/>
        </w:rPr>
        <w:t>are going</w:t>
      </w:r>
      <w:r w:rsidR="00F85CFD">
        <w:rPr>
          <w:rFonts w:ascii="Verdana" w:hAnsi="Verdana"/>
          <w:sz w:val="24"/>
          <w:szCs w:val="24"/>
        </w:rPr>
        <w:t xml:space="preserve"> to </w:t>
      </w:r>
      <w:r w:rsidR="00471FF1" w:rsidRPr="0000148C">
        <w:rPr>
          <w:rFonts w:ascii="Verdana" w:hAnsi="Verdana"/>
          <w:sz w:val="24"/>
          <w:szCs w:val="24"/>
        </w:rPr>
        <w:t xml:space="preserve"> </w:t>
      </w:r>
      <w:r w:rsidR="00471FF1" w:rsidRPr="0000148C">
        <w:rPr>
          <w:rFonts w:ascii="Verdana" w:hAnsi="Verdana" w:cs="Arial"/>
          <w:b/>
          <w:color w:val="000000"/>
          <w:sz w:val="24"/>
          <w:szCs w:val="24"/>
        </w:rPr>
        <w:t xml:space="preserve">help create employment for poor sections of the society </w:t>
      </w:r>
      <w:r w:rsidR="00471FF1" w:rsidRPr="0000148C">
        <w:rPr>
          <w:rFonts w:ascii="Verdana" w:hAnsi="Verdana" w:cs="Arial"/>
          <w:color w:val="000000"/>
          <w:sz w:val="24"/>
          <w:szCs w:val="24"/>
        </w:rPr>
        <w:t xml:space="preserve">as commented by the Ministry. </w:t>
      </w:r>
    </w:p>
    <w:p w:rsidR="00F85CFD" w:rsidRPr="001B0010" w:rsidRDefault="00731B75" w:rsidP="00F85CFD">
      <w:pPr>
        <w:spacing w:after="0" w:line="360" w:lineRule="auto"/>
        <w:jc w:val="both"/>
        <w:textAlignment w:val="baseline"/>
        <w:rPr>
          <w:rFonts w:ascii="Verdana" w:hAnsi="Verdana"/>
          <w:sz w:val="24"/>
          <w:szCs w:val="24"/>
        </w:rPr>
      </w:pPr>
      <w:r>
        <w:rPr>
          <w:rFonts w:ascii="Verdana" w:hAnsi="Verdana" w:cs="Arial"/>
          <w:color w:val="000000"/>
          <w:sz w:val="24"/>
          <w:szCs w:val="24"/>
        </w:rPr>
        <w:tab/>
      </w:r>
      <w:r w:rsidR="00F85CFD">
        <w:rPr>
          <w:rFonts w:ascii="Verdana" w:hAnsi="Verdana" w:cs="Arial"/>
          <w:color w:val="000000"/>
          <w:sz w:val="24"/>
          <w:szCs w:val="24"/>
        </w:rPr>
        <w:t>Hence the objections and reasons to “</w:t>
      </w:r>
      <w:r w:rsidR="00F85CFD" w:rsidRPr="0000148C">
        <w:rPr>
          <w:rFonts w:ascii="Verdana" w:hAnsi="Verdana" w:cs="Arial"/>
          <w:b/>
          <w:color w:val="000000"/>
          <w:sz w:val="24"/>
          <w:szCs w:val="24"/>
        </w:rPr>
        <w:t>help create employment for poor sections of the society</w:t>
      </w:r>
      <w:r w:rsidR="00F85CFD">
        <w:rPr>
          <w:rFonts w:ascii="Verdana" w:hAnsi="Verdana" w:cs="Arial"/>
          <w:b/>
          <w:color w:val="000000"/>
          <w:sz w:val="24"/>
          <w:szCs w:val="24"/>
        </w:rPr>
        <w:t xml:space="preserve">” and “to provide last mile connectivity and rural transport” </w:t>
      </w:r>
      <w:r w:rsidR="00F85CFD">
        <w:rPr>
          <w:rFonts w:ascii="Verdana" w:hAnsi="Verdana" w:cs="Times New Roman"/>
          <w:sz w:val="24"/>
          <w:szCs w:val="24"/>
        </w:rPr>
        <w:t xml:space="preserve">are not truly reflected in the said amendments. </w:t>
      </w:r>
    </w:p>
    <w:p w:rsidR="00F85CFD" w:rsidRDefault="00731B75" w:rsidP="00F85CFD">
      <w:pPr>
        <w:spacing w:after="0" w:line="360" w:lineRule="auto"/>
        <w:jc w:val="both"/>
        <w:textAlignment w:val="baseline"/>
        <w:rPr>
          <w:rFonts w:ascii="Verdana" w:hAnsi="Verdana" w:cs="Arial"/>
          <w:color w:val="000000"/>
          <w:sz w:val="24"/>
          <w:szCs w:val="24"/>
        </w:rPr>
      </w:pPr>
      <w:r>
        <w:rPr>
          <w:rFonts w:ascii="Verdana" w:hAnsi="Verdana"/>
          <w:sz w:val="24"/>
          <w:szCs w:val="24"/>
        </w:rPr>
        <w:tab/>
      </w:r>
      <w:r w:rsidR="00F85CFD" w:rsidRPr="00F85CFD">
        <w:rPr>
          <w:rFonts w:ascii="Verdana" w:hAnsi="Verdana"/>
          <w:sz w:val="24"/>
          <w:szCs w:val="24"/>
        </w:rPr>
        <w:t>There is no</w:t>
      </w:r>
      <w:r w:rsidR="00471FF1" w:rsidRPr="0000148C">
        <w:rPr>
          <w:rFonts w:ascii="Verdana" w:hAnsi="Verdana"/>
          <w:sz w:val="24"/>
          <w:szCs w:val="24"/>
        </w:rPr>
        <w:t xml:space="preserve"> doubt</w:t>
      </w:r>
      <w:r w:rsidR="00F85CFD">
        <w:rPr>
          <w:rFonts w:ascii="Verdana" w:hAnsi="Verdana"/>
          <w:sz w:val="24"/>
          <w:szCs w:val="24"/>
        </w:rPr>
        <w:t xml:space="preserve"> that </w:t>
      </w:r>
      <w:r w:rsidR="00471FF1" w:rsidRPr="0000148C">
        <w:rPr>
          <w:rFonts w:ascii="Verdana" w:hAnsi="Verdana"/>
          <w:sz w:val="24"/>
          <w:szCs w:val="24"/>
        </w:rPr>
        <w:t xml:space="preserve">transport sector is a trade and business carried out by common public. </w:t>
      </w:r>
      <w:r w:rsidR="00471FF1" w:rsidRPr="0000148C">
        <w:rPr>
          <w:rFonts w:ascii="Verdana" w:hAnsi="Verdana" w:cs="Arial"/>
          <w:color w:val="000000"/>
          <w:sz w:val="24"/>
          <w:szCs w:val="24"/>
        </w:rPr>
        <w:t>Constitutionally, legislative power relating to tr</w:t>
      </w:r>
      <w:r w:rsidR="00F85CFD">
        <w:rPr>
          <w:rFonts w:ascii="Verdana" w:hAnsi="Verdana" w:cs="Arial"/>
          <w:color w:val="000000"/>
          <w:sz w:val="24"/>
          <w:szCs w:val="24"/>
        </w:rPr>
        <w:t>ade and commerce is restricted.</w:t>
      </w:r>
    </w:p>
    <w:p w:rsidR="00F85CFD" w:rsidRDefault="00731B75" w:rsidP="00F85CFD">
      <w:pPr>
        <w:spacing w:after="0" w:line="360" w:lineRule="auto"/>
        <w:jc w:val="both"/>
        <w:textAlignment w:val="baseline"/>
        <w:rPr>
          <w:rFonts w:ascii="Verdana" w:hAnsi="Verdana" w:cs="Arial"/>
          <w:color w:val="000000"/>
          <w:sz w:val="24"/>
          <w:szCs w:val="24"/>
        </w:rPr>
      </w:pPr>
      <w:r>
        <w:rPr>
          <w:rFonts w:ascii="Verdana" w:hAnsi="Verdana" w:cs="Arial"/>
          <w:color w:val="000000"/>
          <w:sz w:val="24"/>
          <w:szCs w:val="24"/>
        </w:rPr>
        <w:tab/>
      </w:r>
      <w:r w:rsidR="00F85CFD">
        <w:rPr>
          <w:rFonts w:ascii="Verdana" w:hAnsi="Verdana" w:cs="Arial"/>
          <w:color w:val="000000"/>
          <w:sz w:val="24"/>
          <w:szCs w:val="24"/>
        </w:rPr>
        <w:t>I</w:t>
      </w:r>
      <w:r w:rsidR="00471FF1" w:rsidRPr="0000148C">
        <w:rPr>
          <w:rFonts w:ascii="Verdana" w:hAnsi="Verdana" w:cs="Arial"/>
          <w:color w:val="000000"/>
          <w:sz w:val="24"/>
          <w:szCs w:val="24"/>
        </w:rPr>
        <w:t>n the first place, by</w:t>
      </w:r>
      <w:r w:rsidR="00F85CFD">
        <w:rPr>
          <w:rFonts w:ascii="Verdana" w:hAnsi="Verdana" w:cs="Arial"/>
          <w:color w:val="000000"/>
          <w:sz w:val="24"/>
          <w:szCs w:val="24"/>
        </w:rPr>
        <w:t xml:space="preserve"> Article 14 of the Constitution </w:t>
      </w:r>
      <w:r w:rsidR="00471FF1" w:rsidRPr="0000148C">
        <w:rPr>
          <w:rFonts w:ascii="Verdana" w:hAnsi="Verdana" w:cs="Arial"/>
          <w:color w:val="000000"/>
          <w:sz w:val="24"/>
          <w:szCs w:val="24"/>
        </w:rPr>
        <w:t>guarantees equality before the law and equal protection of the laws.</w:t>
      </w:r>
    </w:p>
    <w:p w:rsidR="00F85CFD" w:rsidRDefault="00731B75" w:rsidP="00F85CFD">
      <w:pPr>
        <w:spacing w:after="0" w:line="360" w:lineRule="auto"/>
        <w:jc w:val="both"/>
        <w:textAlignment w:val="baseline"/>
        <w:rPr>
          <w:rFonts w:ascii="Verdana" w:hAnsi="Verdana" w:cs="Arial"/>
          <w:color w:val="000000"/>
          <w:sz w:val="24"/>
          <w:szCs w:val="24"/>
        </w:rPr>
      </w:pPr>
      <w:r>
        <w:rPr>
          <w:rFonts w:ascii="Verdana" w:hAnsi="Verdana" w:cs="Arial"/>
          <w:color w:val="000000"/>
          <w:sz w:val="24"/>
          <w:szCs w:val="24"/>
        </w:rPr>
        <w:tab/>
      </w:r>
      <w:r w:rsidR="00471FF1" w:rsidRPr="0000148C">
        <w:rPr>
          <w:rFonts w:ascii="Verdana" w:hAnsi="Verdana" w:cs="Arial"/>
          <w:color w:val="000000"/>
          <w:sz w:val="24"/>
          <w:szCs w:val="24"/>
        </w:rPr>
        <w:t>Secondly, Article 19,</w:t>
      </w:r>
      <w:r w:rsidR="00471FF1" w:rsidRPr="0000148C">
        <w:rPr>
          <w:rStyle w:val="apple-converted-space"/>
          <w:rFonts w:ascii="Verdana" w:hAnsi="Verdana" w:cs="Arial"/>
          <w:color w:val="000000"/>
          <w:sz w:val="24"/>
          <w:szCs w:val="24"/>
        </w:rPr>
        <w:t> </w:t>
      </w:r>
      <w:r w:rsidR="00471FF1" w:rsidRPr="0000148C">
        <w:rPr>
          <w:rFonts w:ascii="Verdana" w:hAnsi="Verdana" w:cs="Arial"/>
          <w:i/>
          <w:iCs/>
          <w:color w:val="000000"/>
          <w:sz w:val="24"/>
          <w:szCs w:val="24"/>
        </w:rPr>
        <w:t>inter alia</w:t>
      </w:r>
      <w:r w:rsidR="00471FF1" w:rsidRPr="0000148C">
        <w:rPr>
          <w:rFonts w:ascii="Verdana" w:hAnsi="Verdana" w:cs="Arial"/>
          <w:color w:val="000000"/>
          <w:sz w:val="24"/>
          <w:szCs w:val="24"/>
        </w:rPr>
        <w:t>, guarantees to every citizen the right to carry on any trade, business or profession, subject to reasonable restrictions, which may be imposed in the interest of the general public.</w:t>
      </w:r>
    </w:p>
    <w:p w:rsidR="00471FF1" w:rsidRDefault="00731B75" w:rsidP="00F85CFD">
      <w:pPr>
        <w:spacing w:after="0" w:line="360" w:lineRule="auto"/>
        <w:jc w:val="both"/>
        <w:textAlignment w:val="baseline"/>
        <w:rPr>
          <w:rFonts w:ascii="Verdana" w:hAnsi="Verdana" w:cs="Arial"/>
          <w:color w:val="000000"/>
          <w:sz w:val="24"/>
          <w:szCs w:val="24"/>
        </w:rPr>
      </w:pPr>
      <w:r>
        <w:rPr>
          <w:rFonts w:ascii="Verdana" w:hAnsi="Verdana" w:cs="Arial"/>
          <w:color w:val="000000"/>
          <w:sz w:val="24"/>
          <w:szCs w:val="24"/>
        </w:rPr>
        <w:tab/>
      </w:r>
      <w:r w:rsidR="00471FF1" w:rsidRPr="0000148C">
        <w:rPr>
          <w:rFonts w:ascii="Verdana" w:hAnsi="Verdana" w:cs="Arial"/>
          <w:color w:val="000000"/>
          <w:sz w:val="24"/>
          <w:szCs w:val="24"/>
        </w:rPr>
        <w:t xml:space="preserve">It is not merely an element of discrimination (between one group and another) that is material. The restriction must also be reasonable and in the interest of the general public. </w:t>
      </w:r>
    </w:p>
    <w:p w:rsidR="00F85CFD" w:rsidRDefault="00731B75" w:rsidP="00471FF1">
      <w:pPr>
        <w:spacing w:after="0" w:line="360" w:lineRule="auto"/>
        <w:jc w:val="both"/>
        <w:textAlignment w:val="baseline"/>
        <w:rPr>
          <w:rFonts w:ascii="Verdana" w:hAnsi="Verdana" w:cs="Arial"/>
          <w:color w:val="000000"/>
          <w:sz w:val="24"/>
          <w:szCs w:val="24"/>
        </w:rPr>
      </w:pPr>
      <w:r>
        <w:rPr>
          <w:rFonts w:ascii="Verdana" w:hAnsi="Verdana" w:cs="Arial"/>
          <w:color w:val="000000"/>
          <w:sz w:val="24"/>
          <w:szCs w:val="24"/>
        </w:rPr>
        <w:lastRenderedPageBreak/>
        <w:tab/>
      </w:r>
      <w:r w:rsidR="00471FF1" w:rsidRPr="0000148C">
        <w:rPr>
          <w:rFonts w:ascii="Verdana" w:hAnsi="Verdana" w:cs="Arial"/>
          <w:color w:val="000000"/>
          <w:sz w:val="24"/>
          <w:szCs w:val="24"/>
        </w:rPr>
        <w:t xml:space="preserve">Indian States are empowered to legislate on trade and commerce for subjects under the State list, entry 26 (subject to the Concurrent list, entry 33). </w:t>
      </w:r>
    </w:p>
    <w:p w:rsidR="00F85CFD" w:rsidRDefault="00F85CFD" w:rsidP="00471FF1">
      <w:pPr>
        <w:spacing w:after="0" w:line="360" w:lineRule="auto"/>
        <w:jc w:val="both"/>
        <w:textAlignment w:val="baseline"/>
        <w:rPr>
          <w:rFonts w:ascii="Verdana" w:hAnsi="Verdana" w:cs="Arial"/>
          <w:color w:val="000000"/>
          <w:sz w:val="24"/>
          <w:szCs w:val="24"/>
        </w:rPr>
      </w:pPr>
    </w:p>
    <w:p w:rsidR="00471FF1" w:rsidRPr="0000148C" w:rsidRDefault="00731B75" w:rsidP="00731B75">
      <w:pPr>
        <w:spacing w:line="360" w:lineRule="auto"/>
        <w:jc w:val="both"/>
        <w:textAlignment w:val="baseline"/>
        <w:rPr>
          <w:rFonts w:ascii="Verdana" w:hAnsi="Verdana" w:cs="Arial"/>
          <w:color w:val="000000"/>
          <w:sz w:val="24"/>
          <w:szCs w:val="24"/>
        </w:rPr>
      </w:pPr>
      <w:r>
        <w:rPr>
          <w:rFonts w:ascii="Verdana" w:hAnsi="Verdana" w:cs="Arial"/>
          <w:color w:val="000000"/>
          <w:sz w:val="24"/>
          <w:szCs w:val="24"/>
        </w:rPr>
        <w:tab/>
      </w:r>
      <w:r w:rsidR="00471FF1" w:rsidRPr="0000148C">
        <w:rPr>
          <w:rFonts w:ascii="Verdana" w:hAnsi="Verdana" w:cs="Arial"/>
          <w:color w:val="000000"/>
          <w:sz w:val="24"/>
          <w:szCs w:val="24"/>
        </w:rPr>
        <w:t xml:space="preserve">But Article 303(1) </w:t>
      </w:r>
      <w:r w:rsidR="00F85CFD">
        <w:rPr>
          <w:rFonts w:ascii="Verdana" w:hAnsi="Verdana" w:cs="Arial"/>
          <w:color w:val="000000"/>
          <w:sz w:val="24"/>
          <w:szCs w:val="24"/>
        </w:rPr>
        <w:t xml:space="preserve">of the Indian Constitution </w:t>
      </w:r>
      <w:r w:rsidR="00471FF1" w:rsidRPr="0000148C">
        <w:rPr>
          <w:rFonts w:ascii="Verdana" w:hAnsi="Verdana" w:cs="Arial"/>
          <w:color w:val="000000"/>
          <w:sz w:val="24"/>
          <w:szCs w:val="24"/>
        </w:rPr>
        <w:t xml:space="preserve">declares that neither the State legislature nor </w:t>
      </w:r>
      <w:r w:rsidR="00F85CFD">
        <w:rPr>
          <w:rFonts w:ascii="Verdana" w:hAnsi="Verdana" w:cs="Arial"/>
          <w:color w:val="000000"/>
          <w:sz w:val="24"/>
          <w:szCs w:val="24"/>
        </w:rPr>
        <w:t xml:space="preserve">the </w:t>
      </w:r>
      <w:r w:rsidR="00471FF1" w:rsidRPr="0000148C">
        <w:rPr>
          <w:rFonts w:ascii="Verdana" w:hAnsi="Verdana" w:cs="Arial"/>
          <w:color w:val="000000"/>
          <w:sz w:val="24"/>
          <w:szCs w:val="24"/>
        </w:rPr>
        <w:t xml:space="preserve">Parliament shall have power to make any law, giving or authorizing the giving of any preference to one State over another or making, authorizing or the making of any discrimination between one State and another by virtue of any entry relating to trade and commerce in any of the lists in the Seventh Schedule. </w:t>
      </w:r>
    </w:p>
    <w:p w:rsidR="00F85CFD" w:rsidRDefault="00731B75" w:rsidP="00731B75">
      <w:pPr>
        <w:pStyle w:val="ListParagraph"/>
        <w:spacing w:line="360" w:lineRule="auto"/>
        <w:ind w:left="0"/>
        <w:jc w:val="both"/>
        <w:rPr>
          <w:rFonts w:ascii="Verdana" w:hAnsi="Verdana" w:cs="Arial"/>
          <w:color w:val="000000"/>
          <w:sz w:val="24"/>
          <w:szCs w:val="24"/>
        </w:rPr>
      </w:pPr>
      <w:r>
        <w:rPr>
          <w:rFonts w:ascii="Verdana" w:hAnsi="Verdana" w:cs="Arial"/>
          <w:color w:val="000000"/>
          <w:sz w:val="24"/>
          <w:szCs w:val="24"/>
        </w:rPr>
        <w:tab/>
      </w:r>
      <w:r w:rsidR="00471FF1" w:rsidRPr="0000148C">
        <w:rPr>
          <w:rFonts w:ascii="Verdana" w:hAnsi="Verdana" w:cs="Arial"/>
          <w:color w:val="000000"/>
          <w:sz w:val="24"/>
          <w:szCs w:val="24"/>
        </w:rPr>
        <w:t>The Ministry</w:t>
      </w:r>
      <w:r w:rsidR="00F85CFD">
        <w:rPr>
          <w:rFonts w:ascii="Verdana" w:hAnsi="Verdana" w:cs="Arial"/>
          <w:color w:val="000000"/>
          <w:sz w:val="24"/>
          <w:szCs w:val="24"/>
        </w:rPr>
        <w:t xml:space="preserve"> has,</w:t>
      </w:r>
      <w:r w:rsidR="00471FF1" w:rsidRPr="0000148C">
        <w:rPr>
          <w:rFonts w:ascii="Verdana" w:hAnsi="Verdana" w:cs="Arial"/>
          <w:color w:val="000000"/>
          <w:sz w:val="24"/>
          <w:szCs w:val="24"/>
        </w:rPr>
        <w:t xml:space="preserve"> in the comments for the insertion of new section 66A</w:t>
      </w:r>
      <w:r w:rsidR="00F85CFD">
        <w:rPr>
          <w:rFonts w:ascii="Verdana" w:hAnsi="Verdana" w:cs="Arial"/>
          <w:color w:val="000000"/>
          <w:sz w:val="24"/>
          <w:szCs w:val="24"/>
        </w:rPr>
        <w:t>,</w:t>
      </w:r>
      <w:r>
        <w:rPr>
          <w:rFonts w:ascii="Verdana" w:hAnsi="Verdana" w:cs="Arial"/>
          <w:color w:val="000000"/>
          <w:sz w:val="24"/>
          <w:szCs w:val="24"/>
        </w:rPr>
        <w:t xml:space="preserve"> </w:t>
      </w:r>
      <w:r w:rsidR="00471FF1" w:rsidRPr="0000148C">
        <w:rPr>
          <w:rFonts w:ascii="Verdana" w:hAnsi="Verdana" w:cs="Arial"/>
          <w:color w:val="000000"/>
          <w:sz w:val="24"/>
          <w:szCs w:val="24"/>
        </w:rPr>
        <w:t xml:space="preserve">stated as </w:t>
      </w:r>
      <w:r w:rsidR="00F85CFD">
        <w:rPr>
          <w:rFonts w:ascii="Verdana" w:hAnsi="Verdana" w:cs="Arial"/>
          <w:color w:val="000000"/>
          <w:sz w:val="24"/>
          <w:szCs w:val="24"/>
        </w:rPr>
        <w:t xml:space="preserve">if </w:t>
      </w:r>
      <w:r w:rsidR="00471FF1" w:rsidRPr="0000148C">
        <w:rPr>
          <w:rFonts w:ascii="Verdana" w:hAnsi="Verdana" w:cs="Arial"/>
          <w:color w:val="000000"/>
          <w:sz w:val="24"/>
          <w:szCs w:val="24"/>
        </w:rPr>
        <w:t>the protection given to the</w:t>
      </w:r>
      <w:r w:rsidR="00F85CFD">
        <w:rPr>
          <w:rFonts w:ascii="Verdana" w:hAnsi="Verdana" w:cs="Arial"/>
          <w:color w:val="000000"/>
          <w:sz w:val="24"/>
          <w:szCs w:val="24"/>
        </w:rPr>
        <w:t xml:space="preserve"> State Transport Undertakings is fully retained in Chapter VI</w:t>
      </w:r>
      <w:r w:rsidR="00471FF1" w:rsidRPr="0000148C">
        <w:rPr>
          <w:rFonts w:ascii="Verdana" w:hAnsi="Verdana" w:cs="Arial"/>
          <w:color w:val="000000"/>
          <w:sz w:val="24"/>
          <w:szCs w:val="24"/>
        </w:rPr>
        <w:t xml:space="preserve"> of the Motor vehicles (Amendment Bill). </w:t>
      </w:r>
    </w:p>
    <w:p w:rsidR="00F85CFD" w:rsidRDefault="00731B75" w:rsidP="00731B75">
      <w:pPr>
        <w:pStyle w:val="ListParagraph"/>
        <w:spacing w:line="360" w:lineRule="auto"/>
        <w:ind w:left="0"/>
        <w:jc w:val="both"/>
        <w:rPr>
          <w:rFonts w:ascii="Verdana" w:hAnsi="Verdana"/>
          <w:sz w:val="24"/>
          <w:szCs w:val="24"/>
        </w:rPr>
      </w:pPr>
      <w:r>
        <w:rPr>
          <w:rFonts w:ascii="Verdana" w:hAnsi="Verdana" w:cs="Arial"/>
          <w:color w:val="000000"/>
          <w:sz w:val="24"/>
          <w:szCs w:val="24"/>
        </w:rPr>
        <w:tab/>
      </w:r>
      <w:r w:rsidR="00471FF1" w:rsidRPr="0000148C">
        <w:rPr>
          <w:rFonts w:ascii="Verdana" w:hAnsi="Verdana" w:cs="Arial"/>
          <w:color w:val="000000"/>
          <w:sz w:val="24"/>
          <w:szCs w:val="24"/>
        </w:rPr>
        <w:t xml:space="preserve">But the real fact is </w:t>
      </w:r>
      <w:r w:rsidR="00471FF1" w:rsidRPr="0000148C">
        <w:rPr>
          <w:rFonts w:ascii="Verdana" w:hAnsi="Verdana"/>
          <w:sz w:val="24"/>
          <w:szCs w:val="24"/>
        </w:rPr>
        <w:t>t</w:t>
      </w:r>
      <w:r w:rsidR="00F85CFD">
        <w:rPr>
          <w:rFonts w:ascii="Verdana" w:hAnsi="Verdana"/>
          <w:sz w:val="24"/>
          <w:szCs w:val="24"/>
        </w:rPr>
        <w:t>hat the</w:t>
      </w:r>
      <w:r w:rsidR="00471FF1" w:rsidRPr="0000148C">
        <w:rPr>
          <w:rFonts w:ascii="Verdana" w:hAnsi="Verdana"/>
          <w:sz w:val="24"/>
          <w:szCs w:val="24"/>
        </w:rPr>
        <w:t xml:space="preserve"> Motor vehicles Act (Amendment) Bill 2016 seeks to destroy the relationship between the Union and the States.</w:t>
      </w:r>
    </w:p>
    <w:p w:rsidR="00471FF1" w:rsidRDefault="00731B75" w:rsidP="00731B75">
      <w:pPr>
        <w:pStyle w:val="ListParagraph"/>
        <w:spacing w:line="360" w:lineRule="auto"/>
        <w:ind w:left="0"/>
        <w:jc w:val="both"/>
        <w:rPr>
          <w:rFonts w:ascii="Verdana" w:hAnsi="Verdana"/>
          <w:sz w:val="24"/>
          <w:szCs w:val="24"/>
        </w:rPr>
      </w:pPr>
      <w:r>
        <w:rPr>
          <w:rFonts w:ascii="Verdana" w:hAnsi="Verdana"/>
          <w:sz w:val="24"/>
          <w:szCs w:val="24"/>
        </w:rPr>
        <w:tab/>
      </w:r>
      <w:r w:rsidR="00F85CFD">
        <w:rPr>
          <w:rFonts w:ascii="Verdana" w:hAnsi="Verdana"/>
          <w:sz w:val="24"/>
          <w:szCs w:val="24"/>
        </w:rPr>
        <w:t>I</w:t>
      </w:r>
      <w:r w:rsidR="00471FF1" w:rsidRPr="0000148C">
        <w:rPr>
          <w:rFonts w:ascii="Verdana" w:hAnsi="Verdana"/>
          <w:sz w:val="24"/>
          <w:szCs w:val="24"/>
        </w:rPr>
        <w:t>t is apparent</w:t>
      </w:r>
      <w:r w:rsidR="00F85CFD">
        <w:rPr>
          <w:rFonts w:ascii="Verdana" w:hAnsi="Verdana"/>
          <w:sz w:val="24"/>
          <w:szCs w:val="24"/>
        </w:rPr>
        <w:t xml:space="preserve"> that the hidden agenda of the proposed amendment Bill </w:t>
      </w:r>
      <w:r w:rsidR="00471FF1" w:rsidRPr="0000148C">
        <w:rPr>
          <w:rFonts w:ascii="Verdana" w:hAnsi="Verdana"/>
          <w:sz w:val="24"/>
          <w:szCs w:val="24"/>
        </w:rPr>
        <w:t>is to eliminate the monopoly of the State</w:t>
      </w:r>
      <w:r w:rsidR="00F85CFD">
        <w:rPr>
          <w:rFonts w:ascii="Verdana" w:hAnsi="Verdana"/>
          <w:sz w:val="24"/>
          <w:szCs w:val="24"/>
        </w:rPr>
        <w:t>s</w:t>
      </w:r>
      <w:r w:rsidR="00471FF1" w:rsidRPr="0000148C">
        <w:rPr>
          <w:rFonts w:ascii="Verdana" w:hAnsi="Verdana"/>
          <w:sz w:val="24"/>
          <w:szCs w:val="24"/>
        </w:rPr>
        <w:t xml:space="preserve"> to carry on transport business as conferred under Article 298 read with Article 19(1) (g) (6) (ii) of the Constitution. This provision enables the Authority to acquire by itself to make schemes to promote companies which are not agencies or instrumentalities of the States.</w:t>
      </w:r>
    </w:p>
    <w:p w:rsidR="00B32DFF" w:rsidRDefault="00731B75" w:rsidP="00731B75">
      <w:pPr>
        <w:spacing w:line="360" w:lineRule="auto"/>
        <w:jc w:val="both"/>
        <w:rPr>
          <w:rFonts w:ascii="Verdana" w:hAnsi="Verdana"/>
          <w:bCs/>
          <w:sz w:val="24"/>
          <w:szCs w:val="24"/>
        </w:rPr>
      </w:pPr>
      <w:r>
        <w:rPr>
          <w:rFonts w:ascii="Verdana" w:hAnsi="Verdana"/>
          <w:bCs/>
          <w:sz w:val="24"/>
          <w:szCs w:val="24"/>
        </w:rPr>
        <w:tab/>
      </w:r>
      <w:r w:rsidR="00B32DFF">
        <w:rPr>
          <w:rFonts w:ascii="Verdana" w:hAnsi="Verdana"/>
          <w:bCs/>
          <w:sz w:val="24"/>
          <w:szCs w:val="24"/>
        </w:rPr>
        <w:t>T</w:t>
      </w:r>
      <w:r w:rsidR="00471FF1" w:rsidRPr="0000148C">
        <w:rPr>
          <w:rFonts w:ascii="Verdana" w:hAnsi="Verdana"/>
          <w:bCs/>
          <w:sz w:val="24"/>
          <w:szCs w:val="24"/>
        </w:rPr>
        <w:t xml:space="preserve">he hidden agenda of the Central Government is to transfer the entire Transport System to the Companies throughout India leaving no scope for the survival of the State Transport Undertakings run by the States. </w:t>
      </w:r>
    </w:p>
    <w:p w:rsidR="00016044" w:rsidRDefault="00731B75" w:rsidP="00016044">
      <w:pPr>
        <w:spacing w:line="360" w:lineRule="auto"/>
        <w:jc w:val="both"/>
        <w:rPr>
          <w:rFonts w:ascii="Verdana" w:hAnsi="Verdana"/>
          <w:bCs/>
          <w:sz w:val="24"/>
          <w:szCs w:val="24"/>
        </w:rPr>
      </w:pPr>
      <w:r>
        <w:rPr>
          <w:rFonts w:ascii="Verdana" w:hAnsi="Verdana"/>
          <w:bCs/>
          <w:sz w:val="24"/>
          <w:szCs w:val="24"/>
        </w:rPr>
        <w:tab/>
      </w:r>
      <w:r w:rsidR="00B32DFF">
        <w:rPr>
          <w:rFonts w:ascii="Verdana" w:hAnsi="Verdana"/>
          <w:bCs/>
          <w:sz w:val="24"/>
          <w:szCs w:val="24"/>
        </w:rPr>
        <w:t xml:space="preserve">Therefore the </w:t>
      </w:r>
      <w:r w:rsidR="00471FF1" w:rsidRPr="0000148C">
        <w:rPr>
          <w:rFonts w:ascii="Verdana" w:hAnsi="Verdana"/>
          <w:bCs/>
          <w:sz w:val="24"/>
          <w:szCs w:val="24"/>
        </w:rPr>
        <w:t>proposed section 88A is totally unconstitutional for</w:t>
      </w:r>
      <w:r w:rsidR="00B32DFF">
        <w:rPr>
          <w:rFonts w:ascii="Verdana" w:hAnsi="Verdana"/>
          <w:bCs/>
          <w:sz w:val="24"/>
          <w:szCs w:val="24"/>
        </w:rPr>
        <w:t xml:space="preserve"> the </w:t>
      </w:r>
      <w:r w:rsidR="00471FF1" w:rsidRPr="0000148C">
        <w:rPr>
          <w:rFonts w:ascii="Verdana" w:hAnsi="Verdana"/>
          <w:bCs/>
          <w:sz w:val="24"/>
          <w:szCs w:val="24"/>
        </w:rPr>
        <w:t>reason that it would encroach upon the exclusive rights of State Transport Undertakings to operate passenger service under the scheme which is given protection under Sl.No.125 of Ninth Schedule of Constitution under Art. 31-B.</w:t>
      </w:r>
    </w:p>
    <w:p w:rsidR="00471FF1" w:rsidRPr="00B32DFF" w:rsidRDefault="00471FF1" w:rsidP="00016044">
      <w:pPr>
        <w:spacing w:line="360" w:lineRule="auto"/>
        <w:jc w:val="both"/>
        <w:rPr>
          <w:rFonts w:ascii="Verdana" w:hAnsi="Verdana"/>
          <w:bCs/>
          <w:sz w:val="24"/>
          <w:szCs w:val="24"/>
        </w:rPr>
      </w:pPr>
      <w:r w:rsidRPr="0000148C">
        <w:rPr>
          <w:rFonts w:ascii="Verdana" w:hAnsi="Verdana"/>
          <w:sz w:val="24"/>
          <w:szCs w:val="24"/>
          <w:u w:val="single"/>
        </w:rPr>
        <w:lastRenderedPageBreak/>
        <w:t>(b). Impact on State powers</w:t>
      </w:r>
    </w:p>
    <w:p w:rsidR="00B32DFF" w:rsidRDefault="00731B75" w:rsidP="00B32DFF">
      <w:pPr>
        <w:pStyle w:val="ListParagraph"/>
        <w:spacing w:after="0" w:line="360" w:lineRule="auto"/>
        <w:ind w:left="0"/>
        <w:jc w:val="both"/>
        <w:rPr>
          <w:rFonts w:ascii="Verdana" w:hAnsi="Verdana"/>
          <w:sz w:val="24"/>
          <w:szCs w:val="24"/>
        </w:rPr>
      </w:pPr>
      <w:r>
        <w:rPr>
          <w:rFonts w:ascii="Verdana" w:hAnsi="Verdana"/>
          <w:sz w:val="24"/>
          <w:szCs w:val="24"/>
        </w:rPr>
        <w:tab/>
      </w:r>
      <w:r w:rsidR="00471FF1" w:rsidRPr="0000148C">
        <w:rPr>
          <w:rFonts w:ascii="Verdana" w:hAnsi="Verdana"/>
          <w:sz w:val="24"/>
          <w:szCs w:val="24"/>
        </w:rPr>
        <w:t>The proposed amendmen</w:t>
      </w:r>
      <w:r w:rsidR="00B32DFF">
        <w:rPr>
          <w:rFonts w:ascii="Verdana" w:hAnsi="Verdana"/>
          <w:sz w:val="24"/>
          <w:szCs w:val="24"/>
        </w:rPr>
        <w:t>t to insert a</w:t>
      </w:r>
      <w:r w:rsidR="00471FF1" w:rsidRPr="0000148C">
        <w:rPr>
          <w:rFonts w:ascii="Verdana" w:hAnsi="Verdana"/>
          <w:sz w:val="24"/>
          <w:szCs w:val="24"/>
        </w:rPr>
        <w:t xml:space="preserve"> new Section 66A postulates </w:t>
      </w:r>
      <w:r w:rsidR="00B32DFF">
        <w:rPr>
          <w:rFonts w:ascii="Verdana" w:hAnsi="Verdana"/>
          <w:sz w:val="24"/>
          <w:szCs w:val="24"/>
        </w:rPr>
        <w:t xml:space="preserve">the constitution of </w:t>
      </w:r>
      <w:r w:rsidR="00471FF1" w:rsidRPr="0000148C">
        <w:rPr>
          <w:rFonts w:ascii="Verdana" w:hAnsi="Verdana"/>
          <w:sz w:val="24"/>
          <w:szCs w:val="24"/>
        </w:rPr>
        <w:t>Transport Bodies with power to establish the frame work for grant of permits and schemes</w:t>
      </w:r>
      <w:r w:rsidR="00B32DFF">
        <w:rPr>
          <w:rFonts w:ascii="Verdana" w:hAnsi="Verdana"/>
          <w:sz w:val="24"/>
          <w:szCs w:val="24"/>
        </w:rPr>
        <w:t xml:space="preserve">. It seeks </w:t>
      </w:r>
      <w:r w:rsidR="00471FF1" w:rsidRPr="0000148C">
        <w:rPr>
          <w:rFonts w:ascii="Verdana" w:hAnsi="Verdana"/>
          <w:sz w:val="24"/>
          <w:szCs w:val="24"/>
        </w:rPr>
        <w:t>to enhance private participation and public - private partnership in the transport sector</w:t>
      </w:r>
      <w:r w:rsidR="00B32DFF">
        <w:rPr>
          <w:rFonts w:ascii="Verdana" w:hAnsi="Verdana"/>
          <w:sz w:val="24"/>
          <w:szCs w:val="24"/>
        </w:rPr>
        <w:t xml:space="preserve">. Such a proposal </w:t>
      </w:r>
      <w:r w:rsidR="00471FF1" w:rsidRPr="0000148C">
        <w:rPr>
          <w:rFonts w:ascii="Verdana" w:hAnsi="Verdana"/>
          <w:sz w:val="24"/>
          <w:szCs w:val="24"/>
        </w:rPr>
        <w:t xml:space="preserve">will totally upset the present inter - state operation schemes of State. </w:t>
      </w:r>
    </w:p>
    <w:p w:rsidR="00B32DFF" w:rsidRDefault="00731B75" w:rsidP="00B32DFF">
      <w:pPr>
        <w:spacing w:line="360" w:lineRule="auto"/>
        <w:jc w:val="both"/>
        <w:rPr>
          <w:rFonts w:ascii="Verdana" w:hAnsi="Verdana"/>
          <w:sz w:val="24"/>
          <w:szCs w:val="24"/>
        </w:rPr>
      </w:pPr>
      <w:r>
        <w:rPr>
          <w:rFonts w:ascii="Verdana" w:hAnsi="Verdana"/>
          <w:sz w:val="24"/>
          <w:szCs w:val="24"/>
        </w:rPr>
        <w:tab/>
      </w:r>
      <w:r w:rsidR="00471FF1" w:rsidRPr="0000148C">
        <w:rPr>
          <w:rFonts w:ascii="Verdana" w:hAnsi="Verdana"/>
          <w:sz w:val="24"/>
          <w:szCs w:val="24"/>
        </w:rPr>
        <w:t xml:space="preserve">By insertion of proposed new section 88A the rights of the State Transport Undertakings are denied. </w:t>
      </w:r>
      <w:r w:rsidR="00B32DFF">
        <w:rPr>
          <w:rFonts w:ascii="Verdana" w:hAnsi="Verdana"/>
          <w:sz w:val="24"/>
          <w:szCs w:val="24"/>
        </w:rPr>
        <w:t>Th</w:t>
      </w:r>
      <w:r w:rsidR="00471FF1" w:rsidRPr="0000148C">
        <w:rPr>
          <w:rFonts w:ascii="Verdana" w:hAnsi="Verdana"/>
          <w:sz w:val="24"/>
          <w:szCs w:val="24"/>
        </w:rPr>
        <w:t>e Central Government is to be vested with the powers to make schemes</w:t>
      </w:r>
      <w:r w:rsidR="00B32DFF">
        <w:rPr>
          <w:rFonts w:ascii="Verdana" w:hAnsi="Verdana"/>
          <w:sz w:val="24"/>
          <w:szCs w:val="24"/>
        </w:rPr>
        <w:t>.</w:t>
      </w:r>
    </w:p>
    <w:p w:rsidR="00471FF1" w:rsidRPr="0000148C" w:rsidRDefault="00731B75" w:rsidP="00B32DFF">
      <w:pPr>
        <w:spacing w:line="360" w:lineRule="auto"/>
        <w:jc w:val="both"/>
        <w:rPr>
          <w:rFonts w:ascii="Verdana" w:hAnsi="Verdana"/>
          <w:b/>
          <w:bCs/>
          <w:color w:val="333333"/>
          <w:sz w:val="24"/>
          <w:szCs w:val="24"/>
        </w:rPr>
      </w:pPr>
      <w:r>
        <w:rPr>
          <w:rFonts w:ascii="Verdana" w:hAnsi="Verdana"/>
          <w:sz w:val="24"/>
          <w:szCs w:val="24"/>
        </w:rPr>
        <w:tab/>
      </w:r>
      <w:r w:rsidR="00B32DFF">
        <w:rPr>
          <w:rFonts w:ascii="Verdana" w:hAnsi="Verdana"/>
          <w:sz w:val="24"/>
          <w:szCs w:val="24"/>
        </w:rPr>
        <w:t>By v</w:t>
      </w:r>
      <w:r w:rsidR="00471FF1" w:rsidRPr="0000148C">
        <w:rPr>
          <w:rFonts w:ascii="Verdana" w:hAnsi="Verdana"/>
          <w:sz w:val="24"/>
          <w:szCs w:val="24"/>
        </w:rPr>
        <w:t>irtue of proposed new section 215A the intention of Central Government is obviously to delegate those powers and functions under section 88A to any Public Authority / Public Servant to discharge any of its powers which include the powers under section 88A. This provision has not been made transparent with open mind.</w:t>
      </w:r>
      <w:r w:rsidR="00471FF1" w:rsidRPr="0000148C">
        <w:rPr>
          <w:rFonts w:ascii="Verdana" w:hAnsi="Verdana"/>
          <w:b/>
          <w:bCs/>
          <w:color w:val="333333"/>
          <w:sz w:val="24"/>
          <w:szCs w:val="24"/>
        </w:rPr>
        <w:t xml:space="preserve"> </w:t>
      </w:r>
    </w:p>
    <w:p w:rsidR="00B32DFF" w:rsidRDefault="00731B75" w:rsidP="00471FF1">
      <w:pPr>
        <w:spacing w:line="360" w:lineRule="auto"/>
        <w:jc w:val="both"/>
        <w:rPr>
          <w:rFonts w:ascii="Verdana" w:hAnsi="Verdana"/>
          <w:bCs/>
          <w:sz w:val="24"/>
          <w:szCs w:val="24"/>
        </w:rPr>
      </w:pPr>
      <w:r>
        <w:rPr>
          <w:rFonts w:ascii="Verdana" w:hAnsi="Verdana"/>
          <w:bCs/>
          <w:sz w:val="24"/>
          <w:szCs w:val="24"/>
        </w:rPr>
        <w:tab/>
      </w:r>
      <w:r w:rsidR="00471FF1" w:rsidRPr="0000148C">
        <w:rPr>
          <w:rFonts w:ascii="Verdana" w:hAnsi="Verdana"/>
          <w:bCs/>
          <w:sz w:val="24"/>
          <w:szCs w:val="24"/>
        </w:rPr>
        <w:t xml:space="preserve">However, </w:t>
      </w:r>
      <w:r w:rsidR="00B32DFF">
        <w:rPr>
          <w:rFonts w:ascii="Verdana" w:hAnsi="Verdana"/>
          <w:bCs/>
          <w:sz w:val="24"/>
          <w:szCs w:val="24"/>
        </w:rPr>
        <w:t xml:space="preserve">if </w:t>
      </w:r>
      <w:r w:rsidR="00471FF1" w:rsidRPr="0000148C">
        <w:rPr>
          <w:rFonts w:ascii="Verdana" w:hAnsi="Verdana"/>
          <w:bCs/>
          <w:sz w:val="24"/>
          <w:szCs w:val="24"/>
        </w:rPr>
        <w:t>the Central Government has any real intention to run and operate Transport undertakings</w:t>
      </w:r>
      <w:r w:rsidR="00B32DFF">
        <w:rPr>
          <w:rFonts w:ascii="Verdana" w:hAnsi="Verdana"/>
          <w:bCs/>
          <w:sz w:val="24"/>
          <w:szCs w:val="24"/>
        </w:rPr>
        <w:t xml:space="preserve"> by itself the Central Government may</w:t>
      </w:r>
      <w:r>
        <w:rPr>
          <w:rFonts w:ascii="Verdana" w:hAnsi="Verdana"/>
          <w:bCs/>
          <w:sz w:val="24"/>
          <w:szCs w:val="24"/>
        </w:rPr>
        <w:t xml:space="preserve"> </w:t>
      </w:r>
      <w:r w:rsidR="00471FF1" w:rsidRPr="0000148C">
        <w:rPr>
          <w:rFonts w:ascii="Verdana" w:hAnsi="Verdana"/>
          <w:bCs/>
          <w:sz w:val="24"/>
          <w:szCs w:val="24"/>
        </w:rPr>
        <w:t>publish schemes etc., under section 108 in relation to inter-state routes</w:t>
      </w:r>
      <w:r w:rsidR="00B32DFF">
        <w:rPr>
          <w:rFonts w:ascii="Verdana" w:hAnsi="Verdana"/>
          <w:bCs/>
          <w:sz w:val="24"/>
          <w:szCs w:val="24"/>
        </w:rPr>
        <w:t>.</w:t>
      </w:r>
    </w:p>
    <w:p w:rsidR="00B32DFF" w:rsidRDefault="00731B75" w:rsidP="00471FF1">
      <w:pPr>
        <w:spacing w:line="360" w:lineRule="auto"/>
        <w:jc w:val="both"/>
        <w:rPr>
          <w:rFonts w:ascii="Verdana" w:hAnsi="Verdana"/>
          <w:bCs/>
          <w:sz w:val="24"/>
          <w:szCs w:val="24"/>
        </w:rPr>
      </w:pPr>
      <w:r>
        <w:rPr>
          <w:rFonts w:ascii="Verdana" w:hAnsi="Verdana"/>
          <w:bCs/>
          <w:sz w:val="24"/>
          <w:szCs w:val="24"/>
        </w:rPr>
        <w:tab/>
      </w:r>
      <w:r w:rsidR="00B32DFF">
        <w:rPr>
          <w:rFonts w:ascii="Verdana" w:hAnsi="Verdana"/>
          <w:bCs/>
          <w:sz w:val="24"/>
          <w:szCs w:val="24"/>
        </w:rPr>
        <w:t>The condition precedent to empower the Central Government to make such a scheme is that</w:t>
      </w:r>
      <w:r w:rsidR="00471FF1" w:rsidRPr="0000148C">
        <w:rPr>
          <w:rFonts w:ascii="Verdana" w:hAnsi="Verdana"/>
          <w:bCs/>
          <w:sz w:val="24"/>
          <w:szCs w:val="24"/>
        </w:rPr>
        <w:t xml:space="preserve"> the service </w:t>
      </w:r>
      <w:r w:rsidR="00B32DFF">
        <w:rPr>
          <w:rFonts w:ascii="Verdana" w:hAnsi="Verdana"/>
          <w:bCs/>
          <w:sz w:val="24"/>
          <w:szCs w:val="24"/>
        </w:rPr>
        <w:t>to be o</w:t>
      </w:r>
      <w:r w:rsidR="00471FF1" w:rsidRPr="0000148C">
        <w:rPr>
          <w:rFonts w:ascii="Verdana" w:hAnsi="Verdana"/>
          <w:bCs/>
          <w:sz w:val="24"/>
          <w:szCs w:val="24"/>
        </w:rPr>
        <w:t xml:space="preserve">perated by a corporation or company </w:t>
      </w:r>
      <w:r w:rsidR="00B32DFF">
        <w:rPr>
          <w:rFonts w:ascii="Verdana" w:hAnsi="Verdana"/>
          <w:bCs/>
          <w:sz w:val="24"/>
          <w:szCs w:val="24"/>
        </w:rPr>
        <w:t xml:space="preserve">on inter-state route should be </w:t>
      </w:r>
      <w:r w:rsidR="00471FF1" w:rsidRPr="0000148C">
        <w:rPr>
          <w:rFonts w:ascii="Verdana" w:hAnsi="Verdana"/>
          <w:bCs/>
          <w:sz w:val="24"/>
          <w:szCs w:val="24"/>
        </w:rPr>
        <w:t xml:space="preserve">owned or controlled by the Central Government. </w:t>
      </w:r>
    </w:p>
    <w:p w:rsidR="00471FF1" w:rsidRPr="00B32DFF" w:rsidRDefault="00731B75" w:rsidP="00471FF1">
      <w:pPr>
        <w:spacing w:line="360" w:lineRule="auto"/>
        <w:jc w:val="both"/>
        <w:rPr>
          <w:rFonts w:ascii="Verdana" w:hAnsi="Verdana"/>
          <w:b/>
          <w:bCs/>
          <w:color w:val="333333"/>
          <w:sz w:val="24"/>
          <w:szCs w:val="24"/>
        </w:rPr>
      </w:pPr>
      <w:r>
        <w:rPr>
          <w:rFonts w:ascii="Verdana" w:hAnsi="Verdana"/>
          <w:b/>
          <w:bCs/>
          <w:sz w:val="24"/>
          <w:szCs w:val="24"/>
        </w:rPr>
        <w:tab/>
      </w:r>
      <w:r w:rsidR="00471FF1" w:rsidRPr="0000148C">
        <w:rPr>
          <w:rFonts w:ascii="Verdana" w:hAnsi="Verdana"/>
          <w:b/>
          <w:bCs/>
          <w:sz w:val="24"/>
          <w:szCs w:val="24"/>
        </w:rPr>
        <w:t xml:space="preserve">Therefore it is obvious that the Central Government can make schemes only if they are going to run and operate transport undertakings and such schemes shall be in relation to inter-state route alone, and not otherwise as proposed under section 88A. </w:t>
      </w:r>
    </w:p>
    <w:p w:rsidR="00471FF1" w:rsidRPr="0000148C" w:rsidRDefault="00731B75" w:rsidP="00016044">
      <w:pPr>
        <w:rPr>
          <w:rFonts w:ascii="Verdana" w:hAnsi="Verdana"/>
          <w:sz w:val="24"/>
          <w:szCs w:val="24"/>
          <w:u w:val="single"/>
        </w:rPr>
      </w:pPr>
      <w:r>
        <w:rPr>
          <w:rFonts w:ascii="Verdana" w:hAnsi="Verdana"/>
          <w:sz w:val="24"/>
          <w:szCs w:val="24"/>
          <w:u w:val="single"/>
        </w:rPr>
        <w:br w:type="page"/>
      </w:r>
      <w:r w:rsidR="00471FF1" w:rsidRPr="0000148C">
        <w:rPr>
          <w:rFonts w:ascii="Verdana" w:hAnsi="Verdana"/>
          <w:sz w:val="24"/>
          <w:szCs w:val="24"/>
          <w:u w:val="single"/>
        </w:rPr>
        <w:lastRenderedPageBreak/>
        <w:t>(c.) Impact on State revenue</w:t>
      </w:r>
    </w:p>
    <w:p w:rsidR="00471FF1" w:rsidRDefault="00731B75" w:rsidP="00471FF1">
      <w:pPr>
        <w:spacing w:line="360" w:lineRule="auto"/>
        <w:jc w:val="both"/>
        <w:rPr>
          <w:rFonts w:ascii="Verdana" w:hAnsi="Verdana"/>
          <w:sz w:val="24"/>
          <w:szCs w:val="24"/>
        </w:rPr>
      </w:pPr>
      <w:r>
        <w:rPr>
          <w:rFonts w:ascii="Verdana" w:hAnsi="Verdana"/>
          <w:sz w:val="24"/>
          <w:szCs w:val="24"/>
        </w:rPr>
        <w:tab/>
      </w:r>
      <w:r w:rsidR="00B32DFF">
        <w:rPr>
          <w:rFonts w:ascii="Verdana" w:hAnsi="Verdana"/>
          <w:sz w:val="24"/>
          <w:szCs w:val="24"/>
        </w:rPr>
        <w:t>As per the existing provisions of Motor vehicles Act 1988 the powers to control transport vehicles by grant of permits on all areas and routes is conferred upon the States. The proposal under sections 66-A, 66 B and 88A to introduce a ‘licence system’ for operation of public service vehicles by the Central Government</w:t>
      </w:r>
      <w:r w:rsidR="004E348D">
        <w:rPr>
          <w:rFonts w:ascii="Verdana" w:hAnsi="Verdana"/>
          <w:sz w:val="24"/>
          <w:szCs w:val="24"/>
        </w:rPr>
        <w:t>. Such a system will run</w:t>
      </w:r>
      <w:r w:rsidR="00B32DFF">
        <w:rPr>
          <w:rFonts w:ascii="Verdana" w:hAnsi="Verdana"/>
          <w:sz w:val="24"/>
          <w:szCs w:val="24"/>
        </w:rPr>
        <w:t xml:space="preserve"> in parallel to the ‘permit system’ which is now within the powers of the States.</w:t>
      </w:r>
      <w:r w:rsidR="004E348D">
        <w:rPr>
          <w:rFonts w:ascii="Verdana" w:hAnsi="Verdana"/>
          <w:sz w:val="24"/>
          <w:szCs w:val="24"/>
        </w:rPr>
        <w:t xml:space="preserve"> The proposed amendment will empower the Central Government to make schemes not only on inter-state routes but also within the states. Such a policy has been devised in such a manner that ‘ the intention is to provide last mile connectivity”..</w:t>
      </w:r>
    </w:p>
    <w:p w:rsidR="004E348D" w:rsidRDefault="00731B75" w:rsidP="00731B75">
      <w:pPr>
        <w:autoSpaceDE w:val="0"/>
        <w:autoSpaceDN w:val="0"/>
        <w:adjustRightInd w:val="0"/>
        <w:spacing w:after="120" w:line="360" w:lineRule="auto"/>
        <w:jc w:val="both"/>
        <w:rPr>
          <w:rFonts w:ascii="Verdana" w:hAnsi="Verdana" w:cs="Times New Roman"/>
          <w:sz w:val="24"/>
          <w:szCs w:val="24"/>
        </w:rPr>
      </w:pPr>
      <w:r>
        <w:rPr>
          <w:rFonts w:ascii="Verdana" w:hAnsi="Verdana" w:cs="Times New Roman"/>
          <w:sz w:val="24"/>
          <w:szCs w:val="24"/>
        </w:rPr>
        <w:tab/>
      </w:r>
      <w:r w:rsidR="004E348D">
        <w:rPr>
          <w:rFonts w:ascii="Verdana" w:hAnsi="Verdana" w:cs="Times New Roman"/>
          <w:sz w:val="24"/>
          <w:szCs w:val="24"/>
        </w:rPr>
        <w:t>As per the proviso to section 88-A ,</w:t>
      </w:r>
      <w:r w:rsidR="004E348D" w:rsidRPr="000F0695">
        <w:rPr>
          <w:rFonts w:ascii="Verdana" w:hAnsi="Verdana" w:cs="Times New Roman"/>
          <w:sz w:val="24"/>
          <w:szCs w:val="24"/>
        </w:rPr>
        <w:t xml:space="preserve"> in the event of any repugnancy between the schemes made</w:t>
      </w:r>
      <w:r w:rsidR="004E348D">
        <w:rPr>
          <w:rFonts w:ascii="Verdana" w:hAnsi="Verdana" w:cs="Times New Roman"/>
          <w:sz w:val="24"/>
          <w:szCs w:val="24"/>
        </w:rPr>
        <w:t xml:space="preserve"> </w:t>
      </w:r>
      <w:r w:rsidR="004E348D" w:rsidRPr="000F0695">
        <w:rPr>
          <w:rFonts w:ascii="Verdana" w:hAnsi="Verdana" w:cs="Times New Roman"/>
          <w:sz w:val="24"/>
          <w:szCs w:val="24"/>
        </w:rPr>
        <w:t>by the Central Government under sub-section (</w:t>
      </w:r>
      <w:r w:rsidR="004E348D" w:rsidRPr="000F0695">
        <w:rPr>
          <w:rFonts w:ascii="Verdana" w:hAnsi="Verdana" w:cs="Times New Roman"/>
          <w:i/>
          <w:iCs/>
          <w:sz w:val="24"/>
          <w:szCs w:val="24"/>
        </w:rPr>
        <w:t>1</w:t>
      </w:r>
      <w:r w:rsidR="004E348D" w:rsidRPr="000F0695">
        <w:rPr>
          <w:rFonts w:ascii="Verdana" w:hAnsi="Verdana" w:cs="Times New Roman"/>
          <w:sz w:val="24"/>
          <w:szCs w:val="24"/>
        </w:rPr>
        <w:t>) and schemes made by two or</w:t>
      </w:r>
      <w:r w:rsidR="004E348D">
        <w:rPr>
          <w:rFonts w:ascii="Verdana" w:hAnsi="Verdana" w:cs="Times New Roman"/>
          <w:sz w:val="24"/>
          <w:szCs w:val="24"/>
        </w:rPr>
        <w:t xml:space="preserve"> </w:t>
      </w:r>
      <w:r w:rsidR="004E348D" w:rsidRPr="000F0695">
        <w:rPr>
          <w:rFonts w:ascii="Verdana" w:hAnsi="Verdana" w:cs="Times New Roman"/>
          <w:sz w:val="24"/>
          <w:szCs w:val="24"/>
        </w:rPr>
        <w:t>more States under this sub-section, the schemes made under sub-section (</w:t>
      </w:r>
      <w:r w:rsidR="004E348D" w:rsidRPr="000F0695">
        <w:rPr>
          <w:rFonts w:ascii="Verdana" w:hAnsi="Verdana" w:cs="Times New Roman"/>
          <w:i/>
          <w:iCs/>
          <w:sz w:val="24"/>
          <w:szCs w:val="24"/>
        </w:rPr>
        <w:t>1</w:t>
      </w:r>
      <w:r w:rsidR="004E348D" w:rsidRPr="000F0695">
        <w:rPr>
          <w:rFonts w:ascii="Verdana" w:hAnsi="Verdana" w:cs="Times New Roman"/>
          <w:sz w:val="24"/>
          <w:szCs w:val="24"/>
        </w:rPr>
        <w:t>)</w:t>
      </w:r>
      <w:r w:rsidR="004E348D">
        <w:rPr>
          <w:rFonts w:ascii="Verdana" w:hAnsi="Verdana" w:cs="Times New Roman"/>
          <w:sz w:val="24"/>
          <w:szCs w:val="24"/>
        </w:rPr>
        <w:t xml:space="preserve"> </w:t>
      </w:r>
      <w:r w:rsidR="004E348D" w:rsidRPr="000F0695">
        <w:rPr>
          <w:rFonts w:ascii="Verdana" w:hAnsi="Verdana" w:cs="Times New Roman"/>
          <w:sz w:val="24"/>
          <w:szCs w:val="24"/>
        </w:rPr>
        <w:t>shall prevail</w:t>
      </w:r>
      <w:r w:rsidR="004E348D">
        <w:rPr>
          <w:rFonts w:ascii="Verdana" w:hAnsi="Verdana" w:cs="Times New Roman"/>
          <w:sz w:val="24"/>
          <w:szCs w:val="24"/>
        </w:rPr>
        <w:t xml:space="preserve">.  The result would be that the powers of States to control and regulate the movement of public service vehicles by grant of permit and levy of taxes and fees will be taken away by the Central Government.  </w:t>
      </w:r>
    </w:p>
    <w:p w:rsidR="004E348D" w:rsidRPr="0000148C" w:rsidRDefault="00731B75" w:rsidP="00731B75">
      <w:pPr>
        <w:autoSpaceDE w:val="0"/>
        <w:autoSpaceDN w:val="0"/>
        <w:adjustRightInd w:val="0"/>
        <w:spacing w:after="120" w:line="360" w:lineRule="auto"/>
        <w:jc w:val="both"/>
        <w:rPr>
          <w:rFonts w:ascii="Verdana" w:hAnsi="Verdana"/>
          <w:sz w:val="24"/>
          <w:szCs w:val="24"/>
        </w:rPr>
      </w:pPr>
      <w:r>
        <w:rPr>
          <w:rFonts w:ascii="Verdana" w:hAnsi="Verdana" w:cs="Times New Roman"/>
          <w:sz w:val="24"/>
          <w:szCs w:val="24"/>
        </w:rPr>
        <w:tab/>
      </w:r>
      <w:r w:rsidR="004E348D">
        <w:rPr>
          <w:rFonts w:ascii="Verdana" w:hAnsi="Verdana" w:cs="Times New Roman"/>
          <w:sz w:val="24"/>
          <w:szCs w:val="24"/>
        </w:rPr>
        <w:t xml:space="preserve">This will have a serious impact on the revenue resources of the States.  </w:t>
      </w:r>
    </w:p>
    <w:p w:rsidR="00471FF1" w:rsidRPr="0000148C" w:rsidRDefault="00471FF1" w:rsidP="00731B75">
      <w:pPr>
        <w:spacing w:line="240" w:lineRule="auto"/>
        <w:jc w:val="both"/>
        <w:rPr>
          <w:rFonts w:ascii="Verdana" w:hAnsi="Verdana"/>
          <w:sz w:val="24"/>
          <w:szCs w:val="24"/>
          <w:u w:val="single"/>
        </w:rPr>
      </w:pPr>
      <w:r w:rsidRPr="0000148C">
        <w:rPr>
          <w:rFonts w:ascii="Verdana" w:hAnsi="Verdana"/>
          <w:sz w:val="24"/>
          <w:szCs w:val="24"/>
        </w:rPr>
        <w:t>(</w:t>
      </w:r>
      <w:r w:rsidRPr="0000148C">
        <w:rPr>
          <w:rFonts w:ascii="Verdana" w:hAnsi="Verdana"/>
          <w:sz w:val="24"/>
          <w:szCs w:val="24"/>
          <w:u w:val="single"/>
        </w:rPr>
        <w:t xml:space="preserve">d). Impact on </w:t>
      </w:r>
      <w:r w:rsidR="002E2F80">
        <w:rPr>
          <w:rFonts w:ascii="Verdana" w:hAnsi="Verdana"/>
          <w:sz w:val="24"/>
          <w:szCs w:val="24"/>
          <w:u w:val="single"/>
        </w:rPr>
        <w:t xml:space="preserve">State Transport Undertakings and </w:t>
      </w:r>
      <w:r w:rsidRPr="0000148C">
        <w:rPr>
          <w:rFonts w:ascii="Verdana" w:hAnsi="Verdana"/>
          <w:sz w:val="24"/>
          <w:szCs w:val="24"/>
          <w:u w:val="single"/>
        </w:rPr>
        <w:t>Motor Vehicle Department</w:t>
      </w:r>
    </w:p>
    <w:p w:rsidR="00B32DFF" w:rsidRPr="00B32DFF" w:rsidRDefault="00731B75" w:rsidP="00B32DFF">
      <w:pPr>
        <w:autoSpaceDE w:val="0"/>
        <w:autoSpaceDN w:val="0"/>
        <w:adjustRightInd w:val="0"/>
        <w:spacing w:after="0" w:line="360" w:lineRule="auto"/>
        <w:jc w:val="both"/>
        <w:rPr>
          <w:rFonts w:ascii="Verdana" w:hAnsi="Verdana"/>
          <w:color w:val="222222"/>
          <w:sz w:val="24"/>
          <w:szCs w:val="24"/>
          <w:shd w:val="clear" w:color="auto" w:fill="FFFFFF"/>
        </w:rPr>
      </w:pPr>
      <w:r>
        <w:rPr>
          <w:rFonts w:ascii="Verdana" w:hAnsi="Verdana"/>
          <w:color w:val="222222"/>
          <w:sz w:val="24"/>
          <w:szCs w:val="24"/>
          <w:shd w:val="clear" w:color="auto" w:fill="FFFFFF"/>
        </w:rPr>
        <w:tab/>
      </w:r>
      <w:r w:rsidR="00B32DFF" w:rsidRPr="0000148C">
        <w:rPr>
          <w:rFonts w:ascii="Verdana" w:hAnsi="Verdana"/>
          <w:color w:val="222222"/>
          <w:sz w:val="24"/>
          <w:szCs w:val="24"/>
          <w:shd w:val="clear" w:color="auto" w:fill="FFFFFF"/>
        </w:rPr>
        <w:t>The Tamilnadu State Transport Corporation</w:t>
      </w:r>
      <w:r>
        <w:rPr>
          <w:rFonts w:ascii="Verdana" w:hAnsi="Verdana"/>
          <w:color w:val="222222"/>
          <w:sz w:val="24"/>
          <w:szCs w:val="24"/>
          <w:shd w:val="clear" w:color="auto" w:fill="FFFFFF"/>
        </w:rPr>
        <w:t xml:space="preserve"> </w:t>
      </w:r>
      <w:r w:rsidR="00B32DFF" w:rsidRPr="0000148C">
        <w:rPr>
          <w:rFonts w:ascii="Verdana" w:hAnsi="Verdana"/>
          <w:color w:val="222222"/>
          <w:sz w:val="24"/>
          <w:szCs w:val="24"/>
          <w:shd w:val="clear" w:color="auto" w:fill="FFFFFF"/>
        </w:rPr>
        <w:t>(TNSTC) is the largest Government bus transport corporation in India having a fleet</w:t>
      </w:r>
      <w:r w:rsidR="00B32DFF" w:rsidRPr="0000148C">
        <w:rPr>
          <w:rFonts w:ascii="Verdana" w:hAnsi="Verdana"/>
          <w:color w:val="222222"/>
          <w:sz w:val="24"/>
          <w:szCs w:val="24"/>
        </w:rPr>
        <w:t xml:space="preserve"> strength is</w:t>
      </w:r>
      <w:r>
        <w:rPr>
          <w:rFonts w:ascii="Verdana" w:hAnsi="Verdana"/>
          <w:color w:val="222222"/>
          <w:sz w:val="24"/>
          <w:szCs w:val="24"/>
        </w:rPr>
        <w:t xml:space="preserve"> </w:t>
      </w:r>
      <w:r w:rsidR="00B32DFF" w:rsidRPr="0000148C">
        <w:rPr>
          <w:rFonts w:ascii="Verdana" w:hAnsi="Verdana"/>
          <w:color w:val="222222"/>
          <w:sz w:val="24"/>
          <w:szCs w:val="24"/>
        </w:rPr>
        <w:t>22646</w:t>
      </w:r>
      <w:r w:rsidR="004E348D">
        <w:rPr>
          <w:rFonts w:ascii="Verdana" w:hAnsi="Verdana"/>
          <w:color w:val="222222"/>
          <w:sz w:val="24"/>
          <w:szCs w:val="24"/>
        </w:rPr>
        <w:t xml:space="preserve"> </w:t>
      </w:r>
      <w:r w:rsidR="00B32DFF" w:rsidRPr="0000148C">
        <w:rPr>
          <w:rFonts w:ascii="Verdana" w:hAnsi="Verdana"/>
          <w:color w:val="222222"/>
          <w:sz w:val="24"/>
          <w:szCs w:val="24"/>
        </w:rPr>
        <w:t>buses. Near about a staff strength of 114401</w:t>
      </w:r>
      <w:r w:rsidR="00B32DFF" w:rsidRPr="0000148C">
        <w:rPr>
          <w:rFonts w:ascii="Verdana" w:hAnsi="Verdana"/>
          <w:color w:val="222222"/>
          <w:sz w:val="24"/>
          <w:szCs w:val="24"/>
          <w:shd w:val="clear" w:color="auto" w:fill="FFFFFF"/>
        </w:rPr>
        <w:t xml:space="preserve"> drivers / conductors / hidden employees 26882 number of technical and administrative staff are serving.</w:t>
      </w:r>
      <w:r w:rsidR="00B32DFF" w:rsidRPr="0000148C">
        <w:rPr>
          <w:rFonts w:ascii="Verdana" w:hAnsi="Verdana"/>
          <w:color w:val="222222"/>
          <w:sz w:val="24"/>
          <w:szCs w:val="24"/>
        </w:rPr>
        <w:t xml:space="preserve"> The corporation </w:t>
      </w:r>
      <w:r w:rsidR="00B32DFF" w:rsidRPr="0000148C">
        <w:rPr>
          <w:rFonts w:ascii="Verdana" w:hAnsi="Verdana"/>
          <w:sz w:val="24"/>
          <w:szCs w:val="24"/>
        </w:rPr>
        <w:t>serves major sector of the population of Tamilnadu from the rural to urban areas including remote villages &amp; Ghat areas. The travel occupancy ratio of TNSTC buses is 76.84 (%) during 2016-</w:t>
      </w:r>
      <w:r w:rsidR="0093772E">
        <w:rPr>
          <w:rFonts w:ascii="Verdana" w:hAnsi="Verdana"/>
          <w:sz w:val="24"/>
          <w:szCs w:val="24"/>
        </w:rPr>
        <w:t>20</w:t>
      </w:r>
      <w:r w:rsidR="00B32DFF" w:rsidRPr="0000148C">
        <w:rPr>
          <w:rFonts w:ascii="Verdana" w:hAnsi="Verdana"/>
          <w:sz w:val="24"/>
          <w:szCs w:val="24"/>
        </w:rPr>
        <w:t xml:space="preserve">17. </w:t>
      </w:r>
    </w:p>
    <w:p w:rsidR="00B32DFF" w:rsidRDefault="00B32DFF" w:rsidP="00B32DFF">
      <w:pPr>
        <w:autoSpaceDE w:val="0"/>
        <w:autoSpaceDN w:val="0"/>
        <w:adjustRightInd w:val="0"/>
        <w:spacing w:after="0" w:line="360" w:lineRule="auto"/>
        <w:jc w:val="both"/>
        <w:rPr>
          <w:rFonts w:ascii="Verdana" w:hAnsi="Verdana" w:cs="Times-Roman"/>
          <w:color w:val="222222"/>
          <w:sz w:val="24"/>
          <w:szCs w:val="24"/>
        </w:rPr>
      </w:pPr>
    </w:p>
    <w:p w:rsidR="00B32DFF" w:rsidRPr="0000148C" w:rsidRDefault="00731B75" w:rsidP="004E348D">
      <w:pPr>
        <w:autoSpaceDE w:val="0"/>
        <w:autoSpaceDN w:val="0"/>
        <w:adjustRightInd w:val="0"/>
        <w:spacing w:after="0" w:line="360" w:lineRule="auto"/>
        <w:jc w:val="both"/>
        <w:rPr>
          <w:rFonts w:ascii="Verdana" w:hAnsi="Verdana" w:cs="Times-Roman"/>
          <w:color w:val="222222"/>
          <w:sz w:val="24"/>
          <w:szCs w:val="24"/>
        </w:rPr>
      </w:pPr>
      <w:r>
        <w:rPr>
          <w:rFonts w:ascii="Verdana" w:hAnsi="Verdana" w:cs="Times-Roman"/>
          <w:color w:val="222222"/>
          <w:sz w:val="24"/>
          <w:szCs w:val="24"/>
        </w:rPr>
        <w:lastRenderedPageBreak/>
        <w:tab/>
      </w:r>
      <w:r w:rsidR="00B32DFF" w:rsidRPr="0000148C">
        <w:rPr>
          <w:rFonts w:ascii="Verdana" w:hAnsi="Verdana" w:cs="Times-Roman"/>
          <w:color w:val="222222"/>
          <w:sz w:val="24"/>
          <w:szCs w:val="24"/>
        </w:rPr>
        <w:t>For the welfare of employees of TNSTC the Government has implemented the following schemes viz, formation of medical and engineering colleges and polytechnics and reservation in admission for wards of employees, cash less master health check up facility to the employees of more than 45 years of age, health insurance coverage to employees and their family members, family benefit fund, free uniform, washing allowance, free travel pass to family members upto 5000 km per year, holiday home</w:t>
      </w:r>
      <w:r>
        <w:rPr>
          <w:rFonts w:ascii="Verdana" w:hAnsi="Verdana" w:cs="Times-Roman"/>
          <w:color w:val="222222"/>
          <w:sz w:val="24"/>
          <w:szCs w:val="24"/>
        </w:rPr>
        <w:t xml:space="preserve"> </w:t>
      </w:r>
      <w:r w:rsidR="00B32DFF" w:rsidRPr="0000148C">
        <w:rPr>
          <w:rFonts w:ascii="Verdana" w:hAnsi="Verdana" w:cs="Times-Roman"/>
          <w:color w:val="222222"/>
          <w:sz w:val="24"/>
          <w:szCs w:val="24"/>
        </w:rPr>
        <w:t>facilities at tourist centers, 20% bonus, amenities to the crew at all depots</w:t>
      </w:r>
      <w:r w:rsidR="00B32DFF">
        <w:rPr>
          <w:rFonts w:ascii="Verdana" w:hAnsi="Verdana" w:cs="Times-Roman"/>
          <w:color w:val="222222"/>
          <w:sz w:val="24"/>
          <w:szCs w:val="24"/>
        </w:rPr>
        <w:t xml:space="preserve"> </w:t>
      </w:r>
      <w:r w:rsidR="00B32DFF" w:rsidRPr="0000148C">
        <w:rPr>
          <w:rFonts w:ascii="Verdana" w:hAnsi="Verdana" w:cs="Times-Roman"/>
          <w:color w:val="222222"/>
          <w:sz w:val="24"/>
          <w:szCs w:val="24"/>
        </w:rPr>
        <w:t>and terminal points of bus services, perpetual refresher training to drivers</w:t>
      </w:r>
      <w:r w:rsidR="00B32DFF">
        <w:rPr>
          <w:rFonts w:ascii="Verdana" w:hAnsi="Verdana" w:cs="Times-Roman"/>
          <w:color w:val="222222"/>
          <w:sz w:val="24"/>
          <w:szCs w:val="24"/>
        </w:rPr>
        <w:t xml:space="preserve"> </w:t>
      </w:r>
      <w:r w:rsidR="00B32DFF" w:rsidRPr="0000148C">
        <w:rPr>
          <w:rFonts w:ascii="Verdana" w:hAnsi="Verdana" w:cs="Times-Roman"/>
          <w:color w:val="222222"/>
          <w:sz w:val="24"/>
          <w:szCs w:val="24"/>
        </w:rPr>
        <w:t>to update their knowledge and skill including simulator driving training.</w:t>
      </w:r>
    </w:p>
    <w:p w:rsidR="00B32DFF" w:rsidRPr="0000148C" w:rsidRDefault="00731B75" w:rsidP="004E348D">
      <w:pPr>
        <w:autoSpaceDE w:val="0"/>
        <w:autoSpaceDN w:val="0"/>
        <w:adjustRightInd w:val="0"/>
        <w:spacing w:after="0" w:line="360" w:lineRule="auto"/>
        <w:jc w:val="both"/>
        <w:rPr>
          <w:rFonts w:ascii="Verdana" w:hAnsi="Verdana" w:cs="Times-Roman"/>
          <w:color w:val="000000"/>
          <w:sz w:val="24"/>
          <w:szCs w:val="24"/>
        </w:rPr>
      </w:pPr>
      <w:r>
        <w:rPr>
          <w:rFonts w:ascii="Verdana" w:hAnsi="Verdana" w:cs="Times-Roman"/>
          <w:color w:val="000000"/>
          <w:sz w:val="24"/>
          <w:szCs w:val="24"/>
        </w:rPr>
        <w:tab/>
      </w:r>
      <w:r w:rsidR="00B32DFF" w:rsidRPr="0000148C">
        <w:rPr>
          <w:rFonts w:ascii="Verdana" w:hAnsi="Verdana" w:cs="Times-Roman"/>
          <w:color w:val="000000"/>
          <w:sz w:val="24"/>
          <w:szCs w:val="24"/>
        </w:rPr>
        <w:t>On the social welfare side, the schemes such as free bus pass to all</w:t>
      </w:r>
      <w:r w:rsidR="004E348D">
        <w:rPr>
          <w:rFonts w:ascii="Verdana" w:hAnsi="Verdana" w:cs="Times-Roman"/>
          <w:color w:val="000000"/>
          <w:sz w:val="24"/>
          <w:szCs w:val="24"/>
        </w:rPr>
        <w:t xml:space="preserve"> the </w:t>
      </w:r>
      <w:r w:rsidR="00B32DFF" w:rsidRPr="0000148C">
        <w:rPr>
          <w:rFonts w:ascii="Verdana" w:hAnsi="Verdana" w:cs="Times-Roman"/>
          <w:color w:val="000000"/>
          <w:sz w:val="24"/>
          <w:szCs w:val="24"/>
        </w:rPr>
        <w:t>Students, concessional bus passes are also in force. For the effective</w:t>
      </w:r>
      <w:r>
        <w:rPr>
          <w:rFonts w:ascii="Verdana" w:hAnsi="Verdana" w:cs="Times-Roman"/>
          <w:color w:val="000000"/>
          <w:sz w:val="24"/>
          <w:szCs w:val="24"/>
        </w:rPr>
        <w:t xml:space="preserve"> </w:t>
      </w:r>
      <w:r w:rsidR="00B32DFF" w:rsidRPr="0000148C">
        <w:rPr>
          <w:rFonts w:ascii="Verdana" w:hAnsi="Verdana" w:cs="Times-Roman"/>
          <w:color w:val="000000"/>
          <w:sz w:val="24"/>
          <w:szCs w:val="24"/>
        </w:rPr>
        <w:t>implementation of the nationalized bus transport service the State of</w:t>
      </w:r>
      <w:r>
        <w:rPr>
          <w:rFonts w:ascii="Verdana" w:hAnsi="Verdana" w:cs="Times-Roman"/>
          <w:color w:val="000000"/>
          <w:sz w:val="24"/>
          <w:szCs w:val="24"/>
        </w:rPr>
        <w:t xml:space="preserve"> </w:t>
      </w:r>
      <w:r w:rsidR="00B32DFF" w:rsidRPr="0000148C">
        <w:rPr>
          <w:rFonts w:ascii="Verdana" w:hAnsi="Verdana" w:cs="Times-Roman"/>
          <w:color w:val="000000"/>
          <w:sz w:val="24"/>
          <w:szCs w:val="24"/>
        </w:rPr>
        <w:t>Tamil Nadu has formulated scheme under section 99 of the Act and also</w:t>
      </w:r>
      <w:r>
        <w:rPr>
          <w:rFonts w:ascii="Verdana" w:hAnsi="Verdana" w:cs="Times-Roman"/>
          <w:color w:val="000000"/>
          <w:sz w:val="24"/>
          <w:szCs w:val="24"/>
        </w:rPr>
        <w:t xml:space="preserve"> </w:t>
      </w:r>
      <w:r w:rsidR="00B32DFF" w:rsidRPr="0000148C">
        <w:rPr>
          <w:rFonts w:ascii="Verdana" w:hAnsi="Verdana" w:cs="Times-Roman"/>
          <w:color w:val="000000"/>
          <w:sz w:val="24"/>
          <w:szCs w:val="24"/>
        </w:rPr>
        <w:t>enacted Tamil Nadu Motor vehicles (Special Provisions) Act 1992 [Act</w:t>
      </w:r>
      <w:r>
        <w:rPr>
          <w:rFonts w:ascii="Verdana" w:hAnsi="Verdana" w:cs="Times-Roman"/>
          <w:color w:val="000000"/>
          <w:sz w:val="24"/>
          <w:szCs w:val="24"/>
        </w:rPr>
        <w:t xml:space="preserve"> </w:t>
      </w:r>
      <w:r w:rsidR="00B32DFF" w:rsidRPr="0000148C">
        <w:rPr>
          <w:rFonts w:ascii="Verdana" w:hAnsi="Verdana" w:cs="Times-Roman"/>
          <w:color w:val="000000"/>
          <w:sz w:val="24"/>
          <w:szCs w:val="24"/>
        </w:rPr>
        <w:t>41 of 1992] to partially permit the existing private operators to continue their services and to freeze the issue of fresh stage carriage permits to private operators on and after 30.</w:t>
      </w:r>
      <w:r>
        <w:rPr>
          <w:rFonts w:ascii="Verdana" w:hAnsi="Verdana" w:cs="Times-Roman"/>
          <w:color w:val="000000"/>
          <w:sz w:val="24"/>
          <w:szCs w:val="24"/>
        </w:rPr>
        <w:t>0</w:t>
      </w:r>
      <w:r w:rsidR="00B32DFF" w:rsidRPr="0000148C">
        <w:rPr>
          <w:rFonts w:ascii="Verdana" w:hAnsi="Verdana" w:cs="Times-Roman"/>
          <w:color w:val="000000"/>
          <w:sz w:val="24"/>
          <w:szCs w:val="24"/>
        </w:rPr>
        <w:t>6.1990.</w:t>
      </w:r>
    </w:p>
    <w:p w:rsidR="00B32DFF" w:rsidRDefault="00B32DFF" w:rsidP="00B32DFF">
      <w:pPr>
        <w:autoSpaceDE w:val="0"/>
        <w:autoSpaceDN w:val="0"/>
        <w:adjustRightInd w:val="0"/>
        <w:spacing w:after="0" w:line="360" w:lineRule="auto"/>
        <w:jc w:val="both"/>
        <w:rPr>
          <w:rFonts w:ascii="Verdana" w:hAnsi="Verdana" w:cs="Times-Roman"/>
          <w:sz w:val="24"/>
          <w:szCs w:val="24"/>
        </w:rPr>
      </w:pPr>
      <w:r w:rsidRPr="0000148C">
        <w:rPr>
          <w:rFonts w:ascii="Verdana" w:hAnsi="Verdana" w:cs="Times-Roman"/>
          <w:color w:val="000000"/>
          <w:sz w:val="24"/>
          <w:szCs w:val="24"/>
        </w:rPr>
        <w:tab/>
      </w:r>
      <w:r w:rsidRPr="0000148C">
        <w:rPr>
          <w:rFonts w:ascii="Verdana" w:hAnsi="Verdana" w:cs="Times-Roman"/>
          <w:sz w:val="24"/>
          <w:szCs w:val="24"/>
        </w:rPr>
        <w:t>Thus operation of bus services by the State Transport undertakings is a social welfare scheme and it deserves to be continued in public interest.</w:t>
      </w:r>
    </w:p>
    <w:p w:rsidR="00471FF1" w:rsidRDefault="00731B75" w:rsidP="004E348D">
      <w:pPr>
        <w:spacing w:line="360" w:lineRule="auto"/>
        <w:jc w:val="both"/>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ab/>
      </w:r>
      <w:r w:rsidR="004E348D">
        <w:rPr>
          <w:rFonts w:ascii="Verdana" w:hAnsi="Verdana" w:cs="Arial"/>
          <w:color w:val="000000"/>
          <w:sz w:val="24"/>
          <w:szCs w:val="24"/>
          <w:shd w:val="clear" w:color="auto" w:fill="FFFFFF"/>
        </w:rPr>
        <w:t>Currently, S</w:t>
      </w:r>
      <w:r w:rsidR="00471FF1" w:rsidRPr="0000148C">
        <w:rPr>
          <w:rFonts w:ascii="Verdana" w:hAnsi="Verdana" w:cs="Arial"/>
          <w:color w:val="000000"/>
          <w:sz w:val="24"/>
          <w:szCs w:val="24"/>
          <w:shd w:val="clear" w:color="auto" w:fill="FFFFFF"/>
        </w:rPr>
        <w:t xml:space="preserve">tates issue permits to private bus operators to run only on specific routes and in scheduled timings. </w:t>
      </w:r>
      <w:r w:rsidR="004E348D">
        <w:rPr>
          <w:rFonts w:ascii="Verdana" w:hAnsi="Verdana" w:cs="Arial"/>
          <w:color w:val="000000"/>
          <w:sz w:val="24"/>
          <w:szCs w:val="24"/>
          <w:shd w:val="clear" w:color="auto" w:fill="FFFFFF"/>
        </w:rPr>
        <w:t xml:space="preserve">If the </w:t>
      </w:r>
      <w:r w:rsidR="00471FF1" w:rsidRPr="0000148C">
        <w:rPr>
          <w:rFonts w:ascii="Verdana" w:hAnsi="Verdana" w:cs="Arial"/>
          <w:color w:val="000000"/>
          <w:sz w:val="24"/>
          <w:szCs w:val="24"/>
          <w:shd w:val="clear" w:color="auto" w:fill="FFFFFF"/>
        </w:rPr>
        <w:t>proposed amendment</w:t>
      </w:r>
      <w:r>
        <w:rPr>
          <w:rFonts w:ascii="Verdana" w:hAnsi="Verdana" w:cs="Arial"/>
          <w:color w:val="000000"/>
          <w:sz w:val="24"/>
          <w:szCs w:val="24"/>
          <w:shd w:val="clear" w:color="auto" w:fill="FFFFFF"/>
        </w:rPr>
        <w:t xml:space="preserve"> </w:t>
      </w:r>
      <w:r w:rsidR="00471FF1" w:rsidRPr="0000148C">
        <w:rPr>
          <w:rFonts w:ascii="Verdana" w:hAnsi="Verdana" w:cs="Arial"/>
          <w:color w:val="000000"/>
          <w:sz w:val="24"/>
          <w:szCs w:val="24"/>
          <w:shd w:val="clear" w:color="auto" w:fill="FFFFFF"/>
        </w:rPr>
        <w:t xml:space="preserve">to the Motor Vehicles Act is done, operators would not be bound by such restrictions. </w:t>
      </w:r>
      <w:r w:rsidR="004E348D">
        <w:rPr>
          <w:rFonts w:ascii="Verdana" w:hAnsi="Verdana" w:cs="Arial"/>
          <w:color w:val="000000"/>
          <w:sz w:val="24"/>
          <w:szCs w:val="24"/>
          <w:shd w:val="clear" w:color="auto" w:fill="FFFFFF"/>
        </w:rPr>
        <w:t>I</w:t>
      </w:r>
      <w:r w:rsidR="00471FF1" w:rsidRPr="0000148C">
        <w:rPr>
          <w:rFonts w:ascii="Verdana" w:hAnsi="Verdana" w:cs="Arial"/>
          <w:color w:val="000000"/>
          <w:sz w:val="24"/>
          <w:szCs w:val="24"/>
          <w:shd w:val="clear" w:color="auto" w:fill="FFFFFF"/>
        </w:rPr>
        <w:t>t is a hidden part that how the government would regulate the bus operations with the uprising of a large number of operations without any regulation and conditions for operation. Waiving any condition for operation of buses</w:t>
      </w:r>
      <w:r w:rsidR="004E348D">
        <w:rPr>
          <w:rFonts w:ascii="Verdana" w:hAnsi="Verdana" w:cs="Arial"/>
          <w:color w:val="000000"/>
          <w:sz w:val="24"/>
          <w:szCs w:val="24"/>
          <w:shd w:val="clear" w:color="auto" w:fill="FFFFFF"/>
        </w:rPr>
        <w:t xml:space="preserve"> by private sector </w:t>
      </w:r>
      <w:r w:rsidR="00471FF1" w:rsidRPr="0000148C">
        <w:rPr>
          <w:rFonts w:ascii="Verdana" w:hAnsi="Verdana" w:cs="Arial"/>
          <w:color w:val="000000"/>
          <w:sz w:val="24"/>
          <w:szCs w:val="24"/>
          <w:shd w:val="clear" w:color="auto" w:fill="FFFFFF"/>
        </w:rPr>
        <w:t>will severely hit the operation of services by S</w:t>
      </w:r>
      <w:r w:rsidR="004E348D">
        <w:rPr>
          <w:rFonts w:ascii="Verdana" w:hAnsi="Verdana" w:cs="Arial"/>
          <w:color w:val="000000"/>
          <w:sz w:val="24"/>
          <w:szCs w:val="24"/>
          <w:shd w:val="clear" w:color="auto" w:fill="FFFFFF"/>
        </w:rPr>
        <w:t xml:space="preserve">tate Transport Undertakings </w:t>
      </w:r>
      <w:r w:rsidR="00471FF1" w:rsidRPr="0000148C">
        <w:rPr>
          <w:rFonts w:ascii="Verdana" w:hAnsi="Verdana" w:cs="Arial"/>
          <w:color w:val="000000"/>
          <w:sz w:val="24"/>
          <w:szCs w:val="24"/>
          <w:shd w:val="clear" w:color="auto" w:fill="FFFFFF"/>
        </w:rPr>
        <w:t xml:space="preserve">in rural area </w:t>
      </w:r>
      <w:r w:rsidR="004E348D">
        <w:rPr>
          <w:rFonts w:ascii="Verdana" w:hAnsi="Verdana" w:cs="Arial"/>
          <w:color w:val="000000"/>
          <w:sz w:val="24"/>
          <w:szCs w:val="24"/>
          <w:shd w:val="clear" w:color="auto" w:fill="FFFFFF"/>
        </w:rPr>
        <w:t xml:space="preserve">where the </w:t>
      </w:r>
      <w:r w:rsidR="00471FF1" w:rsidRPr="0000148C">
        <w:rPr>
          <w:rFonts w:ascii="Verdana" w:hAnsi="Verdana" w:cs="Arial"/>
          <w:color w:val="000000"/>
          <w:sz w:val="24"/>
          <w:szCs w:val="24"/>
          <w:shd w:val="clear" w:color="auto" w:fill="FFFFFF"/>
        </w:rPr>
        <w:t>traffic potential</w:t>
      </w:r>
      <w:r w:rsidR="004E348D">
        <w:rPr>
          <w:rFonts w:ascii="Verdana" w:hAnsi="Verdana" w:cs="Arial"/>
          <w:color w:val="000000"/>
          <w:sz w:val="24"/>
          <w:szCs w:val="24"/>
          <w:shd w:val="clear" w:color="auto" w:fill="FFFFFF"/>
        </w:rPr>
        <w:t xml:space="preserve"> is less.</w:t>
      </w:r>
    </w:p>
    <w:p w:rsidR="00483556" w:rsidRDefault="00731B75" w:rsidP="004E348D">
      <w:pPr>
        <w:spacing w:line="360" w:lineRule="auto"/>
        <w:jc w:val="both"/>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lastRenderedPageBreak/>
        <w:tab/>
      </w:r>
      <w:r w:rsidR="00483556">
        <w:rPr>
          <w:rFonts w:ascii="Verdana" w:hAnsi="Verdana" w:cs="Arial"/>
          <w:color w:val="000000"/>
          <w:sz w:val="24"/>
          <w:szCs w:val="24"/>
          <w:shd w:val="clear" w:color="auto" w:fill="FFFFFF"/>
        </w:rPr>
        <w:t>It is worthwhile to note that the Transport Research Wing of the Ministry of Road Transport and Highways compiles data covering physical and financial performance of State Transport Undertakings (SRTU)  on an yearly basis. In its review report on the performance of State Road Transport Undertakings (passenger service) for the period April 2014-March 2015 the following recommendations have been given:-</w:t>
      </w:r>
    </w:p>
    <w:p w:rsidR="00F53C49" w:rsidRPr="00990908" w:rsidRDefault="00990908" w:rsidP="00E34E8B">
      <w:pPr>
        <w:spacing w:after="0" w:line="240" w:lineRule="auto"/>
        <w:jc w:val="both"/>
        <w:rPr>
          <w:rFonts w:ascii="Verdana" w:hAnsi="Verdana" w:cs="TimesNewRomanPS-BoldMT"/>
          <w:b/>
          <w:bCs/>
          <w:sz w:val="24"/>
          <w:szCs w:val="24"/>
          <w:u w:val="single"/>
        </w:rPr>
      </w:pPr>
      <w:r w:rsidRPr="00990908">
        <w:rPr>
          <w:rFonts w:ascii="Verdana" w:hAnsi="Verdana" w:cs="TimesNewRomanPS-BoldMT"/>
          <w:b/>
          <w:bCs/>
          <w:sz w:val="24"/>
          <w:szCs w:val="24"/>
          <w:u w:val="single"/>
        </w:rPr>
        <w:t>CONCLUSION GIVEN IN THE REVIEW REPORT</w:t>
      </w:r>
    </w:p>
    <w:p w:rsidR="00F53C49" w:rsidRDefault="00483556" w:rsidP="004F0E11">
      <w:pPr>
        <w:pStyle w:val="ListParagraph"/>
        <w:numPr>
          <w:ilvl w:val="0"/>
          <w:numId w:val="28"/>
        </w:numPr>
        <w:spacing w:before="120" w:afterLines="120" w:line="360" w:lineRule="auto"/>
        <w:jc w:val="both"/>
        <w:rPr>
          <w:rFonts w:ascii="Verdana" w:hAnsi="Verdana" w:cs="Times New Roman"/>
          <w:sz w:val="24"/>
          <w:szCs w:val="24"/>
        </w:rPr>
      </w:pPr>
      <w:r w:rsidRPr="00F53C49">
        <w:rPr>
          <w:rFonts w:ascii="Verdana" w:hAnsi="Verdana" w:cs="Times New Roman"/>
          <w:sz w:val="24"/>
          <w:szCs w:val="24"/>
        </w:rPr>
        <w:t>The review of performance of 46 reported SRTUs during the financial year 2014-15 reveals that there are only three net profit making SRTUs viz. Odisha, Uttar Pradesh and Punjab</w:t>
      </w:r>
      <w:r w:rsidR="00F53C49" w:rsidRPr="00F53C49">
        <w:rPr>
          <w:rFonts w:ascii="Verdana" w:hAnsi="Verdana" w:cs="Times New Roman"/>
          <w:sz w:val="24"/>
          <w:szCs w:val="24"/>
        </w:rPr>
        <w:t xml:space="preserve"> </w:t>
      </w:r>
      <w:r w:rsidRPr="00F53C49">
        <w:rPr>
          <w:rFonts w:ascii="Verdana" w:hAnsi="Verdana" w:cs="Times New Roman"/>
          <w:sz w:val="24"/>
          <w:szCs w:val="24"/>
        </w:rPr>
        <w:t xml:space="preserve">State Bus Stand Management Co. </w:t>
      </w:r>
    </w:p>
    <w:p w:rsidR="00F53C49" w:rsidRDefault="00483556" w:rsidP="004F0E11">
      <w:pPr>
        <w:pStyle w:val="ListParagraph"/>
        <w:numPr>
          <w:ilvl w:val="0"/>
          <w:numId w:val="28"/>
        </w:numPr>
        <w:spacing w:before="120" w:afterLines="120" w:line="360" w:lineRule="auto"/>
        <w:jc w:val="both"/>
        <w:rPr>
          <w:rFonts w:ascii="Verdana" w:hAnsi="Verdana" w:cs="Times New Roman"/>
          <w:sz w:val="24"/>
          <w:szCs w:val="24"/>
        </w:rPr>
      </w:pPr>
      <w:r w:rsidRPr="00F53C49">
        <w:rPr>
          <w:rFonts w:ascii="Verdana" w:hAnsi="Verdana" w:cs="Times New Roman"/>
          <w:sz w:val="24"/>
          <w:szCs w:val="24"/>
        </w:rPr>
        <w:t>The present report also shows that the collective loss of the</w:t>
      </w:r>
      <w:r w:rsidR="00E5287C" w:rsidRPr="00F53C49">
        <w:rPr>
          <w:rFonts w:ascii="Verdana" w:hAnsi="Verdana" w:cs="Times New Roman"/>
          <w:sz w:val="24"/>
          <w:szCs w:val="24"/>
        </w:rPr>
        <w:t xml:space="preserve"> </w:t>
      </w:r>
      <w:r w:rsidRPr="00F53C49">
        <w:rPr>
          <w:rFonts w:ascii="Verdana" w:hAnsi="Verdana" w:cs="Times New Roman"/>
          <w:sz w:val="24"/>
          <w:szCs w:val="24"/>
        </w:rPr>
        <w:t>46 reported SRTUs is of the order of Rs. 10,81,016 lakh, indicating an increase of net loss by 6.2 per cent over the last year i.e. 2014-</w:t>
      </w:r>
      <w:r w:rsidR="00EA6296">
        <w:rPr>
          <w:rFonts w:ascii="Verdana" w:hAnsi="Verdana" w:cs="Times New Roman"/>
          <w:sz w:val="24"/>
          <w:szCs w:val="24"/>
        </w:rPr>
        <w:t>20</w:t>
      </w:r>
      <w:r w:rsidRPr="00F53C49">
        <w:rPr>
          <w:rFonts w:ascii="Verdana" w:hAnsi="Verdana" w:cs="Times New Roman"/>
          <w:sz w:val="24"/>
          <w:szCs w:val="24"/>
        </w:rPr>
        <w:t>15.</w:t>
      </w:r>
    </w:p>
    <w:p w:rsidR="00483556" w:rsidRDefault="00483556" w:rsidP="004F0E11">
      <w:pPr>
        <w:pStyle w:val="ListParagraph"/>
        <w:numPr>
          <w:ilvl w:val="0"/>
          <w:numId w:val="28"/>
        </w:numPr>
        <w:spacing w:before="120" w:afterLines="120" w:line="360" w:lineRule="auto"/>
        <w:jc w:val="both"/>
        <w:rPr>
          <w:rFonts w:ascii="Verdana" w:hAnsi="Verdana" w:cs="Times New Roman"/>
          <w:sz w:val="24"/>
          <w:szCs w:val="24"/>
        </w:rPr>
      </w:pPr>
      <w:r w:rsidRPr="00F53C49">
        <w:rPr>
          <w:rFonts w:ascii="Verdana" w:hAnsi="Verdana" w:cs="Times New Roman"/>
          <w:sz w:val="24"/>
          <w:szCs w:val="24"/>
        </w:rPr>
        <w:t>However for undertaking an objective evaluation of the performance, various critical factors are to be kept into consideration that SRTUs are also discharging public sector functions of providing connectivity to locations which may not be attractive to operations or plying on socially obligatory routes with uneconomic fares, delay in revision of fares, higher fixed cost, limited flexibility as regards manpower/staff and higher level of taxation under Motor Vehicle Tax and Passenger Tax etc.</w:t>
      </w:r>
    </w:p>
    <w:p w:rsidR="00483556" w:rsidRDefault="00483556" w:rsidP="004F0E11">
      <w:pPr>
        <w:pStyle w:val="ListParagraph"/>
        <w:numPr>
          <w:ilvl w:val="0"/>
          <w:numId w:val="28"/>
        </w:numPr>
        <w:autoSpaceDE w:val="0"/>
        <w:autoSpaceDN w:val="0"/>
        <w:adjustRightInd w:val="0"/>
        <w:spacing w:before="120" w:afterLines="120" w:line="360" w:lineRule="auto"/>
        <w:jc w:val="both"/>
        <w:rPr>
          <w:rFonts w:ascii="Verdana" w:hAnsi="Verdana" w:cs="Times New Roman"/>
          <w:sz w:val="24"/>
          <w:szCs w:val="24"/>
        </w:rPr>
      </w:pPr>
      <w:r w:rsidRPr="00F53C49">
        <w:rPr>
          <w:rFonts w:ascii="Verdana" w:hAnsi="Verdana" w:cs="Times New Roman"/>
          <w:sz w:val="24"/>
          <w:szCs w:val="24"/>
        </w:rPr>
        <w:t>Identification of areas of concern/hurdles and systematic re</w:t>
      </w:r>
      <w:r w:rsidR="00F53C49" w:rsidRPr="00F53C49">
        <w:rPr>
          <w:rFonts w:ascii="Verdana" w:hAnsi="Verdana" w:cs="Times New Roman"/>
          <w:sz w:val="24"/>
          <w:szCs w:val="24"/>
        </w:rPr>
        <w:t xml:space="preserve">moval of </w:t>
      </w:r>
      <w:r w:rsidRPr="00F53C49">
        <w:rPr>
          <w:rFonts w:ascii="Verdana" w:hAnsi="Verdana" w:cs="Times New Roman"/>
          <w:sz w:val="24"/>
          <w:szCs w:val="24"/>
        </w:rPr>
        <w:t xml:space="preserve">problems through adopting appropriate strategies are the main challenges for revival of SRTUs. </w:t>
      </w:r>
    </w:p>
    <w:p w:rsidR="00483556" w:rsidRPr="00F53C49" w:rsidRDefault="00483556" w:rsidP="004F0E11">
      <w:pPr>
        <w:pStyle w:val="ListParagraph"/>
        <w:numPr>
          <w:ilvl w:val="0"/>
          <w:numId w:val="28"/>
        </w:numPr>
        <w:autoSpaceDE w:val="0"/>
        <w:autoSpaceDN w:val="0"/>
        <w:adjustRightInd w:val="0"/>
        <w:spacing w:before="120" w:afterLines="120" w:line="360" w:lineRule="auto"/>
        <w:jc w:val="both"/>
        <w:rPr>
          <w:rFonts w:ascii="Verdana" w:hAnsi="Verdana" w:cs="Times New Roman"/>
          <w:sz w:val="24"/>
          <w:szCs w:val="24"/>
        </w:rPr>
      </w:pPr>
      <w:r w:rsidRPr="00F53C49">
        <w:rPr>
          <w:rFonts w:ascii="Verdana" w:hAnsi="Verdana" w:cs="Times New Roman"/>
          <w:sz w:val="24"/>
          <w:szCs w:val="24"/>
        </w:rPr>
        <w:t>As most of the SRTUs have failed to generate investible surpluses over a period of time, the need is to provide support in the form of ‘flow of funds’ mainly for fleet modernisation, replacement of over-aged buses, up gradation of bus infrastructure/bus terminals, stops etc.</w:t>
      </w:r>
    </w:p>
    <w:p w:rsidR="009419E8" w:rsidRDefault="00F53C49" w:rsidP="00D51F8D">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lastRenderedPageBreak/>
        <w:tab/>
      </w:r>
      <w:r w:rsidR="009419E8">
        <w:rPr>
          <w:rFonts w:ascii="Verdana" w:hAnsi="Verdana" w:cs="Times New Roman"/>
          <w:sz w:val="24"/>
          <w:szCs w:val="24"/>
        </w:rPr>
        <w:t>Thus the review report emphasizes that though the physical performance the State Transport Undertakings prevails over the financial Performance and its services should be strengthened.,</w:t>
      </w:r>
    </w:p>
    <w:p w:rsidR="00E34E8B" w:rsidRPr="00D51F8D" w:rsidRDefault="00E34E8B" w:rsidP="004E348D">
      <w:pPr>
        <w:spacing w:line="360" w:lineRule="auto"/>
        <w:jc w:val="both"/>
        <w:rPr>
          <w:rFonts w:ascii="Verdana" w:hAnsi="Verdana"/>
          <w:sz w:val="10"/>
          <w:szCs w:val="24"/>
          <w:u w:val="single"/>
        </w:rPr>
      </w:pPr>
    </w:p>
    <w:p w:rsidR="00471FF1" w:rsidRPr="0000148C" w:rsidRDefault="00471FF1" w:rsidP="00E34E8B">
      <w:pPr>
        <w:spacing w:after="0" w:line="240" w:lineRule="auto"/>
        <w:jc w:val="both"/>
        <w:rPr>
          <w:rFonts w:ascii="Verdana" w:hAnsi="Verdana"/>
          <w:sz w:val="24"/>
          <w:szCs w:val="24"/>
          <w:u w:val="single"/>
        </w:rPr>
      </w:pPr>
      <w:r w:rsidRPr="0000148C">
        <w:rPr>
          <w:rFonts w:ascii="Verdana" w:hAnsi="Verdana"/>
          <w:sz w:val="24"/>
          <w:szCs w:val="24"/>
          <w:u w:val="single"/>
        </w:rPr>
        <w:t>(e) Impact on road safety and general public</w:t>
      </w:r>
    </w:p>
    <w:p w:rsidR="00471FF1" w:rsidRDefault="00693799" w:rsidP="00E34E8B">
      <w:pPr>
        <w:spacing w:after="0" w:line="360" w:lineRule="auto"/>
        <w:jc w:val="both"/>
        <w:rPr>
          <w:rFonts w:ascii="Verdana" w:hAnsi="Verdana"/>
          <w:sz w:val="24"/>
          <w:szCs w:val="24"/>
        </w:rPr>
      </w:pPr>
      <w:r>
        <w:rPr>
          <w:rFonts w:ascii="Verdana" w:hAnsi="Verdana"/>
          <w:sz w:val="24"/>
          <w:szCs w:val="24"/>
        </w:rPr>
        <w:tab/>
      </w:r>
      <w:r w:rsidR="004E348D">
        <w:rPr>
          <w:rFonts w:ascii="Verdana" w:hAnsi="Verdana"/>
          <w:sz w:val="24"/>
          <w:szCs w:val="24"/>
        </w:rPr>
        <w:t>The proposed amendments to permit the participation of more private sector operators will ultimately result in unhealthy</w:t>
      </w:r>
      <w:r w:rsidR="00471FF1" w:rsidRPr="0000148C">
        <w:rPr>
          <w:rFonts w:ascii="Verdana" w:hAnsi="Verdana"/>
          <w:sz w:val="24"/>
          <w:szCs w:val="24"/>
        </w:rPr>
        <w:t xml:space="preserve"> competition </w:t>
      </w:r>
      <w:r w:rsidR="004E348D">
        <w:rPr>
          <w:rFonts w:ascii="Verdana" w:hAnsi="Verdana"/>
          <w:sz w:val="24"/>
          <w:szCs w:val="24"/>
        </w:rPr>
        <w:t>in operating passenger services</w:t>
      </w:r>
      <w:r w:rsidR="00BA3DAD">
        <w:rPr>
          <w:rFonts w:ascii="Verdana" w:hAnsi="Verdana"/>
          <w:sz w:val="24"/>
          <w:szCs w:val="24"/>
        </w:rPr>
        <w:t xml:space="preserve">. The tendency of private operators will be to concentrate on areas </w:t>
      </w:r>
      <w:r w:rsidR="004E348D">
        <w:rPr>
          <w:rFonts w:ascii="Verdana" w:hAnsi="Verdana"/>
          <w:sz w:val="24"/>
          <w:szCs w:val="24"/>
        </w:rPr>
        <w:t xml:space="preserve">where there is </w:t>
      </w:r>
      <w:r w:rsidR="00471FF1" w:rsidRPr="0000148C">
        <w:rPr>
          <w:rFonts w:ascii="Verdana" w:hAnsi="Verdana"/>
          <w:sz w:val="24"/>
          <w:szCs w:val="24"/>
        </w:rPr>
        <w:t>high traffic potential</w:t>
      </w:r>
      <w:r w:rsidR="00BA3DAD">
        <w:rPr>
          <w:rFonts w:ascii="Verdana" w:hAnsi="Verdana"/>
          <w:sz w:val="24"/>
          <w:szCs w:val="24"/>
        </w:rPr>
        <w:t xml:space="preserve"> and high profit making opportunities.</w:t>
      </w:r>
      <w:r>
        <w:rPr>
          <w:rFonts w:ascii="Verdana" w:hAnsi="Verdana"/>
          <w:sz w:val="24"/>
          <w:szCs w:val="24"/>
        </w:rPr>
        <w:t xml:space="preserve"> </w:t>
      </w:r>
      <w:r w:rsidR="00BA3DAD">
        <w:rPr>
          <w:rFonts w:ascii="Verdana" w:hAnsi="Verdana"/>
          <w:sz w:val="24"/>
          <w:szCs w:val="24"/>
        </w:rPr>
        <w:t xml:space="preserve">This will definitely </w:t>
      </w:r>
      <w:r w:rsidR="00471FF1" w:rsidRPr="0000148C">
        <w:rPr>
          <w:rFonts w:ascii="Verdana" w:hAnsi="Verdana"/>
          <w:sz w:val="24"/>
          <w:szCs w:val="24"/>
        </w:rPr>
        <w:t>lead to offences of over speeding</w:t>
      </w:r>
      <w:r w:rsidR="00BA3DAD">
        <w:rPr>
          <w:rFonts w:ascii="Verdana" w:hAnsi="Verdana"/>
          <w:sz w:val="24"/>
          <w:szCs w:val="24"/>
        </w:rPr>
        <w:t xml:space="preserve"> </w:t>
      </w:r>
      <w:r w:rsidR="00471FF1" w:rsidRPr="0000148C">
        <w:rPr>
          <w:rFonts w:ascii="Verdana" w:hAnsi="Verdana"/>
          <w:sz w:val="24"/>
          <w:szCs w:val="24"/>
        </w:rPr>
        <w:t xml:space="preserve">which will become a very serious cause for road accidents. </w:t>
      </w:r>
      <w:r w:rsidR="00BA3DAD">
        <w:rPr>
          <w:rFonts w:ascii="Verdana" w:hAnsi="Verdana"/>
          <w:sz w:val="24"/>
          <w:szCs w:val="24"/>
        </w:rPr>
        <w:t xml:space="preserve"> </w:t>
      </w:r>
      <w:r w:rsidR="00471FF1" w:rsidRPr="0000148C">
        <w:rPr>
          <w:rFonts w:ascii="Verdana" w:hAnsi="Verdana"/>
          <w:sz w:val="24"/>
          <w:szCs w:val="24"/>
        </w:rPr>
        <w:t xml:space="preserve">The public in low traffic potential areas have to </w:t>
      </w:r>
      <w:r w:rsidR="004E348D">
        <w:rPr>
          <w:rFonts w:ascii="Verdana" w:hAnsi="Verdana"/>
          <w:sz w:val="24"/>
          <w:szCs w:val="24"/>
        </w:rPr>
        <w:t xml:space="preserve">face the hardship of </w:t>
      </w:r>
      <w:r w:rsidR="00471FF1" w:rsidRPr="0000148C">
        <w:rPr>
          <w:rFonts w:ascii="Verdana" w:hAnsi="Verdana"/>
          <w:sz w:val="24"/>
          <w:szCs w:val="24"/>
        </w:rPr>
        <w:t>non availability of public transport facilities.</w:t>
      </w:r>
      <w:r w:rsidR="004E348D">
        <w:rPr>
          <w:rFonts w:ascii="Verdana" w:hAnsi="Verdana"/>
          <w:sz w:val="24"/>
          <w:szCs w:val="24"/>
        </w:rPr>
        <w:t xml:space="preserve"> The </w:t>
      </w:r>
      <w:r w:rsidR="00BA3DAD">
        <w:rPr>
          <w:rFonts w:ascii="Verdana" w:hAnsi="Verdana"/>
          <w:sz w:val="24"/>
          <w:szCs w:val="24"/>
        </w:rPr>
        <w:t>object of ‘providing last mile connectivity or public transport system to rural areas’ are not going to be achieved by the proposed amendments.</w:t>
      </w:r>
    </w:p>
    <w:p w:rsidR="00D51F8D" w:rsidRDefault="00D51F8D" w:rsidP="00E34E8B">
      <w:pPr>
        <w:spacing w:after="0" w:line="360" w:lineRule="auto"/>
        <w:jc w:val="both"/>
        <w:rPr>
          <w:rFonts w:ascii="Verdana" w:hAnsi="Verdana"/>
          <w:sz w:val="24"/>
          <w:szCs w:val="24"/>
        </w:rPr>
      </w:pPr>
    </w:p>
    <w:p w:rsidR="00471FF1" w:rsidRPr="0000148C" w:rsidRDefault="00471FF1" w:rsidP="00E34E8B">
      <w:pPr>
        <w:spacing w:after="0" w:line="360" w:lineRule="auto"/>
        <w:jc w:val="both"/>
        <w:rPr>
          <w:rFonts w:ascii="Verdana" w:hAnsi="Verdana"/>
          <w:sz w:val="24"/>
          <w:szCs w:val="24"/>
        </w:rPr>
      </w:pPr>
      <w:r w:rsidRPr="0000148C">
        <w:rPr>
          <w:rFonts w:ascii="Verdana" w:hAnsi="Verdana"/>
          <w:b/>
          <w:sz w:val="24"/>
          <w:szCs w:val="24"/>
          <w:u w:val="single"/>
        </w:rPr>
        <w:t>(4). Representation/Suggestions:-</w:t>
      </w:r>
    </w:p>
    <w:p w:rsidR="00471FF1" w:rsidRPr="0000148C" w:rsidRDefault="00693799" w:rsidP="00E34E8B">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471FF1" w:rsidRPr="0000148C">
        <w:rPr>
          <w:rFonts w:ascii="Verdana" w:hAnsi="Verdana"/>
          <w:sz w:val="24"/>
          <w:szCs w:val="24"/>
        </w:rPr>
        <w:t>This proposed  amendment nullify the schemes formulated and approved by the State Government under the existing provision of Section 100 (3) of the M</w:t>
      </w:r>
      <w:r w:rsidR="00BA3DAD">
        <w:rPr>
          <w:rFonts w:ascii="Verdana" w:hAnsi="Verdana"/>
          <w:sz w:val="24"/>
          <w:szCs w:val="24"/>
        </w:rPr>
        <w:t xml:space="preserve">otor Vehicles Act </w:t>
      </w:r>
      <w:r w:rsidR="00471FF1" w:rsidRPr="0000148C">
        <w:rPr>
          <w:rFonts w:ascii="Verdana" w:hAnsi="Verdana"/>
          <w:sz w:val="24"/>
          <w:szCs w:val="24"/>
        </w:rPr>
        <w:t>1988 if there is any repugnancy between the schemes made by Central Government and by States.</w:t>
      </w:r>
    </w:p>
    <w:p w:rsidR="00471FF1" w:rsidRPr="0000148C" w:rsidRDefault="00693799" w:rsidP="00E34E8B">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471FF1" w:rsidRPr="0000148C">
        <w:rPr>
          <w:rFonts w:ascii="Verdana" w:hAnsi="Verdana"/>
          <w:sz w:val="24"/>
          <w:szCs w:val="24"/>
        </w:rPr>
        <w:t xml:space="preserve">Neither the Central Government nor the State Government could formulate schemes unless they have any intention to run and operate their vehicles either within the region or on interstate routes as the case may be. In the present Bill, the object to </w:t>
      </w:r>
      <w:r w:rsidR="00BA3DAD">
        <w:rPr>
          <w:rFonts w:ascii="Verdana" w:hAnsi="Verdana"/>
          <w:sz w:val="24"/>
          <w:szCs w:val="24"/>
        </w:rPr>
        <w:t xml:space="preserve">empower the Central Government to </w:t>
      </w:r>
      <w:r w:rsidR="00471FF1" w:rsidRPr="0000148C">
        <w:rPr>
          <w:rFonts w:ascii="Verdana" w:hAnsi="Verdana"/>
          <w:sz w:val="24"/>
          <w:szCs w:val="24"/>
        </w:rPr>
        <w:t xml:space="preserve">frame scheme for </w:t>
      </w:r>
      <w:r w:rsidR="00BA3DAD">
        <w:rPr>
          <w:rFonts w:ascii="Verdana" w:hAnsi="Verdana"/>
          <w:sz w:val="24"/>
          <w:szCs w:val="24"/>
        </w:rPr>
        <w:t xml:space="preserve">the benefit of </w:t>
      </w:r>
      <w:r w:rsidR="00471FF1" w:rsidRPr="0000148C">
        <w:rPr>
          <w:rFonts w:ascii="Verdana" w:hAnsi="Verdana"/>
          <w:sz w:val="24"/>
          <w:szCs w:val="24"/>
        </w:rPr>
        <w:t>private operators would run counter to the Article 19(1)(g)(6)-(ii) of the Constitution of India</w:t>
      </w:r>
      <w:r w:rsidR="00BA3DAD">
        <w:rPr>
          <w:rFonts w:ascii="Verdana" w:hAnsi="Verdana"/>
          <w:sz w:val="24"/>
          <w:szCs w:val="24"/>
        </w:rPr>
        <w:t xml:space="preserve">. Further it will contravene </w:t>
      </w:r>
      <w:r w:rsidR="00471FF1" w:rsidRPr="0000148C">
        <w:rPr>
          <w:rFonts w:ascii="Verdana" w:hAnsi="Verdana"/>
          <w:sz w:val="24"/>
          <w:szCs w:val="24"/>
        </w:rPr>
        <w:t>the provision of Section 108 of the M</w:t>
      </w:r>
      <w:r w:rsidR="00BA3DAD">
        <w:rPr>
          <w:rFonts w:ascii="Verdana" w:hAnsi="Verdana"/>
          <w:sz w:val="24"/>
          <w:szCs w:val="24"/>
        </w:rPr>
        <w:t xml:space="preserve">otor Vehicles Act </w:t>
      </w:r>
      <w:r w:rsidR="00471FF1" w:rsidRPr="0000148C">
        <w:rPr>
          <w:rFonts w:ascii="Verdana" w:hAnsi="Verdana"/>
          <w:sz w:val="24"/>
          <w:szCs w:val="24"/>
        </w:rPr>
        <w:t>1988.</w:t>
      </w:r>
    </w:p>
    <w:p w:rsidR="00471FF1" w:rsidRPr="0000148C" w:rsidRDefault="00693799" w:rsidP="00E34E8B">
      <w:pPr>
        <w:autoSpaceDE w:val="0"/>
        <w:autoSpaceDN w:val="0"/>
        <w:adjustRightInd w:val="0"/>
        <w:spacing w:after="0" w:line="360" w:lineRule="auto"/>
        <w:jc w:val="both"/>
        <w:rPr>
          <w:rFonts w:ascii="Verdana" w:hAnsi="Verdana"/>
          <w:sz w:val="24"/>
          <w:szCs w:val="24"/>
        </w:rPr>
      </w:pPr>
      <w:r>
        <w:rPr>
          <w:rFonts w:ascii="Verdana" w:hAnsi="Verdana"/>
          <w:sz w:val="24"/>
          <w:szCs w:val="24"/>
        </w:rPr>
        <w:tab/>
      </w:r>
      <w:r w:rsidR="00471FF1" w:rsidRPr="0000148C">
        <w:rPr>
          <w:rFonts w:ascii="Verdana" w:hAnsi="Verdana"/>
          <w:sz w:val="24"/>
          <w:szCs w:val="24"/>
        </w:rPr>
        <w:t>As such the proposed amendment of inserting new sections 88A , 66A and 66B should be withdrawn.</w:t>
      </w:r>
    </w:p>
    <w:p w:rsidR="00887C5C" w:rsidRDefault="00887C5C" w:rsidP="00E34E8B">
      <w:pPr>
        <w:autoSpaceDE w:val="0"/>
        <w:autoSpaceDN w:val="0"/>
        <w:adjustRightInd w:val="0"/>
        <w:spacing w:after="0" w:line="360" w:lineRule="auto"/>
        <w:ind w:firstLine="720"/>
        <w:jc w:val="both"/>
        <w:rPr>
          <w:rFonts w:ascii="Verdana" w:hAnsi="Verdana" w:cs="Times New Roman"/>
          <w:sz w:val="24"/>
          <w:szCs w:val="24"/>
        </w:rPr>
      </w:pPr>
    </w:p>
    <w:p w:rsidR="0080725A" w:rsidRPr="002879C9" w:rsidRDefault="0079115B" w:rsidP="0079115B">
      <w:pPr>
        <w:autoSpaceDE w:val="0"/>
        <w:autoSpaceDN w:val="0"/>
        <w:adjustRightInd w:val="0"/>
        <w:spacing w:after="0" w:line="360" w:lineRule="auto"/>
        <w:ind w:hanging="720"/>
        <w:jc w:val="both"/>
        <w:rPr>
          <w:rFonts w:ascii="Verdana" w:hAnsi="Verdana" w:cs="Times New Roman"/>
          <w:sz w:val="24"/>
          <w:szCs w:val="24"/>
          <w:u w:val="single"/>
        </w:rPr>
      </w:pPr>
      <w:r>
        <w:rPr>
          <w:rFonts w:ascii="Verdana" w:hAnsi="Verdana" w:cs="Times New Roman"/>
          <w:b/>
          <w:sz w:val="24"/>
          <w:szCs w:val="24"/>
        </w:rPr>
        <w:lastRenderedPageBreak/>
        <w:tab/>
      </w:r>
      <w:r w:rsidR="002879C9" w:rsidRPr="002879C9">
        <w:rPr>
          <w:rFonts w:ascii="Verdana" w:hAnsi="Verdana" w:cs="Times New Roman"/>
          <w:b/>
          <w:sz w:val="24"/>
          <w:szCs w:val="24"/>
          <w:u w:val="single"/>
        </w:rPr>
        <w:t>15. PRAYER</w:t>
      </w:r>
      <w:r w:rsidR="00075CF6" w:rsidRPr="002879C9">
        <w:rPr>
          <w:rFonts w:ascii="Verdana" w:hAnsi="Verdana" w:cs="Times New Roman"/>
          <w:b/>
          <w:sz w:val="24"/>
          <w:szCs w:val="24"/>
          <w:u w:val="single"/>
        </w:rPr>
        <w:t>:</w:t>
      </w:r>
      <w:r w:rsidR="00075CF6" w:rsidRPr="002879C9">
        <w:rPr>
          <w:rFonts w:ascii="Verdana" w:hAnsi="Verdana" w:cs="Times New Roman"/>
          <w:sz w:val="24"/>
          <w:szCs w:val="24"/>
          <w:u w:val="single"/>
        </w:rPr>
        <w:t xml:space="preserve"> </w:t>
      </w:r>
    </w:p>
    <w:p w:rsidR="00887C5C" w:rsidRDefault="00887C5C" w:rsidP="0080725A">
      <w:pPr>
        <w:autoSpaceDE w:val="0"/>
        <w:autoSpaceDN w:val="0"/>
        <w:adjustRightInd w:val="0"/>
        <w:spacing w:after="0" w:line="360" w:lineRule="auto"/>
        <w:ind w:firstLine="720"/>
        <w:jc w:val="both"/>
        <w:rPr>
          <w:rFonts w:ascii="Verdana" w:hAnsi="Verdana" w:cs="Times New Roman"/>
          <w:sz w:val="24"/>
          <w:szCs w:val="24"/>
        </w:rPr>
      </w:pPr>
      <w:r>
        <w:rPr>
          <w:rFonts w:ascii="Verdana" w:hAnsi="Verdana" w:cs="Times New Roman"/>
          <w:sz w:val="24"/>
          <w:szCs w:val="24"/>
        </w:rPr>
        <w:t>The Motor Vehicles (Amendment) Bill 2017 [Bill No.214C of 2016] proposes to make major changes in certain provisions in the Motor Vehicles Act 1988. Particularly the amendments proposed in sections 44, 66A</w:t>
      </w:r>
      <w:r w:rsidR="00AD3D23">
        <w:rPr>
          <w:rFonts w:ascii="Verdana" w:hAnsi="Verdana" w:cs="Times New Roman"/>
          <w:sz w:val="24"/>
          <w:szCs w:val="24"/>
        </w:rPr>
        <w:t>,</w:t>
      </w:r>
      <w:r>
        <w:rPr>
          <w:rFonts w:ascii="Verdana" w:hAnsi="Verdana" w:cs="Times New Roman"/>
          <w:sz w:val="24"/>
          <w:szCs w:val="24"/>
        </w:rPr>
        <w:t xml:space="preserve"> 66B, 88A, 211A, 215A, 215 B and 215 C have serious impacts on the public safety and encroach upon the State powers. These provisions are unconstitutional. Therefore they are objected to. It is prayed that these provisions may be deleted.</w:t>
      </w:r>
    </w:p>
    <w:p w:rsidR="009730FC" w:rsidRDefault="009730FC" w:rsidP="00E34E8B">
      <w:pPr>
        <w:autoSpaceDE w:val="0"/>
        <w:autoSpaceDN w:val="0"/>
        <w:adjustRightInd w:val="0"/>
        <w:spacing w:after="0" w:line="360" w:lineRule="auto"/>
        <w:ind w:firstLine="720"/>
        <w:jc w:val="both"/>
        <w:rPr>
          <w:rFonts w:ascii="Verdana" w:hAnsi="Verdana" w:cs="Times New Roman"/>
          <w:sz w:val="24"/>
          <w:szCs w:val="24"/>
        </w:rPr>
      </w:pPr>
      <w:r>
        <w:rPr>
          <w:rFonts w:ascii="Verdana" w:hAnsi="Verdana" w:cs="Times New Roman"/>
          <w:sz w:val="24"/>
          <w:szCs w:val="24"/>
        </w:rPr>
        <w:t>We humbly pray that the Hon’ble Chairman and Members of the Select Committee may be pleased to appraise the reasoning putforth in the memorandum in support of our objections</w:t>
      </w:r>
      <w:r w:rsidR="00322CEE">
        <w:rPr>
          <w:rFonts w:ascii="Verdana" w:hAnsi="Verdana" w:cs="Times New Roman"/>
          <w:sz w:val="24"/>
          <w:szCs w:val="24"/>
        </w:rPr>
        <w:t xml:space="preserve">. We hope that, in the larger interest of the States and the general public, the Committee will </w:t>
      </w:r>
      <w:r>
        <w:rPr>
          <w:rFonts w:ascii="Verdana" w:hAnsi="Verdana" w:cs="Times New Roman"/>
          <w:sz w:val="24"/>
          <w:szCs w:val="24"/>
        </w:rPr>
        <w:t xml:space="preserve">recommend to the Government to </w:t>
      </w:r>
      <w:r w:rsidR="00322CEE">
        <w:rPr>
          <w:rFonts w:ascii="Verdana" w:hAnsi="Verdana" w:cs="Times New Roman"/>
          <w:sz w:val="24"/>
          <w:szCs w:val="24"/>
        </w:rPr>
        <w:t>issue an official amendment to the above provisions in the Motor Vehicles (Amendment) Bill to rederess our grievances.</w:t>
      </w:r>
      <w:r w:rsidR="00932C0A">
        <w:rPr>
          <w:rFonts w:ascii="Verdana" w:hAnsi="Verdana" w:cs="Times New Roman"/>
          <w:sz w:val="24"/>
          <w:szCs w:val="24"/>
        </w:rPr>
        <w:t xml:space="preserve"> We also request an opportunity of hearing in this regard.</w:t>
      </w:r>
    </w:p>
    <w:p w:rsidR="00322CEE" w:rsidRDefault="00322CEE" w:rsidP="00322CEE">
      <w:pPr>
        <w:autoSpaceDE w:val="0"/>
        <w:autoSpaceDN w:val="0"/>
        <w:adjustRightInd w:val="0"/>
        <w:spacing w:after="0" w:line="360" w:lineRule="auto"/>
        <w:ind w:firstLine="720"/>
        <w:jc w:val="both"/>
        <w:rPr>
          <w:rFonts w:ascii="Verdana" w:hAnsi="Verdana" w:cs="Times New Roman"/>
          <w:sz w:val="24"/>
          <w:szCs w:val="24"/>
        </w:rPr>
      </w:pPr>
      <w:r>
        <w:rPr>
          <w:rFonts w:ascii="Verdana" w:hAnsi="Verdana" w:cs="Times New Roman"/>
          <w:sz w:val="24"/>
          <w:szCs w:val="24"/>
        </w:rPr>
        <w:t xml:space="preserve">Thanking you all Sirs, </w:t>
      </w:r>
    </w:p>
    <w:p w:rsidR="00AD59E5" w:rsidRDefault="00AD59E5" w:rsidP="00322CEE">
      <w:pPr>
        <w:autoSpaceDE w:val="0"/>
        <w:autoSpaceDN w:val="0"/>
        <w:adjustRightInd w:val="0"/>
        <w:spacing w:after="0" w:line="360" w:lineRule="auto"/>
        <w:jc w:val="both"/>
        <w:rPr>
          <w:rFonts w:ascii="Verdana" w:hAnsi="Verdana" w:cs="Times New Roman"/>
          <w:sz w:val="24"/>
          <w:szCs w:val="24"/>
        </w:rPr>
      </w:pPr>
    </w:p>
    <w:p w:rsidR="00322CEE" w:rsidRDefault="00322CEE" w:rsidP="00322CEE">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 xml:space="preserve">Bangalore,                                             </w:t>
      </w:r>
    </w:p>
    <w:p w:rsidR="00CD2F37" w:rsidRDefault="00957085" w:rsidP="00CD2F37">
      <w:pPr>
        <w:autoSpaceDE w:val="0"/>
        <w:autoSpaceDN w:val="0"/>
        <w:adjustRightInd w:val="0"/>
        <w:spacing w:after="0" w:line="360" w:lineRule="auto"/>
        <w:jc w:val="both"/>
        <w:rPr>
          <w:rFonts w:ascii="Verdana" w:hAnsi="Verdana" w:cs="Times New Roman"/>
          <w:sz w:val="24"/>
          <w:szCs w:val="24"/>
        </w:rPr>
      </w:pPr>
      <w:r>
        <w:rPr>
          <w:rFonts w:ascii="Verdana" w:hAnsi="Verdana" w:cs="Times New Roman"/>
          <w:sz w:val="24"/>
          <w:szCs w:val="24"/>
        </w:rPr>
        <w:t xml:space="preserve">  </w:t>
      </w:r>
      <w:r w:rsidR="00322CEE">
        <w:rPr>
          <w:rFonts w:ascii="Verdana" w:hAnsi="Verdana" w:cs="Times New Roman"/>
          <w:sz w:val="24"/>
          <w:szCs w:val="24"/>
        </w:rPr>
        <w:t>.</w:t>
      </w:r>
      <w:r>
        <w:rPr>
          <w:rFonts w:ascii="Verdana" w:hAnsi="Verdana" w:cs="Times New Roman"/>
          <w:sz w:val="24"/>
          <w:szCs w:val="24"/>
        </w:rPr>
        <w:t>0</w:t>
      </w:r>
      <w:r w:rsidR="00CD2F37">
        <w:rPr>
          <w:rFonts w:ascii="Verdana" w:hAnsi="Verdana" w:cs="Times New Roman"/>
          <w:sz w:val="24"/>
          <w:szCs w:val="24"/>
        </w:rPr>
        <w:t>8.2017.</w:t>
      </w:r>
    </w:p>
    <w:p w:rsidR="00322CEE" w:rsidRPr="00CD2F37" w:rsidRDefault="00322CEE" w:rsidP="006244F9">
      <w:pPr>
        <w:autoSpaceDE w:val="0"/>
        <w:autoSpaceDN w:val="0"/>
        <w:adjustRightInd w:val="0"/>
        <w:spacing w:after="0" w:line="240" w:lineRule="auto"/>
        <w:ind w:left="3600"/>
        <w:jc w:val="center"/>
        <w:rPr>
          <w:rFonts w:ascii="Verdana" w:hAnsi="Verdana" w:cs="Times New Roman"/>
          <w:sz w:val="24"/>
          <w:szCs w:val="24"/>
        </w:rPr>
      </w:pPr>
      <w:r>
        <w:rPr>
          <w:rFonts w:ascii="Verdana" w:hAnsi="Verdana"/>
          <w:sz w:val="24"/>
          <w:szCs w:val="24"/>
        </w:rPr>
        <w:t>(Ashfaq Ahamed)</w:t>
      </w:r>
    </w:p>
    <w:p w:rsidR="00322CEE" w:rsidRDefault="00322CEE" w:rsidP="006244F9">
      <w:pPr>
        <w:autoSpaceDE w:val="0"/>
        <w:autoSpaceDN w:val="0"/>
        <w:adjustRightInd w:val="0"/>
        <w:spacing w:after="0" w:line="240" w:lineRule="auto"/>
        <w:ind w:left="3600"/>
        <w:jc w:val="center"/>
        <w:rPr>
          <w:rFonts w:ascii="Verdana" w:hAnsi="Verdana" w:cs="Times New Roman"/>
          <w:sz w:val="24"/>
          <w:szCs w:val="24"/>
        </w:rPr>
      </w:pPr>
      <w:r>
        <w:rPr>
          <w:rFonts w:ascii="Verdana" w:hAnsi="Verdana"/>
          <w:sz w:val="24"/>
          <w:szCs w:val="24"/>
        </w:rPr>
        <w:t>President,</w:t>
      </w:r>
    </w:p>
    <w:p w:rsidR="00322CEE" w:rsidRDefault="00322CEE" w:rsidP="006244F9">
      <w:pPr>
        <w:autoSpaceDE w:val="0"/>
        <w:autoSpaceDN w:val="0"/>
        <w:adjustRightInd w:val="0"/>
        <w:spacing w:after="0" w:line="240" w:lineRule="auto"/>
        <w:ind w:left="3600"/>
        <w:jc w:val="center"/>
        <w:rPr>
          <w:rFonts w:ascii="Verdana" w:hAnsi="Verdana"/>
          <w:sz w:val="24"/>
          <w:szCs w:val="24"/>
        </w:rPr>
      </w:pPr>
      <w:r>
        <w:rPr>
          <w:rFonts w:ascii="Verdana" w:hAnsi="Verdana"/>
          <w:sz w:val="24"/>
          <w:szCs w:val="24"/>
        </w:rPr>
        <w:t>All India Federation of</w:t>
      </w:r>
    </w:p>
    <w:p w:rsidR="00CD2F37" w:rsidRDefault="00322CEE" w:rsidP="006244F9">
      <w:pPr>
        <w:autoSpaceDE w:val="0"/>
        <w:autoSpaceDN w:val="0"/>
        <w:adjustRightInd w:val="0"/>
        <w:spacing w:after="0" w:line="240" w:lineRule="auto"/>
        <w:ind w:left="3600"/>
        <w:jc w:val="center"/>
        <w:rPr>
          <w:rFonts w:ascii="Verdana" w:hAnsi="Verdana"/>
          <w:sz w:val="24"/>
          <w:szCs w:val="24"/>
        </w:rPr>
      </w:pPr>
      <w:r>
        <w:rPr>
          <w:rFonts w:ascii="Verdana" w:hAnsi="Verdana"/>
          <w:sz w:val="24"/>
          <w:szCs w:val="24"/>
        </w:rPr>
        <w:t>Motor Vehicles Department</w:t>
      </w:r>
    </w:p>
    <w:p w:rsidR="00716CDD" w:rsidRDefault="00322CEE" w:rsidP="006244F9">
      <w:pPr>
        <w:autoSpaceDE w:val="0"/>
        <w:autoSpaceDN w:val="0"/>
        <w:adjustRightInd w:val="0"/>
        <w:spacing w:after="0" w:line="240" w:lineRule="auto"/>
        <w:ind w:left="3600"/>
        <w:jc w:val="center"/>
        <w:rPr>
          <w:rFonts w:ascii="Verdana" w:hAnsi="Verdana" w:cs="Times New Roman"/>
          <w:sz w:val="24"/>
          <w:szCs w:val="24"/>
        </w:rPr>
      </w:pPr>
      <w:r>
        <w:rPr>
          <w:rFonts w:ascii="Verdana" w:hAnsi="Verdana"/>
          <w:sz w:val="24"/>
          <w:szCs w:val="24"/>
        </w:rPr>
        <w:t>Technical Executive Officers’ Association.</w:t>
      </w:r>
    </w:p>
    <w:sectPr w:rsidR="00716CDD" w:rsidSect="00425F0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FE" w:rsidRDefault="000B6CFE" w:rsidP="00C53335">
      <w:pPr>
        <w:spacing w:after="0" w:line="240" w:lineRule="auto"/>
      </w:pPr>
      <w:r>
        <w:separator/>
      </w:r>
    </w:p>
  </w:endnote>
  <w:endnote w:type="continuationSeparator" w:id="1">
    <w:p w:rsidR="000B6CFE" w:rsidRDefault="000B6CFE" w:rsidP="00C5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Albertus">
    <w:panose1 w:val="020E0702040304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erif-Roman">
    <w:panose1 w:val="00000000000000000000"/>
    <w:charset w:val="00"/>
    <w:family w:val="roman"/>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 w:name="TT189t00">
    <w:panose1 w:val="00000000000000000000"/>
    <w:charset w:val="00"/>
    <w:family w:val="auto"/>
    <w:notTrueType/>
    <w:pitch w:val="default"/>
    <w:sig w:usb0="00000003" w:usb1="00000000" w:usb2="00000000" w:usb3="00000000" w:csb0="00000001" w:csb1="00000000"/>
  </w:font>
  <w:font w:name="TT18B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FE" w:rsidRDefault="000B6CFE" w:rsidP="00C53335">
      <w:pPr>
        <w:spacing w:after="0" w:line="240" w:lineRule="auto"/>
      </w:pPr>
      <w:r>
        <w:separator/>
      </w:r>
    </w:p>
  </w:footnote>
  <w:footnote w:type="continuationSeparator" w:id="1">
    <w:p w:rsidR="000B6CFE" w:rsidRDefault="000B6CFE" w:rsidP="00C53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F0E11" w:rsidRDefault="004F0E11">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8A6972">
          <w:rPr>
            <w:b/>
            <w:noProof/>
          </w:rPr>
          <w:t>86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6972">
          <w:rPr>
            <w:b/>
            <w:noProof/>
          </w:rPr>
          <w:t>87</w:t>
        </w:r>
        <w:r>
          <w:rPr>
            <w:b/>
            <w:sz w:val="24"/>
            <w:szCs w:val="24"/>
          </w:rPr>
          <w:fldChar w:fldCharType="end"/>
        </w:r>
      </w:p>
    </w:sdtContent>
  </w:sdt>
  <w:p w:rsidR="004F0E11" w:rsidRDefault="004F0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8F"/>
    <w:multiLevelType w:val="hybridMultilevel"/>
    <w:tmpl w:val="C4381240"/>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1B07"/>
    <w:multiLevelType w:val="hybridMultilevel"/>
    <w:tmpl w:val="BB9CFDCA"/>
    <w:lvl w:ilvl="0" w:tplc="78364DB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177"/>
    <w:multiLevelType w:val="hybridMultilevel"/>
    <w:tmpl w:val="CFD6C09E"/>
    <w:lvl w:ilvl="0" w:tplc="BEA67F76">
      <w:start w:val="1"/>
      <w:numFmt w:val="lowerRoman"/>
      <w:lvlText w:val="(%1)"/>
      <w:lvlJc w:val="right"/>
      <w:pPr>
        <w:ind w:left="720" w:hanging="360"/>
      </w:pPr>
      <w:rPr>
        <w:rFonts w:hint="default"/>
      </w:rPr>
    </w:lvl>
    <w:lvl w:ilvl="1" w:tplc="BEA67F7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466"/>
    <w:multiLevelType w:val="hybridMultilevel"/>
    <w:tmpl w:val="4C72352E"/>
    <w:lvl w:ilvl="0" w:tplc="9B4E7D8E">
      <w:start w:val="1"/>
      <w:numFmt w:val="lowerRoman"/>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B41B8"/>
    <w:multiLevelType w:val="hybridMultilevel"/>
    <w:tmpl w:val="E28E2376"/>
    <w:lvl w:ilvl="0" w:tplc="7BB2FB3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E6B48"/>
    <w:multiLevelType w:val="hybridMultilevel"/>
    <w:tmpl w:val="73AE4B18"/>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86EFE"/>
    <w:multiLevelType w:val="hybridMultilevel"/>
    <w:tmpl w:val="79AAEEC6"/>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02D04"/>
    <w:multiLevelType w:val="hybridMultilevel"/>
    <w:tmpl w:val="0420AEC8"/>
    <w:lvl w:ilvl="0" w:tplc="AFBAFEB4">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8D0CA2"/>
    <w:multiLevelType w:val="hybridMultilevel"/>
    <w:tmpl w:val="8FD683EC"/>
    <w:lvl w:ilvl="0" w:tplc="BEA67F7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25221"/>
    <w:multiLevelType w:val="hybridMultilevel"/>
    <w:tmpl w:val="E4A07298"/>
    <w:lvl w:ilvl="0" w:tplc="BEA67F7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A3501"/>
    <w:multiLevelType w:val="hybridMultilevel"/>
    <w:tmpl w:val="4F861E32"/>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A1738"/>
    <w:multiLevelType w:val="hybridMultilevel"/>
    <w:tmpl w:val="29F650DE"/>
    <w:lvl w:ilvl="0" w:tplc="BCAA7FB4">
      <w:start w:val="1"/>
      <w:numFmt w:val="lowerLetter"/>
      <w:lvlText w:val="(%1)"/>
      <w:lvlJc w:val="right"/>
      <w:pPr>
        <w:ind w:left="1524" w:hanging="360"/>
      </w:pPr>
      <w:rPr>
        <w:rFonts w:hint="default"/>
      </w:rPr>
    </w:lvl>
    <w:lvl w:ilvl="1" w:tplc="C6FC5A66">
      <w:start w:val="1"/>
      <w:numFmt w:val="lowerLetter"/>
      <w:lvlText w:val="(%2)"/>
      <w:lvlJc w:val="left"/>
      <w:pPr>
        <w:ind w:left="2604" w:hanging="720"/>
      </w:pPr>
      <w:rPr>
        <w:rFonts w:hint="default"/>
      </w:r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2">
    <w:nsid w:val="1972521E"/>
    <w:multiLevelType w:val="hybridMultilevel"/>
    <w:tmpl w:val="4358E082"/>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7013B"/>
    <w:multiLevelType w:val="hybridMultilevel"/>
    <w:tmpl w:val="B41C2904"/>
    <w:lvl w:ilvl="0" w:tplc="BCAA7FB4">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BCAA7FB4">
      <w:start w:val="1"/>
      <w:numFmt w:val="lowerLetter"/>
      <w:lvlText w:val="(%3)"/>
      <w:lvlJc w:val="right"/>
      <w:pPr>
        <w:ind w:left="2160" w:hanging="180"/>
      </w:pPr>
      <w:rPr>
        <w:rFonts w:hint="default"/>
      </w:rPr>
    </w:lvl>
    <w:lvl w:ilvl="3" w:tplc="BCAA7FB4">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F0E82"/>
    <w:multiLevelType w:val="hybridMultilevel"/>
    <w:tmpl w:val="74568D00"/>
    <w:lvl w:ilvl="0" w:tplc="8144A13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D75CEE"/>
    <w:multiLevelType w:val="hybridMultilevel"/>
    <w:tmpl w:val="DFA8B46A"/>
    <w:lvl w:ilvl="0" w:tplc="E312EC6A">
      <w:start w:val="1"/>
      <w:numFmt w:val="lowerLetter"/>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D4186"/>
    <w:multiLevelType w:val="hybridMultilevel"/>
    <w:tmpl w:val="D7741B7C"/>
    <w:lvl w:ilvl="0" w:tplc="BEA67F76">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9E74A17"/>
    <w:multiLevelType w:val="hybridMultilevel"/>
    <w:tmpl w:val="2318B2AC"/>
    <w:lvl w:ilvl="0" w:tplc="BCAA7FB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41DEE"/>
    <w:multiLevelType w:val="hybridMultilevel"/>
    <w:tmpl w:val="2D14BFBC"/>
    <w:lvl w:ilvl="0" w:tplc="48A6995E">
      <w:start w:val="1"/>
      <w:numFmt w:val="lowerRoman"/>
      <w:lvlText w:val="(%1)"/>
      <w:lvlJc w:val="left"/>
      <w:pPr>
        <w:ind w:left="2376" w:hanging="1080"/>
      </w:pPr>
      <w:rPr>
        <w:rFonts w:hint="default"/>
        <w:i/>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nsid w:val="2E49519F"/>
    <w:multiLevelType w:val="hybridMultilevel"/>
    <w:tmpl w:val="A274DE00"/>
    <w:lvl w:ilvl="0" w:tplc="BCAA7FB4">
      <w:start w:val="1"/>
      <w:numFmt w:val="lowerLetter"/>
      <w:lvlText w:val="(%1)"/>
      <w:lvlJc w:val="right"/>
      <w:pPr>
        <w:ind w:left="2520" w:hanging="360"/>
      </w:pPr>
      <w:rPr>
        <w:rFonts w:hint="default"/>
      </w:rPr>
    </w:lvl>
    <w:lvl w:ilvl="1" w:tplc="BCAA7FB4">
      <w:start w:val="1"/>
      <w:numFmt w:val="lowerLetter"/>
      <w:lvlText w:val="(%2)"/>
      <w:lvlJc w:val="righ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0BA04B8"/>
    <w:multiLevelType w:val="hybridMultilevel"/>
    <w:tmpl w:val="2C3E9DE4"/>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23FFF"/>
    <w:multiLevelType w:val="hybridMultilevel"/>
    <w:tmpl w:val="CC5C9246"/>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F42DA"/>
    <w:multiLevelType w:val="hybridMultilevel"/>
    <w:tmpl w:val="CB6EB8AC"/>
    <w:lvl w:ilvl="0" w:tplc="BCAA7FB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3500A"/>
    <w:multiLevelType w:val="hybridMultilevel"/>
    <w:tmpl w:val="65666536"/>
    <w:lvl w:ilvl="0" w:tplc="F4E6E298">
      <w:start w:val="1"/>
      <w:numFmt w:val="lowerRoman"/>
      <w:lvlText w:val="(%1)"/>
      <w:lvlJc w:val="left"/>
      <w:pPr>
        <w:ind w:left="1440" w:hanging="10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20652"/>
    <w:multiLevelType w:val="hybridMultilevel"/>
    <w:tmpl w:val="4C72352E"/>
    <w:lvl w:ilvl="0" w:tplc="9B4E7D8E">
      <w:start w:val="1"/>
      <w:numFmt w:val="lowerRoman"/>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61555"/>
    <w:multiLevelType w:val="hybridMultilevel"/>
    <w:tmpl w:val="32A2B8C8"/>
    <w:lvl w:ilvl="0" w:tplc="BEA67F7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DF74A6"/>
    <w:multiLevelType w:val="hybridMultilevel"/>
    <w:tmpl w:val="A3465690"/>
    <w:lvl w:ilvl="0" w:tplc="BCAA7FB4">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BCAA7FB4">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445D7"/>
    <w:multiLevelType w:val="hybridMultilevel"/>
    <w:tmpl w:val="4C72352E"/>
    <w:lvl w:ilvl="0" w:tplc="9B4E7D8E">
      <w:start w:val="1"/>
      <w:numFmt w:val="lowerRoman"/>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AD22F3"/>
    <w:multiLevelType w:val="hybridMultilevel"/>
    <w:tmpl w:val="46D0F0AC"/>
    <w:lvl w:ilvl="0" w:tplc="8024862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1D05F5E"/>
    <w:multiLevelType w:val="hybridMultilevel"/>
    <w:tmpl w:val="B98EF8C6"/>
    <w:lvl w:ilvl="0" w:tplc="BCAA7FB4">
      <w:start w:val="1"/>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B1E8B"/>
    <w:multiLevelType w:val="hybridMultilevel"/>
    <w:tmpl w:val="C9F423E0"/>
    <w:lvl w:ilvl="0" w:tplc="AF7A5B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60C96"/>
    <w:multiLevelType w:val="hybridMultilevel"/>
    <w:tmpl w:val="4E5CB792"/>
    <w:lvl w:ilvl="0" w:tplc="0F9ADE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E024495"/>
    <w:multiLevelType w:val="hybridMultilevel"/>
    <w:tmpl w:val="B14EAF8A"/>
    <w:lvl w:ilvl="0" w:tplc="BCAA7FB4">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EA23430"/>
    <w:multiLevelType w:val="hybridMultilevel"/>
    <w:tmpl w:val="AC584674"/>
    <w:lvl w:ilvl="0" w:tplc="BEA67F7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FE783C"/>
    <w:multiLevelType w:val="hybridMultilevel"/>
    <w:tmpl w:val="15329282"/>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D78BB"/>
    <w:multiLevelType w:val="hybridMultilevel"/>
    <w:tmpl w:val="EF868B04"/>
    <w:lvl w:ilvl="0" w:tplc="BCAA7FB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2C4"/>
    <w:multiLevelType w:val="hybridMultilevel"/>
    <w:tmpl w:val="CFF22556"/>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6663F"/>
    <w:multiLevelType w:val="hybridMultilevel"/>
    <w:tmpl w:val="AF6C7512"/>
    <w:lvl w:ilvl="0" w:tplc="BCAA7FB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A23C1"/>
    <w:multiLevelType w:val="hybridMultilevel"/>
    <w:tmpl w:val="7DFA46D4"/>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51478"/>
    <w:multiLevelType w:val="hybridMultilevel"/>
    <w:tmpl w:val="D9E25A14"/>
    <w:lvl w:ilvl="0" w:tplc="BCAA7FB4">
      <w:start w:val="1"/>
      <w:numFmt w:val="lowerLetter"/>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02933F2"/>
    <w:multiLevelType w:val="hybridMultilevel"/>
    <w:tmpl w:val="306AC9EE"/>
    <w:lvl w:ilvl="0" w:tplc="BCAA7FB4">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B1B53"/>
    <w:multiLevelType w:val="hybridMultilevel"/>
    <w:tmpl w:val="C95EC7FE"/>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612B1"/>
    <w:multiLevelType w:val="hybridMultilevel"/>
    <w:tmpl w:val="07409D5C"/>
    <w:lvl w:ilvl="0" w:tplc="C776905E">
      <w:start w:val="1"/>
      <w:numFmt w:val="low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62366"/>
    <w:multiLevelType w:val="hybridMultilevel"/>
    <w:tmpl w:val="F6EEB1B0"/>
    <w:lvl w:ilvl="0" w:tplc="9AA2A03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6F4B4F"/>
    <w:multiLevelType w:val="hybridMultilevel"/>
    <w:tmpl w:val="A9B2AA5C"/>
    <w:lvl w:ilvl="0" w:tplc="638EB1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E6BC8"/>
    <w:multiLevelType w:val="hybridMultilevel"/>
    <w:tmpl w:val="2B68844C"/>
    <w:lvl w:ilvl="0" w:tplc="BCAA7FB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3"/>
  </w:num>
  <w:num w:numId="3">
    <w:abstractNumId w:val="27"/>
  </w:num>
  <w:num w:numId="4">
    <w:abstractNumId w:val="42"/>
  </w:num>
  <w:num w:numId="5">
    <w:abstractNumId w:val="24"/>
  </w:num>
  <w:num w:numId="6">
    <w:abstractNumId w:val="43"/>
  </w:num>
  <w:num w:numId="7">
    <w:abstractNumId w:val="7"/>
  </w:num>
  <w:num w:numId="8">
    <w:abstractNumId w:val="31"/>
  </w:num>
  <w:num w:numId="9">
    <w:abstractNumId w:val="14"/>
  </w:num>
  <w:num w:numId="10">
    <w:abstractNumId w:val="4"/>
  </w:num>
  <w:num w:numId="11">
    <w:abstractNumId w:val="1"/>
  </w:num>
  <w:num w:numId="12">
    <w:abstractNumId w:val="30"/>
  </w:num>
  <w:num w:numId="13">
    <w:abstractNumId w:val="18"/>
  </w:num>
  <w:num w:numId="14">
    <w:abstractNumId w:val="9"/>
  </w:num>
  <w:num w:numId="15">
    <w:abstractNumId w:val="8"/>
  </w:num>
  <w:num w:numId="16">
    <w:abstractNumId w:val="2"/>
  </w:num>
  <w:num w:numId="17">
    <w:abstractNumId w:val="29"/>
  </w:num>
  <w:num w:numId="18">
    <w:abstractNumId w:val="26"/>
  </w:num>
  <w:num w:numId="19">
    <w:abstractNumId w:val="13"/>
  </w:num>
  <w:num w:numId="20">
    <w:abstractNumId w:val="32"/>
  </w:num>
  <w:num w:numId="21">
    <w:abstractNumId w:val="11"/>
  </w:num>
  <w:num w:numId="22">
    <w:abstractNumId w:val="45"/>
  </w:num>
  <w:num w:numId="23">
    <w:abstractNumId w:val="40"/>
  </w:num>
  <w:num w:numId="24">
    <w:abstractNumId w:val="19"/>
  </w:num>
  <w:num w:numId="25">
    <w:abstractNumId w:val="16"/>
  </w:num>
  <w:num w:numId="26">
    <w:abstractNumId w:val="28"/>
  </w:num>
  <w:num w:numId="27">
    <w:abstractNumId w:val="25"/>
  </w:num>
  <w:num w:numId="28">
    <w:abstractNumId w:val="33"/>
  </w:num>
  <w:num w:numId="29">
    <w:abstractNumId w:val="15"/>
  </w:num>
  <w:num w:numId="30">
    <w:abstractNumId w:val="34"/>
  </w:num>
  <w:num w:numId="31">
    <w:abstractNumId w:val="21"/>
  </w:num>
  <w:num w:numId="32">
    <w:abstractNumId w:val="6"/>
  </w:num>
  <w:num w:numId="33">
    <w:abstractNumId w:val="17"/>
  </w:num>
  <w:num w:numId="34">
    <w:abstractNumId w:val="12"/>
  </w:num>
  <w:num w:numId="35">
    <w:abstractNumId w:val="20"/>
  </w:num>
  <w:num w:numId="36">
    <w:abstractNumId w:val="37"/>
  </w:num>
  <w:num w:numId="37">
    <w:abstractNumId w:val="36"/>
  </w:num>
  <w:num w:numId="38">
    <w:abstractNumId w:val="5"/>
  </w:num>
  <w:num w:numId="39">
    <w:abstractNumId w:val="22"/>
  </w:num>
  <w:num w:numId="40">
    <w:abstractNumId w:val="44"/>
  </w:num>
  <w:num w:numId="41">
    <w:abstractNumId w:val="0"/>
  </w:num>
  <w:num w:numId="42">
    <w:abstractNumId w:val="39"/>
  </w:num>
  <w:num w:numId="43">
    <w:abstractNumId w:val="41"/>
  </w:num>
  <w:num w:numId="44">
    <w:abstractNumId w:val="38"/>
  </w:num>
  <w:num w:numId="45">
    <w:abstractNumId w:val="3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F05"/>
    <w:rsid w:val="0000508F"/>
    <w:rsid w:val="0000564B"/>
    <w:rsid w:val="00010342"/>
    <w:rsid w:val="00016044"/>
    <w:rsid w:val="000166C5"/>
    <w:rsid w:val="000221CB"/>
    <w:rsid w:val="00023792"/>
    <w:rsid w:val="000272B6"/>
    <w:rsid w:val="0003104D"/>
    <w:rsid w:val="00040814"/>
    <w:rsid w:val="00040E61"/>
    <w:rsid w:val="0004591E"/>
    <w:rsid w:val="00047D55"/>
    <w:rsid w:val="00053B8A"/>
    <w:rsid w:val="0005405D"/>
    <w:rsid w:val="000544AC"/>
    <w:rsid w:val="000555D2"/>
    <w:rsid w:val="00056304"/>
    <w:rsid w:val="00057D98"/>
    <w:rsid w:val="00061386"/>
    <w:rsid w:val="00061729"/>
    <w:rsid w:val="0006366B"/>
    <w:rsid w:val="0006444F"/>
    <w:rsid w:val="0007044C"/>
    <w:rsid w:val="000724CF"/>
    <w:rsid w:val="00075263"/>
    <w:rsid w:val="00075CF6"/>
    <w:rsid w:val="00080647"/>
    <w:rsid w:val="000900AD"/>
    <w:rsid w:val="00090F37"/>
    <w:rsid w:val="00091451"/>
    <w:rsid w:val="000A0DF5"/>
    <w:rsid w:val="000A690D"/>
    <w:rsid w:val="000B6CFE"/>
    <w:rsid w:val="000C6727"/>
    <w:rsid w:val="000D6656"/>
    <w:rsid w:val="000E29E0"/>
    <w:rsid w:val="000E3ADA"/>
    <w:rsid w:val="000E682F"/>
    <w:rsid w:val="000F0246"/>
    <w:rsid w:val="000F0695"/>
    <w:rsid w:val="000F4851"/>
    <w:rsid w:val="00105D46"/>
    <w:rsid w:val="00107735"/>
    <w:rsid w:val="00122BEA"/>
    <w:rsid w:val="001232D0"/>
    <w:rsid w:val="001261F7"/>
    <w:rsid w:val="0013268A"/>
    <w:rsid w:val="0013711E"/>
    <w:rsid w:val="00144E9B"/>
    <w:rsid w:val="001452D6"/>
    <w:rsid w:val="001543C1"/>
    <w:rsid w:val="00163322"/>
    <w:rsid w:val="00165507"/>
    <w:rsid w:val="00165929"/>
    <w:rsid w:val="00167B28"/>
    <w:rsid w:val="00177249"/>
    <w:rsid w:val="00177BA8"/>
    <w:rsid w:val="001858C7"/>
    <w:rsid w:val="00195AA1"/>
    <w:rsid w:val="001962A5"/>
    <w:rsid w:val="001A59FC"/>
    <w:rsid w:val="001A738C"/>
    <w:rsid w:val="001B0010"/>
    <w:rsid w:val="001B6D11"/>
    <w:rsid w:val="001C20BB"/>
    <w:rsid w:val="001C6E0D"/>
    <w:rsid w:val="001D1886"/>
    <w:rsid w:val="001D6C50"/>
    <w:rsid w:val="001E1B76"/>
    <w:rsid w:val="001E2BD9"/>
    <w:rsid w:val="001E3708"/>
    <w:rsid w:val="001E67D3"/>
    <w:rsid w:val="001F0B09"/>
    <w:rsid w:val="001F2AF8"/>
    <w:rsid w:val="001F5DB8"/>
    <w:rsid w:val="00201308"/>
    <w:rsid w:val="0020474B"/>
    <w:rsid w:val="00204D30"/>
    <w:rsid w:val="002050AF"/>
    <w:rsid w:val="00217C6D"/>
    <w:rsid w:val="00217E45"/>
    <w:rsid w:val="00224DDE"/>
    <w:rsid w:val="002306A8"/>
    <w:rsid w:val="00237E16"/>
    <w:rsid w:val="00240619"/>
    <w:rsid w:val="00243D94"/>
    <w:rsid w:val="00251A88"/>
    <w:rsid w:val="00253312"/>
    <w:rsid w:val="00267108"/>
    <w:rsid w:val="00271480"/>
    <w:rsid w:val="00272DBA"/>
    <w:rsid w:val="00280FAA"/>
    <w:rsid w:val="0028211A"/>
    <w:rsid w:val="002864A4"/>
    <w:rsid w:val="002879C9"/>
    <w:rsid w:val="002A34D2"/>
    <w:rsid w:val="002A3856"/>
    <w:rsid w:val="002A5062"/>
    <w:rsid w:val="002C5A75"/>
    <w:rsid w:val="002C7313"/>
    <w:rsid w:val="002D44DB"/>
    <w:rsid w:val="002D7990"/>
    <w:rsid w:val="002E2CD2"/>
    <w:rsid w:val="002E2F80"/>
    <w:rsid w:val="002F6D39"/>
    <w:rsid w:val="00300E65"/>
    <w:rsid w:val="00310B17"/>
    <w:rsid w:val="00314C49"/>
    <w:rsid w:val="00322CEE"/>
    <w:rsid w:val="00323AD1"/>
    <w:rsid w:val="00332627"/>
    <w:rsid w:val="00337BA9"/>
    <w:rsid w:val="0034034C"/>
    <w:rsid w:val="0034202A"/>
    <w:rsid w:val="0034332D"/>
    <w:rsid w:val="00343EE8"/>
    <w:rsid w:val="00345700"/>
    <w:rsid w:val="0034797E"/>
    <w:rsid w:val="003500AF"/>
    <w:rsid w:val="00350DB6"/>
    <w:rsid w:val="00351FEC"/>
    <w:rsid w:val="003551D1"/>
    <w:rsid w:val="00372254"/>
    <w:rsid w:val="00372EAD"/>
    <w:rsid w:val="003840FA"/>
    <w:rsid w:val="0039378D"/>
    <w:rsid w:val="00393865"/>
    <w:rsid w:val="003A311C"/>
    <w:rsid w:val="003B16FE"/>
    <w:rsid w:val="003B4A01"/>
    <w:rsid w:val="003B5147"/>
    <w:rsid w:val="003B55D2"/>
    <w:rsid w:val="003B69E9"/>
    <w:rsid w:val="003B6E09"/>
    <w:rsid w:val="003C064B"/>
    <w:rsid w:val="003C7CA6"/>
    <w:rsid w:val="003D0EF0"/>
    <w:rsid w:val="003D25AE"/>
    <w:rsid w:val="003D33EA"/>
    <w:rsid w:val="003D612F"/>
    <w:rsid w:val="003F0A59"/>
    <w:rsid w:val="00400D57"/>
    <w:rsid w:val="0040221A"/>
    <w:rsid w:val="00402AF3"/>
    <w:rsid w:val="00404EF0"/>
    <w:rsid w:val="00411C6D"/>
    <w:rsid w:val="00413D52"/>
    <w:rsid w:val="004156B9"/>
    <w:rsid w:val="00415E0C"/>
    <w:rsid w:val="00423285"/>
    <w:rsid w:val="00425972"/>
    <w:rsid w:val="00425F05"/>
    <w:rsid w:val="00426143"/>
    <w:rsid w:val="00432655"/>
    <w:rsid w:val="00432F7B"/>
    <w:rsid w:val="00457B8A"/>
    <w:rsid w:val="004622F1"/>
    <w:rsid w:val="004657FC"/>
    <w:rsid w:val="00466737"/>
    <w:rsid w:val="0047024B"/>
    <w:rsid w:val="00471206"/>
    <w:rsid w:val="00471FF1"/>
    <w:rsid w:val="004776B7"/>
    <w:rsid w:val="00483556"/>
    <w:rsid w:val="00485214"/>
    <w:rsid w:val="0049495D"/>
    <w:rsid w:val="004A5A26"/>
    <w:rsid w:val="004B1489"/>
    <w:rsid w:val="004B33FF"/>
    <w:rsid w:val="004B5CA9"/>
    <w:rsid w:val="004B620D"/>
    <w:rsid w:val="004C40E9"/>
    <w:rsid w:val="004C4906"/>
    <w:rsid w:val="004D67A2"/>
    <w:rsid w:val="004D6D8C"/>
    <w:rsid w:val="004D7315"/>
    <w:rsid w:val="004E348D"/>
    <w:rsid w:val="004E6C3E"/>
    <w:rsid w:val="004E7C34"/>
    <w:rsid w:val="004F0E11"/>
    <w:rsid w:val="004F3CB4"/>
    <w:rsid w:val="0050303D"/>
    <w:rsid w:val="00503818"/>
    <w:rsid w:val="00504966"/>
    <w:rsid w:val="00507CA1"/>
    <w:rsid w:val="005120AF"/>
    <w:rsid w:val="00513B4A"/>
    <w:rsid w:val="00517B6E"/>
    <w:rsid w:val="00526B1C"/>
    <w:rsid w:val="00526B76"/>
    <w:rsid w:val="0052748A"/>
    <w:rsid w:val="00530A9C"/>
    <w:rsid w:val="00531E49"/>
    <w:rsid w:val="005347BA"/>
    <w:rsid w:val="005355B7"/>
    <w:rsid w:val="00536D1D"/>
    <w:rsid w:val="00544D22"/>
    <w:rsid w:val="00553BBC"/>
    <w:rsid w:val="005617E9"/>
    <w:rsid w:val="00563022"/>
    <w:rsid w:val="00563CC2"/>
    <w:rsid w:val="005668C4"/>
    <w:rsid w:val="005715A9"/>
    <w:rsid w:val="00574F39"/>
    <w:rsid w:val="00581F27"/>
    <w:rsid w:val="005A16F8"/>
    <w:rsid w:val="005A61BB"/>
    <w:rsid w:val="005B51CC"/>
    <w:rsid w:val="005C26D4"/>
    <w:rsid w:val="005D13DA"/>
    <w:rsid w:val="005D3106"/>
    <w:rsid w:val="005E1100"/>
    <w:rsid w:val="005E4D5E"/>
    <w:rsid w:val="005E54CB"/>
    <w:rsid w:val="005E6471"/>
    <w:rsid w:val="005F1AE9"/>
    <w:rsid w:val="006042D0"/>
    <w:rsid w:val="00606391"/>
    <w:rsid w:val="00606CCC"/>
    <w:rsid w:val="00620D82"/>
    <w:rsid w:val="006237EC"/>
    <w:rsid w:val="006244F9"/>
    <w:rsid w:val="00637FA5"/>
    <w:rsid w:val="00640122"/>
    <w:rsid w:val="0065332B"/>
    <w:rsid w:val="006575E5"/>
    <w:rsid w:val="00664AD2"/>
    <w:rsid w:val="00673FF0"/>
    <w:rsid w:val="00693165"/>
    <w:rsid w:val="00693799"/>
    <w:rsid w:val="006B3837"/>
    <w:rsid w:val="006B4E95"/>
    <w:rsid w:val="006B5112"/>
    <w:rsid w:val="006B6DBA"/>
    <w:rsid w:val="006C1638"/>
    <w:rsid w:val="006C1CAD"/>
    <w:rsid w:val="006C6A6C"/>
    <w:rsid w:val="006D1153"/>
    <w:rsid w:val="006E3A24"/>
    <w:rsid w:val="006F2DFB"/>
    <w:rsid w:val="0071214A"/>
    <w:rsid w:val="007136D4"/>
    <w:rsid w:val="007160E3"/>
    <w:rsid w:val="00716CDD"/>
    <w:rsid w:val="007223D0"/>
    <w:rsid w:val="0072393C"/>
    <w:rsid w:val="00726AF0"/>
    <w:rsid w:val="00731B75"/>
    <w:rsid w:val="0073435B"/>
    <w:rsid w:val="00742D41"/>
    <w:rsid w:val="00747C3D"/>
    <w:rsid w:val="00747E2D"/>
    <w:rsid w:val="00752161"/>
    <w:rsid w:val="00764F13"/>
    <w:rsid w:val="00766DF6"/>
    <w:rsid w:val="00776B9E"/>
    <w:rsid w:val="00777DE9"/>
    <w:rsid w:val="007815C0"/>
    <w:rsid w:val="00781C50"/>
    <w:rsid w:val="007841D2"/>
    <w:rsid w:val="00787D64"/>
    <w:rsid w:val="0079115B"/>
    <w:rsid w:val="00793862"/>
    <w:rsid w:val="007A0990"/>
    <w:rsid w:val="007A2EBF"/>
    <w:rsid w:val="007B0657"/>
    <w:rsid w:val="007B44DB"/>
    <w:rsid w:val="007B4E7F"/>
    <w:rsid w:val="007C05FB"/>
    <w:rsid w:val="007C1C4F"/>
    <w:rsid w:val="007D0F3D"/>
    <w:rsid w:val="007D6A13"/>
    <w:rsid w:val="007E2134"/>
    <w:rsid w:val="007F73BF"/>
    <w:rsid w:val="00801B53"/>
    <w:rsid w:val="008049C0"/>
    <w:rsid w:val="00806492"/>
    <w:rsid w:val="0080725A"/>
    <w:rsid w:val="00811887"/>
    <w:rsid w:val="008139BB"/>
    <w:rsid w:val="00815329"/>
    <w:rsid w:val="008233D4"/>
    <w:rsid w:val="00824B72"/>
    <w:rsid w:val="00824D9A"/>
    <w:rsid w:val="00825BB3"/>
    <w:rsid w:val="00827141"/>
    <w:rsid w:val="00830E49"/>
    <w:rsid w:val="008321D3"/>
    <w:rsid w:val="00835735"/>
    <w:rsid w:val="00841F69"/>
    <w:rsid w:val="0084430D"/>
    <w:rsid w:val="00846822"/>
    <w:rsid w:val="0085138A"/>
    <w:rsid w:val="00853EA5"/>
    <w:rsid w:val="00854217"/>
    <w:rsid w:val="008561F5"/>
    <w:rsid w:val="00862153"/>
    <w:rsid w:val="00864E09"/>
    <w:rsid w:val="008737F9"/>
    <w:rsid w:val="00875128"/>
    <w:rsid w:val="00877650"/>
    <w:rsid w:val="00877CA2"/>
    <w:rsid w:val="00877D53"/>
    <w:rsid w:val="008845C9"/>
    <w:rsid w:val="00887922"/>
    <w:rsid w:val="00887C5C"/>
    <w:rsid w:val="00890591"/>
    <w:rsid w:val="008928EE"/>
    <w:rsid w:val="008937D2"/>
    <w:rsid w:val="008A6972"/>
    <w:rsid w:val="008B03C5"/>
    <w:rsid w:val="008B4E68"/>
    <w:rsid w:val="008E43D8"/>
    <w:rsid w:val="008F0058"/>
    <w:rsid w:val="008F41DA"/>
    <w:rsid w:val="00902A62"/>
    <w:rsid w:val="00906022"/>
    <w:rsid w:val="00910A02"/>
    <w:rsid w:val="00914508"/>
    <w:rsid w:val="00920D5D"/>
    <w:rsid w:val="00922FF9"/>
    <w:rsid w:val="00923A48"/>
    <w:rsid w:val="00932C0A"/>
    <w:rsid w:val="009339DB"/>
    <w:rsid w:val="0093772E"/>
    <w:rsid w:val="009419E8"/>
    <w:rsid w:val="00951DF9"/>
    <w:rsid w:val="00955800"/>
    <w:rsid w:val="00957085"/>
    <w:rsid w:val="009730FC"/>
    <w:rsid w:val="00975E48"/>
    <w:rsid w:val="009806C3"/>
    <w:rsid w:val="00986152"/>
    <w:rsid w:val="00990908"/>
    <w:rsid w:val="009B12A3"/>
    <w:rsid w:val="009B1C94"/>
    <w:rsid w:val="009B31DE"/>
    <w:rsid w:val="009B5804"/>
    <w:rsid w:val="009B6E72"/>
    <w:rsid w:val="009C5068"/>
    <w:rsid w:val="009D1513"/>
    <w:rsid w:val="009D2439"/>
    <w:rsid w:val="009D3B90"/>
    <w:rsid w:val="009E2FDF"/>
    <w:rsid w:val="009E4428"/>
    <w:rsid w:val="009E7F56"/>
    <w:rsid w:val="00A001C0"/>
    <w:rsid w:val="00A02189"/>
    <w:rsid w:val="00A02680"/>
    <w:rsid w:val="00A03B25"/>
    <w:rsid w:val="00A04342"/>
    <w:rsid w:val="00A05522"/>
    <w:rsid w:val="00A10518"/>
    <w:rsid w:val="00A132B7"/>
    <w:rsid w:val="00A157B1"/>
    <w:rsid w:val="00A15822"/>
    <w:rsid w:val="00A22D24"/>
    <w:rsid w:val="00A47455"/>
    <w:rsid w:val="00A565DC"/>
    <w:rsid w:val="00A57984"/>
    <w:rsid w:val="00A701FC"/>
    <w:rsid w:val="00A70A24"/>
    <w:rsid w:val="00A71E43"/>
    <w:rsid w:val="00A75CBE"/>
    <w:rsid w:val="00A80212"/>
    <w:rsid w:val="00AA152E"/>
    <w:rsid w:val="00AB3345"/>
    <w:rsid w:val="00AB4F0A"/>
    <w:rsid w:val="00AC0416"/>
    <w:rsid w:val="00AC0674"/>
    <w:rsid w:val="00AC1AB1"/>
    <w:rsid w:val="00AD1BCF"/>
    <w:rsid w:val="00AD3D23"/>
    <w:rsid w:val="00AD59E5"/>
    <w:rsid w:val="00AD75E1"/>
    <w:rsid w:val="00AD7DE1"/>
    <w:rsid w:val="00AF32CC"/>
    <w:rsid w:val="00AF415D"/>
    <w:rsid w:val="00AF7409"/>
    <w:rsid w:val="00AF78B7"/>
    <w:rsid w:val="00B01FA1"/>
    <w:rsid w:val="00B02C71"/>
    <w:rsid w:val="00B10DAD"/>
    <w:rsid w:val="00B12F7F"/>
    <w:rsid w:val="00B17750"/>
    <w:rsid w:val="00B2161D"/>
    <w:rsid w:val="00B218FC"/>
    <w:rsid w:val="00B32DFF"/>
    <w:rsid w:val="00B35DF0"/>
    <w:rsid w:val="00B57C8D"/>
    <w:rsid w:val="00B60BFF"/>
    <w:rsid w:val="00B632CC"/>
    <w:rsid w:val="00B63D99"/>
    <w:rsid w:val="00B643B9"/>
    <w:rsid w:val="00B73314"/>
    <w:rsid w:val="00B80918"/>
    <w:rsid w:val="00B82A5C"/>
    <w:rsid w:val="00B86549"/>
    <w:rsid w:val="00BA0AC3"/>
    <w:rsid w:val="00BA3DAD"/>
    <w:rsid w:val="00BA5A7E"/>
    <w:rsid w:val="00BA5A93"/>
    <w:rsid w:val="00BB1C7E"/>
    <w:rsid w:val="00BB4336"/>
    <w:rsid w:val="00BC03BE"/>
    <w:rsid w:val="00BC39E4"/>
    <w:rsid w:val="00BD11EB"/>
    <w:rsid w:val="00BD282A"/>
    <w:rsid w:val="00BE48DF"/>
    <w:rsid w:val="00BE4FE2"/>
    <w:rsid w:val="00BE5CBB"/>
    <w:rsid w:val="00BF6C42"/>
    <w:rsid w:val="00C01B21"/>
    <w:rsid w:val="00C07CB8"/>
    <w:rsid w:val="00C114DC"/>
    <w:rsid w:val="00C129E3"/>
    <w:rsid w:val="00C20172"/>
    <w:rsid w:val="00C221F8"/>
    <w:rsid w:val="00C302F4"/>
    <w:rsid w:val="00C313F3"/>
    <w:rsid w:val="00C34D6A"/>
    <w:rsid w:val="00C53335"/>
    <w:rsid w:val="00C5409D"/>
    <w:rsid w:val="00C56846"/>
    <w:rsid w:val="00C57579"/>
    <w:rsid w:val="00C62DF0"/>
    <w:rsid w:val="00C75AEF"/>
    <w:rsid w:val="00C805B4"/>
    <w:rsid w:val="00C94229"/>
    <w:rsid w:val="00C948FB"/>
    <w:rsid w:val="00C9533E"/>
    <w:rsid w:val="00C95555"/>
    <w:rsid w:val="00C97247"/>
    <w:rsid w:val="00C9751A"/>
    <w:rsid w:val="00CB2236"/>
    <w:rsid w:val="00CC0DB4"/>
    <w:rsid w:val="00CC2437"/>
    <w:rsid w:val="00CC2C0E"/>
    <w:rsid w:val="00CC4340"/>
    <w:rsid w:val="00CC5C8A"/>
    <w:rsid w:val="00CC6D4A"/>
    <w:rsid w:val="00CD1FA5"/>
    <w:rsid w:val="00CD2F37"/>
    <w:rsid w:val="00CD5C24"/>
    <w:rsid w:val="00CD6884"/>
    <w:rsid w:val="00CD6C97"/>
    <w:rsid w:val="00CE2F3B"/>
    <w:rsid w:val="00CE5F2B"/>
    <w:rsid w:val="00D01D19"/>
    <w:rsid w:val="00D028E1"/>
    <w:rsid w:val="00D04AAE"/>
    <w:rsid w:val="00D04B92"/>
    <w:rsid w:val="00D0716E"/>
    <w:rsid w:val="00D11B7A"/>
    <w:rsid w:val="00D16550"/>
    <w:rsid w:val="00D2234E"/>
    <w:rsid w:val="00D37A25"/>
    <w:rsid w:val="00D51F8D"/>
    <w:rsid w:val="00D5228E"/>
    <w:rsid w:val="00D542F8"/>
    <w:rsid w:val="00D60085"/>
    <w:rsid w:val="00D664A9"/>
    <w:rsid w:val="00D710B3"/>
    <w:rsid w:val="00D71ECA"/>
    <w:rsid w:val="00D8177B"/>
    <w:rsid w:val="00D90308"/>
    <w:rsid w:val="00D91A09"/>
    <w:rsid w:val="00D9485B"/>
    <w:rsid w:val="00D97440"/>
    <w:rsid w:val="00DA1158"/>
    <w:rsid w:val="00DA18FE"/>
    <w:rsid w:val="00DA33C1"/>
    <w:rsid w:val="00DB5CEE"/>
    <w:rsid w:val="00DC05F2"/>
    <w:rsid w:val="00DC7F2B"/>
    <w:rsid w:val="00DD214C"/>
    <w:rsid w:val="00DD2C38"/>
    <w:rsid w:val="00DE5F1B"/>
    <w:rsid w:val="00DE69DB"/>
    <w:rsid w:val="00DF1C43"/>
    <w:rsid w:val="00DF3977"/>
    <w:rsid w:val="00DF41C8"/>
    <w:rsid w:val="00DF4C6B"/>
    <w:rsid w:val="00E04B2D"/>
    <w:rsid w:val="00E1040E"/>
    <w:rsid w:val="00E1112C"/>
    <w:rsid w:val="00E13C6F"/>
    <w:rsid w:val="00E13FFC"/>
    <w:rsid w:val="00E21664"/>
    <w:rsid w:val="00E2448B"/>
    <w:rsid w:val="00E25652"/>
    <w:rsid w:val="00E33E9B"/>
    <w:rsid w:val="00E34E8B"/>
    <w:rsid w:val="00E425F4"/>
    <w:rsid w:val="00E44C1A"/>
    <w:rsid w:val="00E46E76"/>
    <w:rsid w:val="00E470D3"/>
    <w:rsid w:val="00E5287C"/>
    <w:rsid w:val="00E5633C"/>
    <w:rsid w:val="00E567B0"/>
    <w:rsid w:val="00E600A8"/>
    <w:rsid w:val="00E62678"/>
    <w:rsid w:val="00E64B7F"/>
    <w:rsid w:val="00E6614F"/>
    <w:rsid w:val="00E72036"/>
    <w:rsid w:val="00E76733"/>
    <w:rsid w:val="00EA0EC8"/>
    <w:rsid w:val="00EA5BB3"/>
    <w:rsid w:val="00EA6296"/>
    <w:rsid w:val="00EB159E"/>
    <w:rsid w:val="00EB7B32"/>
    <w:rsid w:val="00EC55B7"/>
    <w:rsid w:val="00ED2C84"/>
    <w:rsid w:val="00ED57CF"/>
    <w:rsid w:val="00F0040F"/>
    <w:rsid w:val="00F0430B"/>
    <w:rsid w:val="00F0454F"/>
    <w:rsid w:val="00F051E6"/>
    <w:rsid w:val="00F06565"/>
    <w:rsid w:val="00F22491"/>
    <w:rsid w:val="00F2503F"/>
    <w:rsid w:val="00F26729"/>
    <w:rsid w:val="00F363C7"/>
    <w:rsid w:val="00F36450"/>
    <w:rsid w:val="00F36621"/>
    <w:rsid w:val="00F41B09"/>
    <w:rsid w:val="00F41E5F"/>
    <w:rsid w:val="00F42905"/>
    <w:rsid w:val="00F43C2B"/>
    <w:rsid w:val="00F5223D"/>
    <w:rsid w:val="00F5321F"/>
    <w:rsid w:val="00F53C49"/>
    <w:rsid w:val="00F5555E"/>
    <w:rsid w:val="00F61A53"/>
    <w:rsid w:val="00F6262B"/>
    <w:rsid w:val="00F73D49"/>
    <w:rsid w:val="00F83DFB"/>
    <w:rsid w:val="00F84888"/>
    <w:rsid w:val="00F84CE8"/>
    <w:rsid w:val="00F85CFD"/>
    <w:rsid w:val="00F97169"/>
    <w:rsid w:val="00F97AB9"/>
    <w:rsid w:val="00FA012A"/>
    <w:rsid w:val="00FA1337"/>
    <w:rsid w:val="00FA39AB"/>
    <w:rsid w:val="00FB02ED"/>
    <w:rsid w:val="00FB0BFA"/>
    <w:rsid w:val="00FB15F1"/>
    <w:rsid w:val="00FC01B6"/>
    <w:rsid w:val="00FC3424"/>
    <w:rsid w:val="00FC364B"/>
    <w:rsid w:val="00FC459B"/>
    <w:rsid w:val="00FC4CFB"/>
    <w:rsid w:val="00FC5458"/>
    <w:rsid w:val="00FC6562"/>
    <w:rsid w:val="00FC7A08"/>
    <w:rsid w:val="00FD0364"/>
    <w:rsid w:val="00FD163D"/>
    <w:rsid w:val="00FD2497"/>
    <w:rsid w:val="00FD35B5"/>
    <w:rsid w:val="00FD670C"/>
    <w:rsid w:val="00FE0E47"/>
    <w:rsid w:val="00FE3E4A"/>
    <w:rsid w:val="00FE41D5"/>
    <w:rsid w:val="00FE56E1"/>
    <w:rsid w:val="00FE682C"/>
    <w:rsid w:val="00FF483E"/>
    <w:rsid w:val="00FF56DC"/>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D214C"/>
    <w:pPr>
      <w:spacing w:after="0" w:line="240" w:lineRule="auto"/>
    </w:pPr>
    <w:rPr>
      <w:rFonts w:eastAsiaTheme="minorEastAsia"/>
    </w:rPr>
  </w:style>
  <w:style w:type="character" w:customStyle="1" w:styleId="NoSpacingChar">
    <w:name w:val="No Spacing Char"/>
    <w:basedOn w:val="DefaultParagraphFont"/>
    <w:link w:val="NoSpacing"/>
    <w:uiPriority w:val="1"/>
    <w:rsid w:val="00DD214C"/>
    <w:rPr>
      <w:rFonts w:eastAsiaTheme="minorEastAsia"/>
    </w:rPr>
  </w:style>
  <w:style w:type="paragraph" w:styleId="BalloonText">
    <w:name w:val="Balloon Text"/>
    <w:basedOn w:val="Normal"/>
    <w:link w:val="BalloonTextChar"/>
    <w:uiPriority w:val="99"/>
    <w:semiHidden/>
    <w:unhideWhenUsed/>
    <w:rsid w:val="00DD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4C"/>
    <w:rPr>
      <w:rFonts w:ascii="Tahoma" w:hAnsi="Tahoma" w:cs="Tahoma"/>
      <w:sz w:val="16"/>
      <w:szCs w:val="16"/>
    </w:rPr>
  </w:style>
  <w:style w:type="paragraph" w:styleId="ListParagraph">
    <w:name w:val="List Paragraph"/>
    <w:basedOn w:val="Normal"/>
    <w:uiPriority w:val="99"/>
    <w:qFormat/>
    <w:rsid w:val="004B33FF"/>
    <w:pPr>
      <w:ind w:left="720"/>
      <w:contextualSpacing/>
    </w:pPr>
  </w:style>
  <w:style w:type="paragraph" w:customStyle="1" w:styleId="m5987849244302780883p1">
    <w:name w:val="m_5987849244302780883p1"/>
    <w:basedOn w:val="Normal"/>
    <w:rsid w:val="00712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87849244302780883s1">
    <w:name w:val="m_5987849244302780883s1"/>
    <w:basedOn w:val="DefaultParagraphFont"/>
    <w:rsid w:val="0071214A"/>
  </w:style>
  <w:style w:type="paragraph" w:customStyle="1" w:styleId="Default">
    <w:name w:val="Default"/>
    <w:rsid w:val="007136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13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FC7A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A08"/>
    <w:rPr>
      <w:b/>
      <w:bCs/>
    </w:rPr>
  </w:style>
  <w:style w:type="character" w:styleId="Hyperlink">
    <w:name w:val="Hyperlink"/>
    <w:basedOn w:val="DefaultParagraphFont"/>
    <w:uiPriority w:val="99"/>
    <w:semiHidden/>
    <w:unhideWhenUsed/>
    <w:rsid w:val="00FC7A08"/>
    <w:rPr>
      <w:color w:val="0000FF"/>
      <w:u w:val="single"/>
    </w:rPr>
  </w:style>
  <w:style w:type="character" w:customStyle="1" w:styleId="apple-converted-space">
    <w:name w:val="apple-converted-space"/>
    <w:basedOn w:val="DefaultParagraphFont"/>
    <w:rsid w:val="00471FF1"/>
  </w:style>
  <w:style w:type="paragraph" w:styleId="Header">
    <w:name w:val="header"/>
    <w:basedOn w:val="Normal"/>
    <w:link w:val="HeaderChar"/>
    <w:uiPriority w:val="99"/>
    <w:unhideWhenUsed/>
    <w:rsid w:val="00C5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35"/>
  </w:style>
  <w:style w:type="paragraph" w:styleId="Footer">
    <w:name w:val="footer"/>
    <w:basedOn w:val="Normal"/>
    <w:link w:val="FooterChar"/>
    <w:uiPriority w:val="99"/>
    <w:semiHidden/>
    <w:unhideWhenUsed/>
    <w:rsid w:val="00C53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335"/>
  </w:style>
</w:styles>
</file>

<file path=word/webSettings.xml><?xml version="1.0" encoding="utf-8"?>
<w:webSettings xmlns:r="http://schemas.openxmlformats.org/officeDocument/2006/relationships" xmlns:w="http://schemas.openxmlformats.org/wordprocessingml/2006/main">
  <w:divs>
    <w:div w:id="343292171">
      <w:bodyDiv w:val="1"/>
      <w:marLeft w:val="0"/>
      <w:marRight w:val="0"/>
      <w:marTop w:val="0"/>
      <w:marBottom w:val="0"/>
      <w:divBdr>
        <w:top w:val="none" w:sz="0" w:space="0" w:color="auto"/>
        <w:left w:val="none" w:sz="0" w:space="0" w:color="auto"/>
        <w:bottom w:val="none" w:sz="0" w:space="0" w:color="auto"/>
        <w:right w:val="none" w:sz="0" w:space="0" w:color="auto"/>
      </w:divBdr>
    </w:div>
    <w:div w:id="15985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890C-21CE-4ECA-ADF0-8F06A5FD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87</Pages>
  <Words>22474</Words>
  <Characters>128107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GURUSAMY</cp:lastModifiedBy>
  <cp:revision>408</cp:revision>
  <cp:lastPrinted>2017-08-27T09:05:00Z</cp:lastPrinted>
  <dcterms:created xsi:type="dcterms:W3CDTF">2017-08-17T05:29:00Z</dcterms:created>
  <dcterms:modified xsi:type="dcterms:W3CDTF">2017-08-27T09:06:00Z</dcterms:modified>
</cp:coreProperties>
</file>